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A20D" w14:textId="77777777" w:rsidR="00D81DFC" w:rsidRDefault="00D81DFC" w:rsidP="00E95224">
      <w:pPr>
        <w:jc w:val="center"/>
        <w:rPr>
          <w:rFonts w:ascii="Roboto" w:hAnsi="Roboto"/>
        </w:rPr>
      </w:pPr>
    </w:p>
    <w:p w14:paraId="00B958C6" w14:textId="77777777" w:rsidR="00D81DFC" w:rsidRDefault="00D81DFC" w:rsidP="00E95224">
      <w:pPr>
        <w:jc w:val="center"/>
        <w:rPr>
          <w:rFonts w:ascii="Roboto" w:hAnsi="Roboto"/>
        </w:rPr>
      </w:pPr>
    </w:p>
    <w:p w14:paraId="52E264E9" w14:textId="77777777" w:rsidR="00D81DFC" w:rsidRDefault="00D81DFC" w:rsidP="00E95224">
      <w:pPr>
        <w:jc w:val="center"/>
        <w:rPr>
          <w:rFonts w:ascii="Roboto" w:hAnsi="Roboto"/>
        </w:rPr>
      </w:pPr>
    </w:p>
    <w:p w14:paraId="680908FD" w14:textId="2408E585" w:rsidR="00D81DFC" w:rsidRDefault="002A6B82" w:rsidP="00E95224">
      <w:pPr>
        <w:jc w:val="center"/>
        <w:rPr>
          <w:rFonts w:ascii="Roboto" w:hAnsi="Roboto"/>
        </w:rPr>
      </w:pPr>
      <w:r>
        <w:rPr>
          <w:noProof/>
        </w:rPr>
        <w:drawing>
          <wp:anchor distT="0" distB="0" distL="114300" distR="114300" simplePos="0" relativeHeight="251658240" behindDoc="1" locked="0" layoutInCell="1" allowOverlap="1" wp14:anchorId="0459E0BC" wp14:editId="0EAA0335">
            <wp:simplePos x="0" y="0"/>
            <wp:positionH relativeFrom="margin">
              <wp:align>center</wp:align>
            </wp:positionH>
            <wp:positionV relativeFrom="paragraph">
              <wp:posOffset>72378</wp:posOffset>
            </wp:positionV>
            <wp:extent cx="2695575" cy="1181735"/>
            <wp:effectExtent l="0" t="0" r="9525" b="0"/>
            <wp:wrapSquare wrapText="bothSides"/>
            <wp:docPr id="720668796" name="Picture 2"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yal Osteoporosis Society - JustGi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18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53816" w14:textId="77777777" w:rsidR="00D81DFC" w:rsidRDefault="00D81DFC" w:rsidP="00E95224">
      <w:pPr>
        <w:jc w:val="center"/>
        <w:rPr>
          <w:rFonts w:ascii="Roboto" w:hAnsi="Roboto"/>
        </w:rPr>
      </w:pPr>
    </w:p>
    <w:p w14:paraId="259F9816" w14:textId="77777777" w:rsidR="00D81DFC" w:rsidRDefault="00D81DFC" w:rsidP="00E95224">
      <w:pPr>
        <w:jc w:val="center"/>
        <w:rPr>
          <w:rFonts w:ascii="Roboto" w:hAnsi="Roboto"/>
        </w:rPr>
      </w:pPr>
    </w:p>
    <w:p w14:paraId="1787EEA9" w14:textId="77777777" w:rsidR="00D81DFC" w:rsidRDefault="00D81DFC" w:rsidP="00E95224">
      <w:pPr>
        <w:jc w:val="center"/>
        <w:rPr>
          <w:rFonts w:ascii="Roboto" w:hAnsi="Roboto"/>
        </w:rPr>
      </w:pPr>
    </w:p>
    <w:p w14:paraId="134ABDA8" w14:textId="77777777" w:rsidR="002A6B82" w:rsidRDefault="002A6B82" w:rsidP="00E95224">
      <w:pPr>
        <w:jc w:val="center"/>
        <w:rPr>
          <w:rFonts w:ascii="Roboto" w:hAnsi="Roboto"/>
        </w:rPr>
      </w:pPr>
    </w:p>
    <w:p w14:paraId="4F69AF18" w14:textId="77777777" w:rsidR="002A6B82" w:rsidRDefault="002A6B82" w:rsidP="00E95224">
      <w:pPr>
        <w:jc w:val="center"/>
        <w:rPr>
          <w:rFonts w:ascii="Roboto" w:hAnsi="Roboto"/>
        </w:rPr>
      </w:pPr>
    </w:p>
    <w:p w14:paraId="72D761EB" w14:textId="77777777" w:rsidR="002A6B82" w:rsidRDefault="002A6B82" w:rsidP="00E95224">
      <w:pPr>
        <w:jc w:val="center"/>
        <w:rPr>
          <w:rFonts w:ascii="Roboto" w:hAnsi="Roboto"/>
        </w:rPr>
      </w:pPr>
    </w:p>
    <w:p w14:paraId="6C5D0A16" w14:textId="77777777" w:rsidR="002A6B82" w:rsidRDefault="002A6B82" w:rsidP="00E95224">
      <w:pPr>
        <w:jc w:val="center"/>
        <w:rPr>
          <w:rFonts w:ascii="Roboto" w:hAnsi="Roboto"/>
        </w:rPr>
      </w:pPr>
    </w:p>
    <w:p w14:paraId="42967E9F" w14:textId="3F6D46BF" w:rsidR="000B3B41" w:rsidRPr="000B3B41" w:rsidRDefault="00D81DFC" w:rsidP="000B3B41">
      <w:pPr>
        <w:pStyle w:val="NoSpacing"/>
        <w:jc w:val="center"/>
        <w:rPr>
          <w:rFonts w:ascii="Roboto" w:hAnsi="Roboto"/>
          <w:b/>
          <w:bCs/>
          <w:color w:val="062A60"/>
          <w:sz w:val="50"/>
          <w:szCs w:val="50"/>
        </w:rPr>
      </w:pPr>
      <w:r w:rsidRPr="000B3B41">
        <w:rPr>
          <w:rFonts w:ascii="Roboto" w:hAnsi="Roboto"/>
          <w:b/>
          <w:bCs/>
          <w:color w:val="062A60"/>
          <w:sz w:val="50"/>
          <w:szCs w:val="50"/>
        </w:rPr>
        <w:t xml:space="preserve">Example </w:t>
      </w:r>
      <w:r w:rsidR="00387848" w:rsidRPr="000B3B41">
        <w:rPr>
          <w:rFonts w:ascii="Roboto" w:hAnsi="Roboto"/>
          <w:b/>
          <w:bCs/>
          <w:color w:val="062A60"/>
          <w:sz w:val="50"/>
          <w:szCs w:val="50"/>
        </w:rPr>
        <w:t>Project Initiation</w:t>
      </w:r>
    </w:p>
    <w:p w14:paraId="07741918" w14:textId="6664C2EA" w:rsidR="00D81DFC" w:rsidRDefault="00387848" w:rsidP="000B3B41">
      <w:pPr>
        <w:pStyle w:val="NoSpacing"/>
        <w:jc w:val="center"/>
        <w:rPr>
          <w:rFonts w:ascii="Roboto" w:hAnsi="Roboto"/>
          <w:b/>
          <w:bCs/>
          <w:color w:val="062A60"/>
          <w:sz w:val="50"/>
          <w:szCs w:val="50"/>
        </w:rPr>
      </w:pPr>
      <w:r w:rsidRPr="000B3B41">
        <w:rPr>
          <w:rFonts w:ascii="Roboto" w:hAnsi="Roboto"/>
          <w:b/>
          <w:bCs/>
          <w:color w:val="062A60"/>
          <w:sz w:val="50"/>
          <w:szCs w:val="50"/>
        </w:rPr>
        <w:t xml:space="preserve">Document </w:t>
      </w:r>
      <w:r w:rsidR="002940F2" w:rsidRPr="000B3B41">
        <w:rPr>
          <w:rFonts w:ascii="Roboto" w:hAnsi="Roboto"/>
          <w:b/>
          <w:bCs/>
          <w:color w:val="062A60"/>
          <w:sz w:val="50"/>
          <w:szCs w:val="50"/>
        </w:rPr>
        <w:t>(</w:t>
      </w:r>
      <w:r w:rsidR="00D81DFC" w:rsidRPr="000B3B41">
        <w:rPr>
          <w:rFonts w:ascii="Roboto" w:hAnsi="Roboto"/>
          <w:b/>
          <w:bCs/>
          <w:color w:val="062A60"/>
          <w:sz w:val="50"/>
          <w:szCs w:val="50"/>
        </w:rPr>
        <w:t>PID</w:t>
      </w:r>
      <w:r w:rsidR="002940F2" w:rsidRPr="000B3B41">
        <w:rPr>
          <w:rFonts w:ascii="Roboto" w:hAnsi="Roboto"/>
          <w:b/>
          <w:bCs/>
          <w:color w:val="062A60"/>
          <w:sz w:val="50"/>
          <w:szCs w:val="50"/>
        </w:rPr>
        <w:t>)</w:t>
      </w:r>
    </w:p>
    <w:p w14:paraId="06D6CB09" w14:textId="77777777" w:rsidR="000B3B41" w:rsidRPr="000B3B41" w:rsidRDefault="000B3B41" w:rsidP="000B3B41">
      <w:pPr>
        <w:pStyle w:val="NoSpacing"/>
        <w:jc w:val="center"/>
        <w:rPr>
          <w:rFonts w:ascii="Roboto" w:hAnsi="Roboto"/>
          <w:b/>
          <w:bCs/>
          <w:color w:val="062A60"/>
          <w:sz w:val="22"/>
        </w:rPr>
      </w:pPr>
    </w:p>
    <w:p w14:paraId="31B3C4BF" w14:textId="77777777" w:rsidR="00C44BA0" w:rsidRDefault="00C44BA0" w:rsidP="008F74CA">
      <w:pPr>
        <w:rPr>
          <w:rFonts w:ascii="Roboto" w:hAnsi="Roboto"/>
        </w:rPr>
      </w:pPr>
    </w:p>
    <w:p w14:paraId="11D70401" w14:textId="5A53D016" w:rsidR="00D81DFC" w:rsidRPr="00292141" w:rsidRDefault="00D81DFC" w:rsidP="00292141">
      <w:pPr>
        <w:rPr>
          <w:rFonts w:ascii="Roboto" w:hAnsi="Roboto"/>
          <w:sz w:val="22"/>
        </w:rPr>
      </w:pPr>
      <w:r w:rsidRPr="00292141">
        <w:rPr>
          <w:rFonts w:ascii="Roboto" w:hAnsi="Roboto"/>
          <w:sz w:val="22"/>
        </w:rPr>
        <w:t>This</w:t>
      </w:r>
      <w:r w:rsidR="00387848" w:rsidRPr="00292141">
        <w:rPr>
          <w:rFonts w:ascii="Roboto" w:hAnsi="Roboto"/>
          <w:sz w:val="22"/>
        </w:rPr>
        <w:t xml:space="preserve"> Project Initiation </w:t>
      </w:r>
      <w:r w:rsidR="00BD7EE7" w:rsidRPr="00292141">
        <w:rPr>
          <w:rFonts w:ascii="Roboto" w:hAnsi="Roboto"/>
          <w:sz w:val="22"/>
        </w:rPr>
        <w:t>Document</w:t>
      </w:r>
      <w:r w:rsidR="00387848" w:rsidRPr="00292141">
        <w:rPr>
          <w:rFonts w:ascii="Roboto" w:hAnsi="Roboto"/>
          <w:sz w:val="22"/>
        </w:rPr>
        <w:t xml:space="preserve"> </w:t>
      </w:r>
      <w:r w:rsidR="005D46DB">
        <w:rPr>
          <w:rFonts w:ascii="Roboto" w:hAnsi="Roboto"/>
          <w:sz w:val="22"/>
        </w:rPr>
        <w:t xml:space="preserve">(PID) </w:t>
      </w:r>
      <w:r w:rsidRPr="00292141">
        <w:rPr>
          <w:rFonts w:ascii="Roboto" w:hAnsi="Roboto"/>
          <w:sz w:val="22"/>
        </w:rPr>
        <w:t xml:space="preserve">is shared as an example from an existing Fracture Liaison Service </w:t>
      </w:r>
      <w:r w:rsidR="001D2AA3">
        <w:rPr>
          <w:rFonts w:ascii="Roboto" w:hAnsi="Roboto"/>
          <w:sz w:val="22"/>
        </w:rPr>
        <w:t>(FLS)</w:t>
      </w:r>
      <w:r w:rsidRPr="00292141">
        <w:rPr>
          <w:rFonts w:ascii="Roboto" w:hAnsi="Roboto"/>
          <w:sz w:val="22"/>
        </w:rPr>
        <w:t xml:space="preserve"> team</w:t>
      </w:r>
      <w:r w:rsidR="00693DDD">
        <w:rPr>
          <w:rFonts w:ascii="Roboto" w:hAnsi="Roboto"/>
          <w:sz w:val="22"/>
        </w:rPr>
        <w:t xml:space="preserve"> </w:t>
      </w:r>
      <w:r w:rsidR="00240F32" w:rsidRPr="00292141">
        <w:rPr>
          <w:rFonts w:ascii="Roboto" w:hAnsi="Roboto"/>
          <w:sz w:val="22"/>
        </w:rPr>
        <w:t xml:space="preserve">hoping to improve their current FLS. It </w:t>
      </w:r>
      <w:r w:rsidRPr="00292141">
        <w:rPr>
          <w:rFonts w:ascii="Roboto" w:hAnsi="Roboto"/>
          <w:sz w:val="22"/>
        </w:rPr>
        <w:t xml:space="preserve">is intended to support the development </w:t>
      </w:r>
      <w:r w:rsidR="00600607" w:rsidRPr="00292141">
        <w:rPr>
          <w:rFonts w:ascii="Roboto" w:hAnsi="Roboto"/>
          <w:sz w:val="22"/>
        </w:rPr>
        <w:t xml:space="preserve">or improvement of a FLS </w:t>
      </w:r>
      <w:r w:rsidRPr="00292141">
        <w:rPr>
          <w:rFonts w:ascii="Roboto" w:hAnsi="Roboto"/>
          <w:sz w:val="22"/>
        </w:rPr>
        <w:t xml:space="preserve">within your organisation. It </w:t>
      </w:r>
      <w:r w:rsidR="00600607" w:rsidRPr="00292141">
        <w:rPr>
          <w:rFonts w:ascii="Roboto" w:hAnsi="Roboto"/>
          <w:sz w:val="22"/>
        </w:rPr>
        <w:t>should</w:t>
      </w:r>
      <w:r w:rsidRPr="00292141">
        <w:rPr>
          <w:rFonts w:ascii="Roboto" w:hAnsi="Roboto"/>
          <w:sz w:val="22"/>
        </w:rPr>
        <w:t xml:space="preserve"> </w:t>
      </w:r>
      <w:r w:rsidR="00CE2949" w:rsidRPr="00CE2949">
        <w:rPr>
          <w:rFonts w:ascii="Roboto" w:hAnsi="Roboto"/>
          <w:sz w:val="22"/>
        </w:rPr>
        <w:t>be tailored to reflect local priorities, data, governance arrangements and service context</w:t>
      </w:r>
      <w:r w:rsidR="00CE2949">
        <w:rPr>
          <w:rFonts w:ascii="Roboto" w:hAnsi="Roboto"/>
          <w:sz w:val="22"/>
        </w:rPr>
        <w:t xml:space="preserve"> </w:t>
      </w:r>
      <w:r w:rsidR="00CF603E" w:rsidRPr="00292141">
        <w:rPr>
          <w:rFonts w:ascii="Roboto" w:hAnsi="Roboto"/>
          <w:sz w:val="22"/>
        </w:rPr>
        <w:t>and not copied without change</w:t>
      </w:r>
      <w:r w:rsidRPr="00292141">
        <w:rPr>
          <w:rFonts w:ascii="Roboto" w:hAnsi="Roboto"/>
          <w:sz w:val="22"/>
        </w:rPr>
        <w:t>.</w:t>
      </w:r>
      <w:r w:rsidR="00753318" w:rsidRPr="00292141">
        <w:rPr>
          <w:rFonts w:ascii="Roboto" w:hAnsi="Roboto"/>
          <w:sz w:val="22"/>
        </w:rPr>
        <w:t xml:space="preserve"> </w:t>
      </w:r>
    </w:p>
    <w:p w14:paraId="00C1471A" w14:textId="77777777" w:rsidR="00D81DFC" w:rsidRPr="00292141" w:rsidRDefault="00D81DFC" w:rsidP="008F74CA">
      <w:pPr>
        <w:pStyle w:val="NoSpacing"/>
        <w:rPr>
          <w:rFonts w:ascii="Roboto" w:eastAsia="Roboto" w:hAnsi="Roboto" w:cs="Roboto"/>
          <w:color w:val="062A60"/>
          <w:sz w:val="22"/>
        </w:rPr>
      </w:pPr>
      <w:r w:rsidRPr="00292141">
        <w:rPr>
          <w:rFonts w:ascii="Roboto" w:eastAsia="Roboto" w:hAnsi="Roboto" w:cs="Roboto"/>
          <w:color w:val="062A60"/>
          <w:sz w:val="22"/>
        </w:rPr>
        <w:t xml:space="preserve"> </w:t>
      </w:r>
    </w:p>
    <w:p w14:paraId="11D14E6B" w14:textId="64DEBE2D" w:rsidR="00D81DFC" w:rsidRPr="00292141" w:rsidRDefault="00D81DFC" w:rsidP="00292141">
      <w:pPr>
        <w:rPr>
          <w:rFonts w:ascii="Roboto" w:hAnsi="Roboto"/>
          <w:sz w:val="22"/>
        </w:rPr>
      </w:pPr>
      <w:r w:rsidRPr="00292141">
        <w:rPr>
          <w:rFonts w:ascii="Roboto" w:hAnsi="Roboto"/>
          <w:sz w:val="22"/>
        </w:rPr>
        <w:t xml:space="preserve">Please note that not all content or sections in this </w:t>
      </w:r>
      <w:r w:rsidR="002940F2" w:rsidRPr="00292141">
        <w:rPr>
          <w:rFonts w:ascii="Roboto" w:hAnsi="Roboto"/>
          <w:sz w:val="22"/>
        </w:rPr>
        <w:t>PID</w:t>
      </w:r>
      <w:r w:rsidRPr="00292141">
        <w:rPr>
          <w:rFonts w:ascii="Roboto" w:hAnsi="Roboto"/>
          <w:sz w:val="22"/>
        </w:rPr>
        <w:t xml:space="preserve"> will be relevant in every context. </w:t>
      </w:r>
    </w:p>
    <w:p w14:paraId="25BA2B87" w14:textId="77777777" w:rsidR="00D81DFC" w:rsidRPr="00292141" w:rsidRDefault="00D81DFC" w:rsidP="00292141">
      <w:pPr>
        <w:rPr>
          <w:rFonts w:ascii="Roboto" w:hAnsi="Roboto"/>
          <w:sz w:val="22"/>
        </w:rPr>
      </w:pPr>
    </w:p>
    <w:p w14:paraId="7224920D" w14:textId="7B8B9A62" w:rsidR="00D81DFC" w:rsidRPr="00292141" w:rsidRDefault="00586B9D" w:rsidP="00292141">
      <w:pPr>
        <w:rPr>
          <w:rFonts w:ascii="Roboto" w:hAnsi="Roboto"/>
          <w:sz w:val="22"/>
        </w:rPr>
      </w:pPr>
      <w:r w:rsidRPr="00292141">
        <w:rPr>
          <w:rFonts w:ascii="Roboto" w:hAnsi="Roboto"/>
          <w:sz w:val="22"/>
        </w:rPr>
        <w:t xml:space="preserve">We have </w:t>
      </w:r>
      <w:r w:rsidR="00FB2256" w:rsidRPr="00292141">
        <w:rPr>
          <w:rFonts w:ascii="Roboto" w:hAnsi="Roboto"/>
          <w:sz w:val="22"/>
        </w:rPr>
        <w:t>anonymised</w:t>
      </w:r>
      <w:r w:rsidRPr="00292141">
        <w:rPr>
          <w:rFonts w:ascii="Roboto" w:hAnsi="Roboto"/>
          <w:sz w:val="22"/>
        </w:rPr>
        <w:t xml:space="preserve"> </w:t>
      </w:r>
      <w:r w:rsidR="00FB2256" w:rsidRPr="00292141">
        <w:rPr>
          <w:rFonts w:ascii="Roboto" w:hAnsi="Roboto"/>
          <w:sz w:val="22"/>
        </w:rPr>
        <w:t>the document</w:t>
      </w:r>
      <w:r w:rsidR="006255EA" w:rsidRPr="00292141">
        <w:rPr>
          <w:rFonts w:ascii="Roboto" w:hAnsi="Roboto"/>
          <w:sz w:val="22"/>
        </w:rPr>
        <w:t xml:space="preserve"> and said where your own data will need to be added</w:t>
      </w:r>
      <w:r w:rsidR="0092665D" w:rsidRPr="00292141">
        <w:rPr>
          <w:rFonts w:ascii="Roboto" w:hAnsi="Roboto"/>
          <w:sz w:val="22"/>
        </w:rPr>
        <w:t xml:space="preserve">. </w:t>
      </w:r>
      <w:r w:rsidR="00FB2256" w:rsidRPr="00292141">
        <w:rPr>
          <w:rFonts w:ascii="Roboto" w:hAnsi="Roboto"/>
          <w:sz w:val="22"/>
        </w:rPr>
        <w:t xml:space="preserve"> </w:t>
      </w:r>
      <w:r w:rsidR="00D81DFC" w:rsidRPr="00292141">
        <w:rPr>
          <w:rFonts w:ascii="Roboto" w:hAnsi="Roboto"/>
          <w:sz w:val="22"/>
        </w:rPr>
        <w:t xml:space="preserve">Sections that </w:t>
      </w:r>
      <w:r w:rsidR="00EE5ECD">
        <w:rPr>
          <w:rFonts w:ascii="Roboto" w:hAnsi="Roboto"/>
          <w:sz w:val="22"/>
        </w:rPr>
        <w:t xml:space="preserve">particularly </w:t>
      </w:r>
      <w:r w:rsidR="00D81DFC" w:rsidRPr="00292141">
        <w:rPr>
          <w:rFonts w:ascii="Roboto" w:hAnsi="Roboto"/>
          <w:sz w:val="22"/>
        </w:rPr>
        <w:t xml:space="preserve">require customisation are </w:t>
      </w:r>
      <w:r w:rsidR="005D317C" w:rsidRPr="00292141">
        <w:rPr>
          <w:rFonts w:ascii="Roboto" w:hAnsi="Roboto"/>
          <w:sz w:val="22"/>
        </w:rPr>
        <w:t>marked</w:t>
      </w:r>
      <w:r w:rsidR="00D81DFC" w:rsidRPr="00292141">
        <w:rPr>
          <w:rFonts w:ascii="Roboto" w:hAnsi="Roboto"/>
          <w:sz w:val="22"/>
        </w:rPr>
        <w:t xml:space="preserve"> with </w:t>
      </w:r>
      <w:r w:rsidR="00D81DFC" w:rsidRPr="00292141">
        <w:rPr>
          <w:rFonts w:ascii="Roboto" w:hAnsi="Roboto"/>
          <w:b/>
          <w:bCs/>
          <w:sz w:val="22"/>
          <w:highlight w:val="magenta"/>
        </w:rPr>
        <w:t>[XXXX]</w:t>
      </w:r>
      <w:r w:rsidR="00D81DFC" w:rsidRPr="00292141">
        <w:rPr>
          <w:rFonts w:ascii="Roboto" w:hAnsi="Roboto"/>
          <w:sz w:val="22"/>
        </w:rPr>
        <w:t xml:space="preserve"> throughout the document.</w:t>
      </w:r>
    </w:p>
    <w:p w14:paraId="2B059FFA" w14:textId="77777777" w:rsidR="00D81DFC" w:rsidRPr="00292141" w:rsidRDefault="00D81DFC" w:rsidP="008F74CA">
      <w:pPr>
        <w:rPr>
          <w:rFonts w:ascii="Roboto" w:hAnsi="Roboto"/>
          <w:sz w:val="22"/>
        </w:rPr>
      </w:pPr>
    </w:p>
    <w:tbl>
      <w:tblPr>
        <w:tblStyle w:val="TableGrid"/>
        <w:tblW w:w="0" w:type="auto"/>
        <w:tblLook w:val="04A0" w:firstRow="1" w:lastRow="0" w:firstColumn="1" w:lastColumn="0" w:noHBand="0" w:noVBand="1"/>
      </w:tblPr>
      <w:tblGrid>
        <w:gridCol w:w="9628"/>
      </w:tblGrid>
      <w:tr w:rsidR="00163B25" w:rsidRPr="00292141" w14:paraId="5146981F" w14:textId="77777777" w:rsidTr="002F0B3F">
        <w:tc>
          <w:tcPr>
            <w:tcW w:w="9628" w:type="dxa"/>
            <w:tcBorders>
              <w:top w:val="nil"/>
              <w:left w:val="nil"/>
              <w:bottom w:val="nil"/>
              <w:right w:val="nil"/>
            </w:tcBorders>
            <w:shd w:val="clear" w:color="auto" w:fill="D9E2F3" w:themeFill="accent1" w:themeFillTint="33"/>
          </w:tcPr>
          <w:p w14:paraId="1D25DC72" w14:textId="4D904D2E" w:rsidR="002F0B3F" w:rsidRPr="00292141" w:rsidRDefault="002F0B3F" w:rsidP="008F74CA">
            <w:pPr>
              <w:pStyle w:val="Box"/>
              <w:spacing w:after="200"/>
              <w:rPr>
                <w:rFonts w:ascii="Roboto" w:hAnsi="Roboto"/>
                <w:i/>
                <w:iCs/>
              </w:rPr>
            </w:pPr>
            <w:r w:rsidRPr="00292141">
              <w:rPr>
                <w:rFonts w:ascii="Roboto" w:hAnsi="Roboto"/>
                <w:b/>
                <w:bCs/>
                <w:i/>
                <w:iCs/>
              </w:rPr>
              <w:t>Recommendations</w:t>
            </w:r>
            <w:r w:rsidR="004F32BF">
              <w:rPr>
                <w:rFonts w:ascii="Roboto" w:hAnsi="Roboto"/>
                <w:b/>
                <w:bCs/>
                <w:i/>
                <w:iCs/>
              </w:rPr>
              <w:t xml:space="preserve"> </w:t>
            </w:r>
            <w:r w:rsidRPr="00292141">
              <w:rPr>
                <w:rFonts w:ascii="Roboto" w:hAnsi="Roboto"/>
                <w:b/>
                <w:bCs/>
                <w:i/>
                <w:iCs/>
              </w:rPr>
              <w:t>and guidance</w:t>
            </w:r>
            <w:r w:rsidRPr="00292141">
              <w:rPr>
                <w:rFonts w:ascii="Roboto" w:hAnsi="Roboto"/>
                <w:i/>
                <w:iCs/>
              </w:rPr>
              <w:t xml:space="preserve"> </w:t>
            </w:r>
          </w:p>
          <w:p w14:paraId="5C1FF6A9" w14:textId="406FE39B" w:rsidR="00163B25" w:rsidRPr="00292141" w:rsidRDefault="002F0B3F" w:rsidP="008F74CA">
            <w:pPr>
              <w:rPr>
                <w:rFonts w:ascii="Roboto" w:hAnsi="Roboto"/>
                <w:sz w:val="22"/>
              </w:rPr>
            </w:pPr>
            <w:r w:rsidRPr="00292141">
              <w:rPr>
                <w:rFonts w:ascii="Roboto" w:hAnsi="Roboto"/>
                <w:i/>
                <w:iCs/>
                <w:sz w:val="22"/>
              </w:rPr>
              <w:t xml:space="preserve">Is shown in blue boxes like this one.  This text should </w:t>
            </w:r>
            <w:r w:rsidRPr="00292141">
              <w:rPr>
                <w:rFonts w:ascii="Roboto" w:hAnsi="Roboto"/>
                <w:b/>
                <w:bCs/>
                <w:i/>
                <w:iCs/>
                <w:sz w:val="22"/>
                <w:u w:val="single"/>
              </w:rPr>
              <w:t>not</w:t>
            </w:r>
            <w:r w:rsidRPr="00292141">
              <w:rPr>
                <w:rFonts w:ascii="Roboto" w:hAnsi="Roboto"/>
                <w:i/>
                <w:iCs/>
                <w:sz w:val="22"/>
              </w:rPr>
              <w:t xml:space="preserve"> be included in your </w:t>
            </w:r>
            <w:r w:rsidR="00B21160" w:rsidRPr="00292141">
              <w:rPr>
                <w:rFonts w:ascii="Roboto" w:hAnsi="Roboto"/>
                <w:i/>
                <w:iCs/>
                <w:sz w:val="22"/>
              </w:rPr>
              <w:t>project initiation document</w:t>
            </w:r>
            <w:r w:rsidRPr="00292141">
              <w:rPr>
                <w:rFonts w:ascii="Roboto" w:hAnsi="Roboto"/>
                <w:i/>
                <w:iCs/>
                <w:sz w:val="22"/>
              </w:rPr>
              <w:t>.</w:t>
            </w:r>
            <w:r w:rsidRPr="00292141">
              <w:rPr>
                <w:rFonts w:ascii="Roboto" w:hAnsi="Roboto"/>
                <w:sz w:val="22"/>
              </w:rPr>
              <w:t xml:space="preserve">  </w:t>
            </w:r>
          </w:p>
        </w:tc>
      </w:tr>
    </w:tbl>
    <w:p w14:paraId="15852E94" w14:textId="77777777" w:rsidR="00D81DFC" w:rsidRDefault="00D81DFC" w:rsidP="008F74CA">
      <w:pPr>
        <w:rPr>
          <w:rFonts w:ascii="Roboto" w:hAnsi="Roboto"/>
        </w:rPr>
      </w:pPr>
    </w:p>
    <w:p w14:paraId="75EFED73" w14:textId="77777777" w:rsidR="004F707A" w:rsidRPr="00292141" w:rsidRDefault="004F707A" w:rsidP="004F707A">
      <w:pPr>
        <w:rPr>
          <w:rFonts w:ascii="Roboto" w:hAnsi="Roboto"/>
          <w:sz w:val="22"/>
        </w:rPr>
      </w:pPr>
      <w:r w:rsidRPr="00292141">
        <w:rPr>
          <w:rFonts w:ascii="Roboto" w:hAnsi="Roboto"/>
          <w:b/>
          <w:bCs/>
          <w:sz w:val="22"/>
        </w:rPr>
        <w:t xml:space="preserve">Disclaimer </w:t>
      </w:r>
    </w:p>
    <w:p w14:paraId="107553EF" w14:textId="77777777" w:rsidR="004F707A" w:rsidRPr="00292141" w:rsidRDefault="004F707A" w:rsidP="004F707A">
      <w:pPr>
        <w:rPr>
          <w:rFonts w:ascii="Roboto" w:hAnsi="Roboto"/>
          <w:sz w:val="22"/>
        </w:rPr>
      </w:pPr>
      <w:r w:rsidRPr="00292141">
        <w:rPr>
          <w:rFonts w:ascii="Roboto" w:hAnsi="Roboto"/>
          <w:sz w:val="22"/>
        </w:rPr>
        <w:t>Every effort has been made to ensure that the information contained within this document is accurate and in full compliance with UK law and best practice at the time of writing.  There is no guarantee as to the accuracy or reliability of any information contained in this document.  Use of the information contained in this document is at the user’s risk, and the Royal Osteoporosis Society accepts no liability whatsoever.</w:t>
      </w:r>
    </w:p>
    <w:p w14:paraId="6079928B" w14:textId="77777777" w:rsidR="006E7D53" w:rsidRDefault="006E7D53" w:rsidP="008F74CA">
      <w:pPr>
        <w:rPr>
          <w:rFonts w:ascii="Roboto" w:hAnsi="Roboto"/>
        </w:rPr>
      </w:pPr>
    </w:p>
    <w:p w14:paraId="65F9FACE" w14:textId="77777777" w:rsidR="006E7D53" w:rsidRDefault="006E7D53" w:rsidP="008F74CA">
      <w:pPr>
        <w:rPr>
          <w:rFonts w:ascii="Roboto" w:hAnsi="Roboto"/>
        </w:rPr>
      </w:pPr>
    </w:p>
    <w:p w14:paraId="21A4E1AB" w14:textId="77777777" w:rsidR="006E7D53" w:rsidRDefault="006E7D53" w:rsidP="008F74CA">
      <w:pPr>
        <w:rPr>
          <w:rFonts w:ascii="Roboto" w:hAnsi="Roboto"/>
        </w:rPr>
      </w:pPr>
    </w:p>
    <w:p w14:paraId="402D432C" w14:textId="77777777" w:rsidR="00D81DFC" w:rsidRDefault="00D81DFC" w:rsidP="008F74CA">
      <w:pPr>
        <w:rPr>
          <w:rFonts w:ascii="Roboto" w:hAnsi="Roboto"/>
        </w:rPr>
      </w:pPr>
    </w:p>
    <w:p w14:paraId="6C4B29A5" w14:textId="77777777" w:rsidR="00AA4004" w:rsidRDefault="00AA4004" w:rsidP="008F74CA">
      <w:pPr>
        <w:rPr>
          <w:rFonts w:ascii="Roboto" w:hAnsi="Roboto"/>
        </w:rPr>
      </w:pPr>
    </w:p>
    <w:p w14:paraId="1D9608C0" w14:textId="77777777" w:rsidR="00D81DFC" w:rsidRDefault="00D81DFC" w:rsidP="008F74CA">
      <w:pPr>
        <w:rPr>
          <w:rFonts w:ascii="Roboto" w:hAnsi="Roboto"/>
        </w:rPr>
      </w:pPr>
    </w:p>
    <w:p w14:paraId="1B7135F9" w14:textId="77777777" w:rsidR="00D81DFC" w:rsidRDefault="00D81DFC" w:rsidP="008F74CA">
      <w:pPr>
        <w:rPr>
          <w:rFonts w:ascii="Roboto" w:hAnsi="Roboto"/>
        </w:rPr>
      </w:pPr>
    </w:p>
    <w:p w14:paraId="792145B8" w14:textId="3D766F86" w:rsidR="00243D91" w:rsidRPr="00E25032" w:rsidRDefault="00FC7565" w:rsidP="00AA02CD">
      <w:pPr>
        <w:jc w:val="center"/>
        <w:rPr>
          <w:rFonts w:ascii="Roboto" w:hAnsi="Roboto"/>
          <w:b/>
          <w:bCs/>
          <w:color w:val="000000" w:themeColor="text1"/>
          <w:sz w:val="30"/>
          <w:szCs w:val="30"/>
        </w:rPr>
      </w:pPr>
      <w:r w:rsidRPr="00E25032">
        <w:rPr>
          <w:rFonts w:ascii="Roboto" w:hAnsi="Roboto"/>
          <w:b/>
          <w:bCs/>
          <w:color w:val="000000" w:themeColor="text1"/>
          <w:sz w:val="30"/>
          <w:szCs w:val="30"/>
        </w:rPr>
        <w:lastRenderedPageBreak/>
        <w:t>P</w:t>
      </w:r>
      <w:r w:rsidR="00325705" w:rsidRPr="00E25032">
        <w:rPr>
          <w:rFonts w:ascii="Roboto" w:hAnsi="Roboto"/>
          <w:b/>
          <w:bCs/>
          <w:color w:val="000000" w:themeColor="text1"/>
          <w:sz w:val="30"/>
          <w:szCs w:val="30"/>
        </w:rPr>
        <w:t xml:space="preserve">roject </w:t>
      </w:r>
      <w:r w:rsidR="00E95224" w:rsidRPr="00E25032">
        <w:rPr>
          <w:rFonts w:ascii="Roboto" w:hAnsi="Roboto"/>
          <w:b/>
          <w:bCs/>
          <w:color w:val="000000" w:themeColor="text1"/>
          <w:sz w:val="30"/>
          <w:szCs w:val="30"/>
        </w:rPr>
        <w:t>I</w:t>
      </w:r>
      <w:r w:rsidR="00325705" w:rsidRPr="00E25032">
        <w:rPr>
          <w:rFonts w:ascii="Roboto" w:hAnsi="Roboto"/>
          <w:b/>
          <w:bCs/>
          <w:color w:val="000000" w:themeColor="text1"/>
          <w:sz w:val="30"/>
          <w:szCs w:val="30"/>
        </w:rPr>
        <w:t xml:space="preserve">nitiation </w:t>
      </w:r>
      <w:r w:rsidR="00C44A17" w:rsidRPr="00E25032">
        <w:rPr>
          <w:rFonts w:ascii="Roboto" w:hAnsi="Roboto"/>
          <w:b/>
          <w:bCs/>
          <w:color w:val="000000" w:themeColor="text1"/>
          <w:sz w:val="30"/>
          <w:szCs w:val="30"/>
        </w:rPr>
        <w:t>Document</w:t>
      </w:r>
    </w:p>
    <w:p w14:paraId="09C09887" w14:textId="77777777" w:rsidR="007C6DAB" w:rsidRPr="007641B4" w:rsidRDefault="007C6DAB" w:rsidP="008F74CA">
      <w:pPr>
        <w:pStyle w:val="TopicHeading"/>
        <w:rPr>
          <w:rFonts w:ascii="Roboto" w:hAnsi="Roboto"/>
        </w:rPr>
      </w:pPr>
    </w:p>
    <w:p w14:paraId="070190E8" w14:textId="0B7B06CD" w:rsidR="00A16EFA" w:rsidRPr="003F6A7E" w:rsidRDefault="00EA5F59" w:rsidP="008F74CA">
      <w:pPr>
        <w:pStyle w:val="TopicHeading"/>
        <w:rPr>
          <w:rFonts w:ascii="Roboto" w:hAnsi="Roboto"/>
          <w:color w:val="062A60"/>
        </w:rPr>
      </w:pPr>
      <w:r w:rsidRPr="003F6A7E">
        <w:rPr>
          <w:rFonts w:ascii="Roboto" w:hAnsi="Roboto"/>
          <w:color w:val="062A60"/>
        </w:rPr>
        <w:t>Project Details</w:t>
      </w:r>
    </w:p>
    <w:tbl>
      <w:tblPr>
        <w:tblStyle w:val="TableGrid"/>
        <w:tblW w:w="10031" w:type="dxa"/>
        <w:tblLook w:val="04A0" w:firstRow="1" w:lastRow="0" w:firstColumn="1" w:lastColumn="0" w:noHBand="0" w:noVBand="1"/>
      </w:tblPr>
      <w:tblGrid>
        <w:gridCol w:w="3085"/>
        <w:gridCol w:w="6946"/>
      </w:tblGrid>
      <w:tr w:rsidR="00243D91" w:rsidRPr="0023533D" w14:paraId="7FD41D6A" w14:textId="77777777" w:rsidTr="79911017">
        <w:trPr>
          <w:trHeight w:val="714"/>
        </w:trPr>
        <w:tc>
          <w:tcPr>
            <w:tcW w:w="3085" w:type="dxa"/>
            <w:shd w:val="clear" w:color="auto" w:fill="D9D9D9" w:themeFill="background1" w:themeFillShade="D9"/>
            <w:vAlign w:val="center"/>
          </w:tcPr>
          <w:p w14:paraId="3A7089C8" w14:textId="022DA775" w:rsidR="00243D91" w:rsidRPr="007641B4" w:rsidRDefault="00243D91" w:rsidP="008F74CA">
            <w:pPr>
              <w:rPr>
                <w:rFonts w:ascii="Roboto" w:hAnsi="Roboto"/>
                <w:sz w:val="22"/>
              </w:rPr>
            </w:pPr>
            <w:r w:rsidRPr="007641B4">
              <w:rPr>
                <w:rFonts w:ascii="Roboto" w:hAnsi="Roboto"/>
                <w:sz w:val="22"/>
              </w:rPr>
              <w:t>Project Name:</w:t>
            </w:r>
          </w:p>
        </w:tc>
        <w:tc>
          <w:tcPr>
            <w:tcW w:w="6946" w:type="dxa"/>
            <w:vAlign w:val="center"/>
          </w:tcPr>
          <w:p w14:paraId="0A627FF9" w14:textId="722DA649" w:rsidR="00243D91" w:rsidRPr="00E25032" w:rsidRDefault="0068536C" w:rsidP="008F74CA">
            <w:pPr>
              <w:rPr>
                <w:rFonts w:ascii="Roboto" w:hAnsi="Roboto"/>
                <w:i/>
                <w:iCs/>
                <w:color w:val="808080" w:themeColor="background1" w:themeShade="80"/>
                <w:sz w:val="22"/>
                <w:lang w:val="fr-FR"/>
              </w:rPr>
            </w:pPr>
            <w:r w:rsidRPr="00E25032">
              <w:rPr>
                <w:rFonts w:ascii="Roboto" w:hAnsi="Roboto"/>
                <w:i/>
                <w:iCs/>
                <w:color w:val="062A60"/>
                <w:sz w:val="22"/>
                <w:lang w:val="fr-FR"/>
              </w:rPr>
              <w:t>Fracture Liaison Service Improvement Project</w:t>
            </w:r>
          </w:p>
        </w:tc>
      </w:tr>
      <w:tr w:rsidR="00B124D0" w:rsidRPr="007641B4" w14:paraId="10D08CF8" w14:textId="77777777" w:rsidTr="79911017">
        <w:trPr>
          <w:trHeight w:val="714"/>
        </w:trPr>
        <w:tc>
          <w:tcPr>
            <w:tcW w:w="3085" w:type="dxa"/>
            <w:shd w:val="clear" w:color="auto" w:fill="D9D9D9" w:themeFill="background1" w:themeFillShade="D9"/>
            <w:vAlign w:val="center"/>
          </w:tcPr>
          <w:p w14:paraId="09950063" w14:textId="410C23EB" w:rsidR="00B124D0" w:rsidRPr="007641B4" w:rsidRDefault="00B124D0" w:rsidP="008F74CA">
            <w:pPr>
              <w:rPr>
                <w:rFonts w:ascii="Roboto" w:hAnsi="Roboto"/>
                <w:sz w:val="22"/>
              </w:rPr>
            </w:pPr>
            <w:r w:rsidRPr="007641B4">
              <w:rPr>
                <w:rFonts w:ascii="Roboto" w:hAnsi="Roboto"/>
                <w:sz w:val="22"/>
              </w:rPr>
              <w:t>Programme Name:</w:t>
            </w:r>
          </w:p>
        </w:tc>
        <w:tc>
          <w:tcPr>
            <w:tcW w:w="6946" w:type="dxa"/>
            <w:vAlign w:val="center"/>
          </w:tcPr>
          <w:p w14:paraId="343C853F" w14:textId="33FA39BE" w:rsidR="00B124D0"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w:t>
            </w:r>
            <w:r w:rsidR="002F60E7" w:rsidRPr="00E25032">
              <w:rPr>
                <w:rFonts w:ascii="Roboto" w:hAnsi="Roboto"/>
                <w:b/>
                <w:bCs/>
                <w:color w:val="000000" w:themeColor="text1"/>
                <w:sz w:val="22"/>
                <w:highlight w:val="magenta"/>
              </w:rPr>
              <w:t>XXX</w:t>
            </w:r>
            <w:r w:rsidRPr="00E25032">
              <w:rPr>
                <w:rFonts w:ascii="Roboto" w:hAnsi="Roboto"/>
                <w:b/>
                <w:bCs/>
                <w:color w:val="000000" w:themeColor="text1"/>
                <w:sz w:val="22"/>
                <w:highlight w:val="magenta"/>
              </w:rPr>
              <w:t>]</w:t>
            </w:r>
          </w:p>
        </w:tc>
      </w:tr>
      <w:tr w:rsidR="00243D91" w:rsidRPr="007641B4" w14:paraId="275D7BEC" w14:textId="77777777" w:rsidTr="79911017">
        <w:trPr>
          <w:trHeight w:val="714"/>
        </w:trPr>
        <w:tc>
          <w:tcPr>
            <w:tcW w:w="3085" w:type="dxa"/>
            <w:shd w:val="clear" w:color="auto" w:fill="D9D9D9" w:themeFill="background1" w:themeFillShade="D9"/>
            <w:vAlign w:val="center"/>
          </w:tcPr>
          <w:p w14:paraId="187A99B0" w14:textId="77777777" w:rsidR="00243D91" w:rsidRPr="007641B4" w:rsidRDefault="00243D91" w:rsidP="008F74CA">
            <w:pPr>
              <w:rPr>
                <w:rFonts w:ascii="Roboto" w:hAnsi="Roboto"/>
                <w:sz w:val="22"/>
              </w:rPr>
            </w:pPr>
            <w:r w:rsidRPr="007641B4">
              <w:rPr>
                <w:rFonts w:ascii="Roboto" w:hAnsi="Roboto"/>
                <w:sz w:val="22"/>
              </w:rPr>
              <w:t>Lead Organisation:</w:t>
            </w:r>
          </w:p>
        </w:tc>
        <w:tc>
          <w:tcPr>
            <w:tcW w:w="6946" w:type="dxa"/>
            <w:vAlign w:val="center"/>
          </w:tcPr>
          <w:p w14:paraId="3266A890" w14:textId="7626B52E" w:rsidR="00243D91"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[XXX]</w:t>
            </w:r>
          </w:p>
        </w:tc>
      </w:tr>
      <w:tr w:rsidR="00243D91" w:rsidRPr="007641B4" w14:paraId="536821F9" w14:textId="77777777" w:rsidTr="79911017">
        <w:trPr>
          <w:trHeight w:val="714"/>
        </w:trPr>
        <w:tc>
          <w:tcPr>
            <w:tcW w:w="3085" w:type="dxa"/>
            <w:shd w:val="clear" w:color="auto" w:fill="D9D9D9" w:themeFill="background1" w:themeFillShade="D9"/>
            <w:vAlign w:val="center"/>
          </w:tcPr>
          <w:p w14:paraId="4867DDE2" w14:textId="51392B84" w:rsidR="00243D91" w:rsidRPr="007641B4" w:rsidRDefault="00243D91" w:rsidP="008F74CA">
            <w:pPr>
              <w:rPr>
                <w:rFonts w:ascii="Roboto" w:hAnsi="Roboto"/>
                <w:sz w:val="22"/>
              </w:rPr>
            </w:pPr>
            <w:r w:rsidRPr="007641B4">
              <w:rPr>
                <w:rFonts w:ascii="Roboto" w:hAnsi="Roboto"/>
                <w:sz w:val="22"/>
              </w:rPr>
              <w:t>Senior Responsible Owner:</w:t>
            </w:r>
          </w:p>
        </w:tc>
        <w:tc>
          <w:tcPr>
            <w:tcW w:w="6946" w:type="dxa"/>
            <w:vAlign w:val="center"/>
          </w:tcPr>
          <w:p w14:paraId="53B7F613" w14:textId="44335A50" w:rsidR="00243D91"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[XXX]</w:t>
            </w:r>
          </w:p>
        </w:tc>
      </w:tr>
      <w:tr w:rsidR="00243D91" w:rsidRPr="007641B4" w14:paraId="6F740DF2" w14:textId="77777777" w:rsidTr="79911017">
        <w:trPr>
          <w:trHeight w:val="714"/>
        </w:trPr>
        <w:tc>
          <w:tcPr>
            <w:tcW w:w="3085" w:type="dxa"/>
            <w:shd w:val="clear" w:color="auto" w:fill="D9D9D9" w:themeFill="background1" w:themeFillShade="D9"/>
            <w:vAlign w:val="center"/>
          </w:tcPr>
          <w:p w14:paraId="5CEC3CF3" w14:textId="6DA4A027" w:rsidR="00243D91" w:rsidRPr="007641B4" w:rsidRDefault="001349B3" w:rsidP="008F74CA">
            <w:pPr>
              <w:rPr>
                <w:rFonts w:ascii="Roboto" w:hAnsi="Roboto"/>
                <w:sz w:val="22"/>
              </w:rPr>
            </w:pPr>
            <w:r w:rsidRPr="007641B4">
              <w:rPr>
                <w:rFonts w:ascii="Roboto" w:hAnsi="Roboto"/>
                <w:sz w:val="22"/>
              </w:rPr>
              <w:t xml:space="preserve">Responsible </w:t>
            </w:r>
            <w:r w:rsidR="00243D91" w:rsidRPr="007641B4">
              <w:rPr>
                <w:rFonts w:ascii="Roboto" w:hAnsi="Roboto"/>
                <w:sz w:val="22"/>
              </w:rPr>
              <w:t>Financ</w:t>
            </w:r>
            <w:r w:rsidRPr="007641B4">
              <w:rPr>
                <w:rFonts w:ascii="Roboto" w:hAnsi="Roboto"/>
                <w:sz w:val="22"/>
              </w:rPr>
              <w:t>e</w:t>
            </w:r>
            <w:r w:rsidR="00243D91" w:rsidRPr="007641B4">
              <w:rPr>
                <w:rFonts w:ascii="Roboto" w:hAnsi="Roboto"/>
                <w:sz w:val="22"/>
              </w:rPr>
              <w:t xml:space="preserve"> Officer:</w:t>
            </w:r>
          </w:p>
        </w:tc>
        <w:tc>
          <w:tcPr>
            <w:tcW w:w="6946" w:type="dxa"/>
            <w:vAlign w:val="center"/>
          </w:tcPr>
          <w:p w14:paraId="6DEB1AE7" w14:textId="13EFC57E" w:rsidR="006A30B3"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[XXX]</w:t>
            </w:r>
          </w:p>
        </w:tc>
      </w:tr>
      <w:tr w:rsidR="00243D91" w:rsidRPr="007641B4" w14:paraId="6A8161FA" w14:textId="77777777" w:rsidTr="79911017">
        <w:trPr>
          <w:trHeight w:val="714"/>
        </w:trPr>
        <w:tc>
          <w:tcPr>
            <w:tcW w:w="3085" w:type="dxa"/>
            <w:shd w:val="clear" w:color="auto" w:fill="D9D9D9" w:themeFill="background1" w:themeFillShade="D9"/>
            <w:vAlign w:val="center"/>
          </w:tcPr>
          <w:p w14:paraId="5247EAD5" w14:textId="77777777" w:rsidR="00243D91" w:rsidRPr="007641B4" w:rsidRDefault="00243D91" w:rsidP="008F74CA">
            <w:pPr>
              <w:rPr>
                <w:rFonts w:ascii="Roboto" w:hAnsi="Roboto"/>
                <w:sz w:val="22"/>
              </w:rPr>
            </w:pPr>
            <w:r w:rsidRPr="007641B4">
              <w:rPr>
                <w:rFonts w:ascii="Roboto" w:hAnsi="Roboto"/>
                <w:sz w:val="22"/>
              </w:rPr>
              <w:t>Clinical Sponsor:</w:t>
            </w:r>
          </w:p>
        </w:tc>
        <w:tc>
          <w:tcPr>
            <w:tcW w:w="6946" w:type="dxa"/>
            <w:vAlign w:val="center"/>
          </w:tcPr>
          <w:p w14:paraId="2C08D934" w14:textId="0628DD94" w:rsidR="00243D91"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[XXX]</w:t>
            </w:r>
          </w:p>
        </w:tc>
      </w:tr>
      <w:tr w:rsidR="0008549A" w:rsidRPr="007641B4" w14:paraId="4E30B0F5" w14:textId="77777777" w:rsidTr="79911017">
        <w:trPr>
          <w:trHeight w:val="714"/>
        </w:trPr>
        <w:tc>
          <w:tcPr>
            <w:tcW w:w="3085" w:type="dxa"/>
            <w:shd w:val="clear" w:color="auto" w:fill="D9D9D9" w:themeFill="background1" w:themeFillShade="D9"/>
            <w:vAlign w:val="center"/>
          </w:tcPr>
          <w:p w14:paraId="659C9049" w14:textId="08A80817" w:rsidR="0008549A" w:rsidRPr="007641B4" w:rsidRDefault="52B271D3" w:rsidP="008F74CA">
            <w:pPr>
              <w:rPr>
                <w:rFonts w:ascii="Roboto" w:hAnsi="Roboto"/>
                <w:sz w:val="22"/>
              </w:rPr>
            </w:pPr>
            <w:r w:rsidRPr="007641B4">
              <w:rPr>
                <w:rFonts w:ascii="Roboto" w:hAnsi="Roboto"/>
                <w:sz w:val="22"/>
              </w:rPr>
              <w:t>Communications &amp; Engagement Lead</w:t>
            </w:r>
          </w:p>
        </w:tc>
        <w:tc>
          <w:tcPr>
            <w:tcW w:w="6946" w:type="dxa"/>
            <w:vAlign w:val="center"/>
          </w:tcPr>
          <w:p w14:paraId="42583D33" w14:textId="20901C89" w:rsidR="006B45CD" w:rsidRPr="00E25032" w:rsidRDefault="00E25032" w:rsidP="008F74CA">
            <w:pPr>
              <w:rPr>
                <w:rFonts w:ascii="Roboto" w:hAnsi="Roboto"/>
                <w:b/>
                <w:bCs/>
                <w:color w:val="000000" w:themeColor="text1"/>
                <w:sz w:val="22"/>
              </w:rPr>
            </w:pPr>
            <w:r w:rsidRPr="00E25032">
              <w:rPr>
                <w:rFonts w:ascii="Roboto" w:hAnsi="Roboto"/>
                <w:b/>
                <w:bCs/>
                <w:color w:val="000000" w:themeColor="text1"/>
                <w:sz w:val="22"/>
                <w:highlight w:val="magenta"/>
              </w:rPr>
              <w:t>[XXX]</w:t>
            </w:r>
          </w:p>
        </w:tc>
      </w:tr>
    </w:tbl>
    <w:p w14:paraId="43418891" w14:textId="77777777" w:rsidR="007C6DAB" w:rsidRPr="007641B4" w:rsidRDefault="007C6DAB" w:rsidP="008F74CA">
      <w:pPr>
        <w:rPr>
          <w:rFonts w:ascii="Roboto" w:hAnsi="Roboto"/>
          <w:sz w:val="22"/>
        </w:rPr>
      </w:pPr>
    </w:p>
    <w:p w14:paraId="08F36A4D" w14:textId="77777777" w:rsidR="004E48DA" w:rsidRPr="007641B4" w:rsidRDefault="004E48DA" w:rsidP="008F74CA">
      <w:pPr>
        <w:pStyle w:val="TopicHeading"/>
        <w:rPr>
          <w:rFonts w:ascii="Roboto" w:hAnsi="Roboto"/>
        </w:rPr>
      </w:pPr>
    </w:p>
    <w:p w14:paraId="04E7BFA3" w14:textId="305D5E32" w:rsidR="00BF139F" w:rsidRPr="003F6A7E" w:rsidRDefault="00BF139F" w:rsidP="008F74CA">
      <w:pPr>
        <w:pStyle w:val="TopicHeading"/>
        <w:rPr>
          <w:rFonts w:ascii="Roboto" w:hAnsi="Roboto"/>
          <w:color w:val="062A60"/>
          <w:sz w:val="22"/>
          <w:szCs w:val="22"/>
        </w:rPr>
      </w:pPr>
      <w:r w:rsidRPr="003F6A7E">
        <w:rPr>
          <w:rFonts w:ascii="Roboto" w:hAnsi="Roboto"/>
          <w:color w:val="062A60"/>
        </w:rPr>
        <w:t>Document Control</w:t>
      </w:r>
    </w:p>
    <w:tbl>
      <w:tblPr>
        <w:tblStyle w:val="TableGrid"/>
        <w:tblW w:w="10031" w:type="dxa"/>
        <w:tblLook w:val="04A0" w:firstRow="1" w:lastRow="0" w:firstColumn="1" w:lastColumn="0" w:noHBand="0" w:noVBand="1"/>
      </w:tblPr>
      <w:tblGrid>
        <w:gridCol w:w="2077"/>
        <w:gridCol w:w="1217"/>
        <w:gridCol w:w="1104"/>
        <w:gridCol w:w="3377"/>
        <w:gridCol w:w="2256"/>
      </w:tblGrid>
      <w:tr w:rsidR="000E6F95" w:rsidRPr="007641B4" w14:paraId="36591382" w14:textId="77777777" w:rsidTr="00B04F13">
        <w:trPr>
          <w:trHeight w:val="332"/>
        </w:trPr>
        <w:tc>
          <w:tcPr>
            <w:tcW w:w="2077" w:type="dxa"/>
            <w:shd w:val="clear" w:color="auto" w:fill="D9D9D9" w:themeFill="background1" w:themeFillShade="D9"/>
            <w:vAlign w:val="center"/>
          </w:tcPr>
          <w:p w14:paraId="3F0AE8BC" w14:textId="77777777" w:rsidR="000E6F95" w:rsidRPr="007641B4" w:rsidRDefault="000E6F95" w:rsidP="008F74CA">
            <w:pPr>
              <w:spacing w:line="240" w:lineRule="auto"/>
              <w:rPr>
                <w:rFonts w:ascii="Roboto" w:hAnsi="Roboto"/>
                <w:sz w:val="22"/>
              </w:rPr>
            </w:pPr>
            <w:r w:rsidRPr="007641B4">
              <w:rPr>
                <w:rFonts w:ascii="Roboto" w:hAnsi="Roboto"/>
                <w:sz w:val="22"/>
              </w:rPr>
              <w:br w:type="page"/>
              <w:t>Author(s):</w:t>
            </w:r>
          </w:p>
        </w:tc>
        <w:tc>
          <w:tcPr>
            <w:tcW w:w="1217" w:type="dxa"/>
            <w:shd w:val="clear" w:color="auto" w:fill="D9D9D9" w:themeFill="background1" w:themeFillShade="D9"/>
            <w:vAlign w:val="center"/>
          </w:tcPr>
          <w:p w14:paraId="71784128" w14:textId="197E2CC3" w:rsidR="000E6F95" w:rsidRPr="007641B4" w:rsidRDefault="000E6F95" w:rsidP="008F74CA">
            <w:pPr>
              <w:spacing w:line="240" w:lineRule="auto"/>
              <w:rPr>
                <w:rFonts w:ascii="Roboto" w:hAnsi="Roboto"/>
                <w:sz w:val="22"/>
              </w:rPr>
            </w:pPr>
            <w:r w:rsidRPr="007641B4">
              <w:rPr>
                <w:rFonts w:ascii="Roboto" w:hAnsi="Roboto"/>
                <w:sz w:val="22"/>
              </w:rPr>
              <w:t>Date:</w:t>
            </w:r>
          </w:p>
        </w:tc>
        <w:tc>
          <w:tcPr>
            <w:tcW w:w="1104" w:type="dxa"/>
            <w:shd w:val="clear" w:color="auto" w:fill="D9D9D9" w:themeFill="background1" w:themeFillShade="D9"/>
            <w:vAlign w:val="center"/>
          </w:tcPr>
          <w:p w14:paraId="2F386550" w14:textId="0C128E70" w:rsidR="000E6F95" w:rsidRPr="007641B4" w:rsidRDefault="000E6F95" w:rsidP="008F74CA">
            <w:pPr>
              <w:spacing w:line="240" w:lineRule="auto"/>
              <w:rPr>
                <w:rFonts w:ascii="Roboto" w:hAnsi="Roboto"/>
                <w:sz w:val="22"/>
              </w:rPr>
            </w:pPr>
            <w:r w:rsidRPr="007641B4">
              <w:rPr>
                <w:rFonts w:ascii="Roboto" w:hAnsi="Roboto"/>
                <w:sz w:val="22"/>
              </w:rPr>
              <w:t>Version:</w:t>
            </w:r>
          </w:p>
        </w:tc>
        <w:tc>
          <w:tcPr>
            <w:tcW w:w="3377" w:type="dxa"/>
            <w:shd w:val="clear" w:color="auto" w:fill="D9D9D9" w:themeFill="background1" w:themeFillShade="D9"/>
            <w:vAlign w:val="center"/>
          </w:tcPr>
          <w:p w14:paraId="28E9B7BA" w14:textId="153B26C6" w:rsidR="000E6F95" w:rsidRPr="007641B4" w:rsidRDefault="000E6F95" w:rsidP="008F74CA">
            <w:pPr>
              <w:spacing w:line="240" w:lineRule="auto"/>
              <w:rPr>
                <w:rFonts w:ascii="Roboto" w:hAnsi="Roboto"/>
                <w:sz w:val="22"/>
              </w:rPr>
            </w:pPr>
            <w:r w:rsidRPr="007641B4">
              <w:rPr>
                <w:rFonts w:ascii="Roboto" w:hAnsi="Roboto"/>
                <w:sz w:val="22"/>
              </w:rPr>
              <w:t>Summary of Changes:</w:t>
            </w:r>
          </w:p>
        </w:tc>
        <w:tc>
          <w:tcPr>
            <w:tcW w:w="2256" w:type="dxa"/>
            <w:shd w:val="clear" w:color="auto" w:fill="D9D9D9" w:themeFill="background1" w:themeFillShade="D9"/>
            <w:vAlign w:val="center"/>
          </w:tcPr>
          <w:p w14:paraId="208F5914" w14:textId="194B4263" w:rsidR="000E6F95" w:rsidRPr="007641B4" w:rsidRDefault="000E6F95" w:rsidP="008F74CA">
            <w:pPr>
              <w:spacing w:line="240" w:lineRule="auto"/>
              <w:rPr>
                <w:rFonts w:ascii="Roboto" w:hAnsi="Roboto"/>
                <w:sz w:val="22"/>
              </w:rPr>
            </w:pPr>
            <w:r w:rsidRPr="007641B4">
              <w:rPr>
                <w:rFonts w:ascii="Roboto" w:hAnsi="Roboto"/>
                <w:sz w:val="22"/>
              </w:rPr>
              <w:t>Approved by:</w:t>
            </w:r>
          </w:p>
        </w:tc>
      </w:tr>
      <w:tr w:rsidR="00B04F13" w:rsidRPr="007641B4" w14:paraId="38A391DB" w14:textId="77777777" w:rsidTr="00B04F13">
        <w:trPr>
          <w:trHeight w:val="332"/>
        </w:trPr>
        <w:tc>
          <w:tcPr>
            <w:tcW w:w="2077" w:type="dxa"/>
            <w:vAlign w:val="center"/>
          </w:tcPr>
          <w:p w14:paraId="4FC96F6E" w14:textId="268779B6" w:rsidR="00B04F13" w:rsidRPr="007641B4" w:rsidRDefault="00B04F13" w:rsidP="008F74CA">
            <w:pPr>
              <w:spacing w:line="240" w:lineRule="auto"/>
              <w:rPr>
                <w:rFonts w:ascii="Roboto" w:hAnsi="Roboto"/>
                <w:sz w:val="20"/>
                <w:szCs w:val="20"/>
              </w:rPr>
            </w:pPr>
          </w:p>
        </w:tc>
        <w:tc>
          <w:tcPr>
            <w:tcW w:w="1217" w:type="dxa"/>
            <w:vAlign w:val="center"/>
          </w:tcPr>
          <w:p w14:paraId="7DC4B323" w14:textId="651D0CF8" w:rsidR="00B04F13" w:rsidRPr="007641B4" w:rsidRDefault="00B04F13" w:rsidP="008F74CA">
            <w:pPr>
              <w:spacing w:line="240" w:lineRule="auto"/>
              <w:rPr>
                <w:rFonts w:ascii="Roboto" w:hAnsi="Roboto"/>
                <w:sz w:val="20"/>
                <w:szCs w:val="20"/>
              </w:rPr>
            </w:pPr>
          </w:p>
        </w:tc>
        <w:tc>
          <w:tcPr>
            <w:tcW w:w="1104" w:type="dxa"/>
            <w:vAlign w:val="center"/>
          </w:tcPr>
          <w:p w14:paraId="7E19404B" w14:textId="7388E098" w:rsidR="00B04F13" w:rsidRPr="007641B4" w:rsidRDefault="00B04F13" w:rsidP="008F74CA">
            <w:pPr>
              <w:spacing w:line="240" w:lineRule="auto"/>
              <w:rPr>
                <w:rFonts w:ascii="Roboto" w:hAnsi="Roboto"/>
                <w:b/>
                <w:bCs/>
                <w:sz w:val="20"/>
                <w:szCs w:val="20"/>
              </w:rPr>
            </w:pPr>
          </w:p>
        </w:tc>
        <w:tc>
          <w:tcPr>
            <w:tcW w:w="3377" w:type="dxa"/>
            <w:vAlign w:val="center"/>
          </w:tcPr>
          <w:p w14:paraId="29C483BE" w14:textId="77777777" w:rsidR="00B04F13" w:rsidRPr="007641B4" w:rsidRDefault="00B04F13" w:rsidP="008F74CA">
            <w:pPr>
              <w:spacing w:line="240" w:lineRule="auto"/>
              <w:rPr>
                <w:rFonts w:ascii="Roboto" w:hAnsi="Roboto"/>
                <w:sz w:val="20"/>
                <w:szCs w:val="20"/>
              </w:rPr>
            </w:pPr>
          </w:p>
        </w:tc>
        <w:tc>
          <w:tcPr>
            <w:tcW w:w="2256" w:type="dxa"/>
            <w:vAlign w:val="center"/>
          </w:tcPr>
          <w:p w14:paraId="72FEEBA8" w14:textId="77777777" w:rsidR="00B04F13" w:rsidRPr="007641B4" w:rsidRDefault="00B04F13" w:rsidP="008F74CA">
            <w:pPr>
              <w:spacing w:line="240" w:lineRule="auto"/>
              <w:rPr>
                <w:rFonts w:ascii="Roboto" w:hAnsi="Roboto"/>
                <w:b/>
                <w:bCs/>
                <w:sz w:val="20"/>
                <w:szCs w:val="20"/>
              </w:rPr>
            </w:pPr>
          </w:p>
        </w:tc>
      </w:tr>
      <w:tr w:rsidR="00B04F13" w:rsidRPr="007641B4" w14:paraId="435E0225" w14:textId="77777777" w:rsidTr="00B04F13">
        <w:trPr>
          <w:trHeight w:val="332"/>
        </w:trPr>
        <w:tc>
          <w:tcPr>
            <w:tcW w:w="2077" w:type="dxa"/>
            <w:vAlign w:val="center"/>
          </w:tcPr>
          <w:p w14:paraId="124E2165" w14:textId="0E4D9906" w:rsidR="00B04F13" w:rsidRPr="007641B4" w:rsidRDefault="00B04F13" w:rsidP="008F74CA">
            <w:pPr>
              <w:spacing w:line="240" w:lineRule="auto"/>
              <w:rPr>
                <w:rFonts w:ascii="Roboto" w:hAnsi="Roboto"/>
                <w:sz w:val="20"/>
                <w:szCs w:val="20"/>
              </w:rPr>
            </w:pPr>
          </w:p>
        </w:tc>
        <w:tc>
          <w:tcPr>
            <w:tcW w:w="1217" w:type="dxa"/>
            <w:vAlign w:val="center"/>
          </w:tcPr>
          <w:p w14:paraId="28160865" w14:textId="74E19CE9" w:rsidR="00B04F13" w:rsidRPr="007641B4" w:rsidRDefault="00B04F13" w:rsidP="008F74CA">
            <w:pPr>
              <w:spacing w:line="240" w:lineRule="auto"/>
              <w:rPr>
                <w:rFonts w:ascii="Roboto" w:hAnsi="Roboto"/>
                <w:sz w:val="20"/>
                <w:szCs w:val="20"/>
              </w:rPr>
            </w:pPr>
          </w:p>
        </w:tc>
        <w:tc>
          <w:tcPr>
            <w:tcW w:w="1104" w:type="dxa"/>
            <w:vAlign w:val="center"/>
          </w:tcPr>
          <w:p w14:paraId="704CDEE8" w14:textId="3654F902" w:rsidR="00B04F13" w:rsidRPr="007641B4" w:rsidRDefault="00B04F13" w:rsidP="008F74CA">
            <w:pPr>
              <w:spacing w:line="240" w:lineRule="auto"/>
              <w:rPr>
                <w:rFonts w:ascii="Roboto" w:hAnsi="Roboto"/>
                <w:b/>
                <w:bCs/>
                <w:sz w:val="20"/>
                <w:szCs w:val="20"/>
              </w:rPr>
            </w:pPr>
          </w:p>
        </w:tc>
        <w:tc>
          <w:tcPr>
            <w:tcW w:w="3377" w:type="dxa"/>
            <w:vAlign w:val="center"/>
          </w:tcPr>
          <w:p w14:paraId="71FDF55F" w14:textId="77777777" w:rsidR="00B04F13" w:rsidRPr="007641B4" w:rsidRDefault="00B04F13" w:rsidP="008F74CA">
            <w:pPr>
              <w:spacing w:line="240" w:lineRule="auto"/>
              <w:rPr>
                <w:rFonts w:ascii="Roboto" w:hAnsi="Roboto"/>
                <w:sz w:val="20"/>
                <w:szCs w:val="20"/>
              </w:rPr>
            </w:pPr>
          </w:p>
        </w:tc>
        <w:tc>
          <w:tcPr>
            <w:tcW w:w="2256" w:type="dxa"/>
            <w:vAlign w:val="center"/>
          </w:tcPr>
          <w:p w14:paraId="5A63D7E3" w14:textId="410EDB40" w:rsidR="00B04F13" w:rsidRPr="007641B4" w:rsidRDefault="00B04F13" w:rsidP="008F74CA">
            <w:pPr>
              <w:spacing w:line="240" w:lineRule="auto"/>
              <w:rPr>
                <w:rFonts w:ascii="Roboto" w:hAnsi="Roboto"/>
                <w:b/>
                <w:bCs/>
                <w:sz w:val="20"/>
                <w:szCs w:val="20"/>
              </w:rPr>
            </w:pPr>
          </w:p>
        </w:tc>
      </w:tr>
      <w:tr w:rsidR="003C3E8D" w:rsidRPr="007641B4" w14:paraId="3A3F020D" w14:textId="77777777" w:rsidTr="00B04F13">
        <w:trPr>
          <w:trHeight w:val="332"/>
        </w:trPr>
        <w:tc>
          <w:tcPr>
            <w:tcW w:w="2077" w:type="dxa"/>
            <w:vAlign w:val="center"/>
          </w:tcPr>
          <w:p w14:paraId="088527C0" w14:textId="65362A8F" w:rsidR="003C3E8D" w:rsidRPr="007641B4" w:rsidRDefault="003C3E8D" w:rsidP="008F74CA">
            <w:pPr>
              <w:spacing w:line="240" w:lineRule="auto"/>
              <w:rPr>
                <w:rFonts w:ascii="Roboto" w:hAnsi="Roboto"/>
                <w:b/>
                <w:bCs/>
                <w:sz w:val="20"/>
                <w:szCs w:val="20"/>
              </w:rPr>
            </w:pPr>
          </w:p>
        </w:tc>
        <w:tc>
          <w:tcPr>
            <w:tcW w:w="1217" w:type="dxa"/>
            <w:vAlign w:val="center"/>
          </w:tcPr>
          <w:p w14:paraId="34AA2EBC" w14:textId="1C0ACBB9" w:rsidR="003C3E8D" w:rsidRPr="007641B4" w:rsidRDefault="003C3E8D" w:rsidP="008F74CA">
            <w:pPr>
              <w:spacing w:line="240" w:lineRule="auto"/>
              <w:rPr>
                <w:rFonts w:ascii="Roboto" w:hAnsi="Roboto"/>
                <w:b/>
                <w:bCs/>
                <w:sz w:val="20"/>
                <w:szCs w:val="20"/>
              </w:rPr>
            </w:pPr>
          </w:p>
        </w:tc>
        <w:tc>
          <w:tcPr>
            <w:tcW w:w="1104" w:type="dxa"/>
            <w:vAlign w:val="center"/>
          </w:tcPr>
          <w:p w14:paraId="7FCFB1A4" w14:textId="1FFF3116" w:rsidR="003C3E8D" w:rsidRPr="007641B4" w:rsidRDefault="003C3E8D" w:rsidP="008F74CA">
            <w:pPr>
              <w:spacing w:line="240" w:lineRule="auto"/>
              <w:rPr>
                <w:rFonts w:ascii="Roboto" w:hAnsi="Roboto"/>
                <w:b/>
                <w:bCs/>
                <w:sz w:val="20"/>
                <w:szCs w:val="20"/>
              </w:rPr>
            </w:pPr>
          </w:p>
        </w:tc>
        <w:tc>
          <w:tcPr>
            <w:tcW w:w="3377" w:type="dxa"/>
            <w:vAlign w:val="center"/>
          </w:tcPr>
          <w:p w14:paraId="5389BE99" w14:textId="51F430C1" w:rsidR="003C3E8D" w:rsidRPr="007641B4" w:rsidRDefault="003C3E8D" w:rsidP="008F74CA">
            <w:pPr>
              <w:spacing w:line="240" w:lineRule="auto"/>
              <w:rPr>
                <w:rFonts w:ascii="Roboto" w:hAnsi="Roboto"/>
                <w:sz w:val="20"/>
                <w:szCs w:val="20"/>
              </w:rPr>
            </w:pPr>
          </w:p>
        </w:tc>
        <w:tc>
          <w:tcPr>
            <w:tcW w:w="2256" w:type="dxa"/>
            <w:vAlign w:val="center"/>
          </w:tcPr>
          <w:p w14:paraId="7752B036" w14:textId="4F8C46EC" w:rsidR="003C3E8D" w:rsidRPr="007641B4" w:rsidRDefault="003C3E8D" w:rsidP="008F74CA">
            <w:pPr>
              <w:spacing w:line="240" w:lineRule="auto"/>
              <w:rPr>
                <w:rFonts w:ascii="Roboto" w:hAnsi="Roboto"/>
                <w:b/>
                <w:bCs/>
                <w:sz w:val="20"/>
                <w:szCs w:val="20"/>
              </w:rPr>
            </w:pPr>
          </w:p>
        </w:tc>
      </w:tr>
      <w:tr w:rsidR="003C3E8D" w:rsidRPr="007641B4" w14:paraId="3C52DB99" w14:textId="77777777" w:rsidTr="00B04F13">
        <w:trPr>
          <w:trHeight w:val="332"/>
        </w:trPr>
        <w:tc>
          <w:tcPr>
            <w:tcW w:w="2077" w:type="dxa"/>
            <w:vAlign w:val="center"/>
          </w:tcPr>
          <w:p w14:paraId="4F535ABF" w14:textId="77777777" w:rsidR="003C3E8D" w:rsidRPr="007641B4" w:rsidRDefault="003C3E8D" w:rsidP="008F74CA">
            <w:pPr>
              <w:spacing w:line="240" w:lineRule="auto"/>
              <w:rPr>
                <w:rFonts w:ascii="Roboto" w:hAnsi="Roboto"/>
                <w:b/>
                <w:bCs/>
                <w:sz w:val="20"/>
                <w:szCs w:val="20"/>
              </w:rPr>
            </w:pPr>
          </w:p>
        </w:tc>
        <w:tc>
          <w:tcPr>
            <w:tcW w:w="1217" w:type="dxa"/>
            <w:vAlign w:val="center"/>
          </w:tcPr>
          <w:p w14:paraId="4BCD3BC9" w14:textId="77777777" w:rsidR="003C3E8D" w:rsidRPr="007641B4" w:rsidRDefault="003C3E8D" w:rsidP="008F74CA">
            <w:pPr>
              <w:spacing w:line="240" w:lineRule="auto"/>
              <w:rPr>
                <w:rFonts w:ascii="Roboto" w:hAnsi="Roboto"/>
                <w:b/>
                <w:bCs/>
                <w:sz w:val="20"/>
                <w:szCs w:val="20"/>
              </w:rPr>
            </w:pPr>
          </w:p>
        </w:tc>
        <w:tc>
          <w:tcPr>
            <w:tcW w:w="1104" w:type="dxa"/>
            <w:vAlign w:val="center"/>
          </w:tcPr>
          <w:p w14:paraId="1B7B652A" w14:textId="77777777" w:rsidR="003C3E8D" w:rsidRPr="007641B4" w:rsidRDefault="003C3E8D" w:rsidP="008F74CA">
            <w:pPr>
              <w:spacing w:line="240" w:lineRule="auto"/>
              <w:rPr>
                <w:rFonts w:ascii="Roboto" w:hAnsi="Roboto"/>
                <w:b/>
                <w:bCs/>
                <w:sz w:val="20"/>
                <w:szCs w:val="20"/>
              </w:rPr>
            </w:pPr>
          </w:p>
        </w:tc>
        <w:tc>
          <w:tcPr>
            <w:tcW w:w="3377" w:type="dxa"/>
            <w:vAlign w:val="center"/>
          </w:tcPr>
          <w:p w14:paraId="67E4B93F" w14:textId="77777777" w:rsidR="003C3E8D" w:rsidRPr="007641B4" w:rsidRDefault="003C3E8D" w:rsidP="008F74CA">
            <w:pPr>
              <w:spacing w:line="240" w:lineRule="auto"/>
              <w:rPr>
                <w:rFonts w:ascii="Roboto" w:hAnsi="Roboto"/>
                <w:sz w:val="20"/>
                <w:szCs w:val="20"/>
              </w:rPr>
            </w:pPr>
          </w:p>
        </w:tc>
        <w:tc>
          <w:tcPr>
            <w:tcW w:w="2256" w:type="dxa"/>
            <w:vAlign w:val="center"/>
          </w:tcPr>
          <w:p w14:paraId="4CA3A08B" w14:textId="77777777" w:rsidR="003C3E8D" w:rsidRPr="007641B4" w:rsidRDefault="003C3E8D" w:rsidP="008F74CA">
            <w:pPr>
              <w:spacing w:line="240" w:lineRule="auto"/>
              <w:rPr>
                <w:rFonts w:ascii="Roboto" w:hAnsi="Roboto"/>
                <w:b/>
                <w:bCs/>
                <w:sz w:val="20"/>
                <w:szCs w:val="20"/>
              </w:rPr>
            </w:pPr>
          </w:p>
        </w:tc>
      </w:tr>
      <w:tr w:rsidR="003C3E8D" w:rsidRPr="007641B4" w14:paraId="20DB20F0" w14:textId="77777777" w:rsidTr="00B04F13">
        <w:trPr>
          <w:trHeight w:val="332"/>
        </w:trPr>
        <w:tc>
          <w:tcPr>
            <w:tcW w:w="2077" w:type="dxa"/>
            <w:vAlign w:val="center"/>
          </w:tcPr>
          <w:p w14:paraId="2B95E9FC" w14:textId="77777777" w:rsidR="003C3E8D" w:rsidRPr="007641B4" w:rsidRDefault="003C3E8D" w:rsidP="008F74CA">
            <w:pPr>
              <w:spacing w:line="240" w:lineRule="auto"/>
              <w:rPr>
                <w:rFonts w:ascii="Roboto" w:hAnsi="Roboto"/>
                <w:b/>
                <w:bCs/>
                <w:sz w:val="20"/>
                <w:szCs w:val="20"/>
              </w:rPr>
            </w:pPr>
          </w:p>
        </w:tc>
        <w:tc>
          <w:tcPr>
            <w:tcW w:w="1217" w:type="dxa"/>
            <w:vAlign w:val="center"/>
          </w:tcPr>
          <w:p w14:paraId="313E33DA" w14:textId="77777777" w:rsidR="003C3E8D" w:rsidRPr="007641B4" w:rsidRDefault="003C3E8D" w:rsidP="008F74CA">
            <w:pPr>
              <w:spacing w:line="240" w:lineRule="auto"/>
              <w:rPr>
                <w:rFonts w:ascii="Roboto" w:hAnsi="Roboto"/>
                <w:b/>
                <w:bCs/>
                <w:sz w:val="20"/>
                <w:szCs w:val="20"/>
              </w:rPr>
            </w:pPr>
          </w:p>
        </w:tc>
        <w:tc>
          <w:tcPr>
            <w:tcW w:w="1104" w:type="dxa"/>
            <w:vAlign w:val="center"/>
          </w:tcPr>
          <w:p w14:paraId="3A57FABA" w14:textId="77777777" w:rsidR="003C3E8D" w:rsidRPr="007641B4" w:rsidRDefault="003C3E8D" w:rsidP="008F74CA">
            <w:pPr>
              <w:spacing w:line="240" w:lineRule="auto"/>
              <w:rPr>
                <w:rFonts w:ascii="Roboto" w:hAnsi="Roboto"/>
                <w:b/>
                <w:bCs/>
                <w:sz w:val="20"/>
                <w:szCs w:val="20"/>
              </w:rPr>
            </w:pPr>
          </w:p>
        </w:tc>
        <w:tc>
          <w:tcPr>
            <w:tcW w:w="3377" w:type="dxa"/>
            <w:vAlign w:val="center"/>
          </w:tcPr>
          <w:p w14:paraId="5C3A84D0" w14:textId="77777777" w:rsidR="003C3E8D" w:rsidRPr="007641B4" w:rsidRDefault="003C3E8D" w:rsidP="008F74CA">
            <w:pPr>
              <w:spacing w:line="240" w:lineRule="auto"/>
              <w:rPr>
                <w:rFonts w:ascii="Roboto" w:hAnsi="Roboto"/>
                <w:sz w:val="20"/>
                <w:szCs w:val="20"/>
              </w:rPr>
            </w:pPr>
          </w:p>
        </w:tc>
        <w:tc>
          <w:tcPr>
            <w:tcW w:w="2256" w:type="dxa"/>
            <w:vAlign w:val="center"/>
          </w:tcPr>
          <w:p w14:paraId="4C061832" w14:textId="77777777" w:rsidR="003C3E8D" w:rsidRPr="007641B4" w:rsidRDefault="003C3E8D" w:rsidP="008F74CA">
            <w:pPr>
              <w:spacing w:line="240" w:lineRule="auto"/>
              <w:rPr>
                <w:rFonts w:ascii="Roboto" w:hAnsi="Roboto"/>
                <w:b/>
                <w:bCs/>
                <w:sz w:val="20"/>
                <w:szCs w:val="20"/>
              </w:rPr>
            </w:pPr>
          </w:p>
        </w:tc>
      </w:tr>
      <w:tr w:rsidR="003C3E8D" w:rsidRPr="007641B4" w14:paraId="52A07032" w14:textId="77777777" w:rsidTr="00B04F13">
        <w:trPr>
          <w:trHeight w:val="332"/>
        </w:trPr>
        <w:tc>
          <w:tcPr>
            <w:tcW w:w="2077" w:type="dxa"/>
            <w:vAlign w:val="center"/>
          </w:tcPr>
          <w:p w14:paraId="230F0B41" w14:textId="77777777" w:rsidR="003C3E8D" w:rsidRPr="007641B4" w:rsidRDefault="003C3E8D" w:rsidP="008F74CA">
            <w:pPr>
              <w:spacing w:line="240" w:lineRule="auto"/>
              <w:rPr>
                <w:rFonts w:ascii="Roboto" w:hAnsi="Roboto"/>
                <w:b/>
                <w:bCs/>
                <w:sz w:val="20"/>
                <w:szCs w:val="20"/>
              </w:rPr>
            </w:pPr>
          </w:p>
        </w:tc>
        <w:tc>
          <w:tcPr>
            <w:tcW w:w="1217" w:type="dxa"/>
            <w:vAlign w:val="center"/>
          </w:tcPr>
          <w:p w14:paraId="132F751D" w14:textId="77777777" w:rsidR="003C3E8D" w:rsidRPr="007641B4" w:rsidRDefault="003C3E8D" w:rsidP="008F74CA">
            <w:pPr>
              <w:spacing w:line="240" w:lineRule="auto"/>
              <w:rPr>
                <w:rFonts w:ascii="Roboto" w:hAnsi="Roboto"/>
                <w:b/>
                <w:bCs/>
                <w:sz w:val="20"/>
                <w:szCs w:val="20"/>
              </w:rPr>
            </w:pPr>
          </w:p>
        </w:tc>
        <w:tc>
          <w:tcPr>
            <w:tcW w:w="1104" w:type="dxa"/>
            <w:vAlign w:val="center"/>
          </w:tcPr>
          <w:p w14:paraId="1EAC8B5D" w14:textId="77777777" w:rsidR="003C3E8D" w:rsidRPr="007641B4" w:rsidRDefault="003C3E8D" w:rsidP="008F74CA">
            <w:pPr>
              <w:spacing w:line="240" w:lineRule="auto"/>
              <w:rPr>
                <w:rFonts w:ascii="Roboto" w:hAnsi="Roboto"/>
                <w:b/>
                <w:bCs/>
                <w:sz w:val="20"/>
                <w:szCs w:val="20"/>
              </w:rPr>
            </w:pPr>
          </w:p>
        </w:tc>
        <w:tc>
          <w:tcPr>
            <w:tcW w:w="3377" w:type="dxa"/>
            <w:vAlign w:val="center"/>
          </w:tcPr>
          <w:p w14:paraId="5C6B409B" w14:textId="77777777" w:rsidR="003C3E8D" w:rsidRPr="007641B4" w:rsidRDefault="003C3E8D" w:rsidP="008F74CA">
            <w:pPr>
              <w:spacing w:line="240" w:lineRule="auto"/>
              <w:rPr>
                <w:rFonts w:ascii="Roboto" w:hAnsi="Roboto"/>
                <w:sz w:val="20"/>
                <w:szCs w:val="20"/>
              </w:rPr>
            </w:pPr>
          </w:p>
        </w:tc>
        <w:tc>
          <w:tcPr>
            <w:tcW w:w="2256" w:type="dxa"/>
            <w:vAlign w:val="center"/>
          </w:tcPr>
          <w:p w14:paraId="199A61A3" w14:textId="77777777" w:rsidR="003C3E8D" w:rsidRPr="007641B4" w:rsidRDefault="003C3E8D" w:rsidP="008F74CA">
            <w:pPr>
              <w:spacing w:line="240" w:lineRule="auto"/>
              <w:rPr>
                <w:rFonts w:ascii="Roboto" w:hAnsi="Roboto"/>
                <w:b/>
                <w:bCs/>
                <w:sz w:val="20"/>
                <w:szCs w:val="20"/>
              </w:rPr>
            </w:pPr>
          </w:p>
        </w:tc>
      </w:tr>
      <w:tr w:rsidR="003C3E8D" w:rsidRPr="007641B4" w14:paraId="0CC4269C" w14:textId="77777777" w:rsidTr="00B04F13">
        <w:trPr>
          <w:trHeight w:val="332"/>
        </w:trPr>
        <w:tc>
          <w:tcPr>
            <w:tcW w:w="2077" w:type="dxa"/>
            <w:vAlign w:val="center"/>
          </w:tcPr>
          <w:p w14:paraId="039C246D" w14:textId="77777777" w:rsidR="003C3E8D" w:rsidRPr="007641B4" w:rsidRDefault="003C3E8D" w:rsidP="008F74CA">
            <w:pPr>
              <w:spacing w:line="240" w:lineRule="auto"/>
              <w:rPr>
                <w:rFonts w:ascii="Roboto" w:hAnsi="Roboto"/>
                <w:b/>
                <w:bCs/>
                <w:sz w:val="20"/>
                <w:szCs w:val="20"/>
              </w:rPr>
            </w:pPr>
          </w:p>
        </w:tc>
        <w:tc>
          <w:tcPr>
            <w:tcW w:w="1217" w:type="dxa"/>
            <w:vAlign w:val="center"/>
          </w:tcPr>
          <w:p w14:paraId="182E27B7" w14:textId="77777777" w:rsidR="003C3E8D" w:rsidRPr="007641B4" w:rsidRDefault="003C3E8D" w:rsidP="008F74CA">
            <w:pPr>
              <w:spacing w:line="240" w:lineRule="auto"/>
              <w:rPr>
                <w:rFonts w:ascii="Roboto" w:hAnsi="Roboto"/>
                <w:b/>
                <w:bCs/>
                <w:sz w:val="20"/>
                <w:szCs w:val="20"/>
              </w:rPr>
            </w:pPr>
          </w:p>
        </w:tc>
        <w:tc>
          <w:tcPr>
            <w:tcW w:w="1104" w:type="dxa"/>
            <w:vAlign w:val="center"/>
          </w:tcPr>
          <w:p w14:paraId="3DB66136" w14:textId="77777777" w:rsidR="003C3E8D" w:rsidRPr="007641B4" w:rsidRDefault="003C3E8D" w:rsidP="008F74CA">
            <w:pPr>
              <w:spacing w:line="240" w:lineRule="auto"/>
              <w:rPr>
                <w:rFonts w:ascii="Roboto" w:hAnsi="Roboto"/>
                <w:b/>
                <w:bCs/>
                <w:sz w:val="20"/>
                <w:szCs w:val="20"/>
              </w:rPr>
            </w:pPr>
          </w:p>
        </w:tc>
        <w:tc>
          <w:tcPr>
            <w:tcW w:w="3377" w:type="dxa"/>
            <w:vAlign w:val="center"/>
          </w:tcPr>
          <w:p w14:paraId="18BC2445" w14:textId="77777777" w:rsidR="003C3E8D" w:rsidRPr="007641B4" w:rsidRDefault="003C3E8D" w:rsidP="008F74CA">
            <w:pPr>
              <w:spacing w:line="240" w:lineRule="auto"/>
              <w:rPr>
                <w:rFonts w:ascii="Roboto" w:hAnsi="Roboto"/>
                <w:sz w:val="20"/>
                <w:szCs w:val="20"/>
              </w:rPr>
            </w:pPr>
          </w:p>
        </w:tc>
        <w:tc>
          <w:tcPr>
            <w:tcW w:w="2256" w:type="dxa"/>
            <w:vAlign w:val="center"/>
          </w:tcPr>
          <w:p w14:paraId="04C821C5" w14:textId="77777777" w:rsidR="003C3E8D" w:rsidRPr="007641B4" w:rsidRDefault="003C3E8D" w:rsidP="008F74CA">
            <w:pPr>
              <w:spacing w:line="240" w:lineRule="auto"/>
              <w:rPr>
                <w:rFonts w:ascii="Roboto" w:hAnsi="Roboto"/>
                <w:b/>
                <w:bCs/>
                <w:sz w:val="20"/>
                <w:szCs w:val="20"/>
              </w:rPr>
            </w:pPr>
          </w:p>
        </w:tc>
      </w:tr>
      <w:tr w:rsidR="003C3E8D" w:rsidRPr="007641B4" w14:paraId="137262AF" w14:textId="77777777" w:rsidTr="00B04F13">
        <w:trPr>
          <w:trHeight w:val="332"/>
        </w:trPr>
        <w:tc>
          <w:tcPr>
            <w:tcW w:w="2077" w:type="dxa"/>
            <w:vAlign w:val="center"/>
          </w:tcPr>
          <w:p w14:paraId="6679B5ED" w14:textId="77777777" w:rsidR="003C3E8D" w:rsidRPr="007641B4" w:rsidRDefault="003C3E8D" w:rsidP="008F74CA">
            <w:pPr>
              <w:spacing w:line="240" w:lineRule="auto"/>
              <w:rPr>
                <w:rFonts w:ascii="Roboto" w:hAnsi="Roboto"/>
                <w:b/>
                <w:bCs/>
                <w:sz w:val="20"/>
                <w:szCs w:val="20"/>
              </w:rPr>
            </w:pPr>
          </w:p>
        </w:tc>
        <w:tc>
          <w:tcPr>
            <w:tcW w:w="1217" w:type="dxa"/>
            <w:vAlign w:val="center"/>
          </w:tcPr>
          <w:p w14:paraId="664532A4" w14:textId="77777777" w:rsidR="003C3E8D" w:rsidRPr="007641B4" w:rsidRDefault="003C3E8D" w:rsidP="008F74CA">
            <w:pPr>
              <w:spacing w:line="240" w:lineRule="auto"/>
              <w:rPr>
                <w:rFonts w:ascii="Roboto" w:hAnsi="Roboto"/>
                <w:b/>
                <w:bCs/>
                <w:sz w:val="20"/>
                <w:szCs w:val="20"/>
              </w:rPr>
            </w:pPr>
          </w:p>
        </w:tc>
        <w:tc>
          <w:tcPr>
            <w:tcW w:w="1104" w:type="dxa"/>
            <w:vAlign w:val="center"/>
          </w:tcPr>
          <w:p w14:paraId="07B4ACDA" w14:textId="77777777" w:rsidR="003C3E8D" w:rsidRPr="007641B4" w:rsidRDefault="003C3E8D" w:rsidP="008F74CA">
            <w:pPr>
              <w:spacing w:line="240" w:lineRule="auto"/>
              <w:rPr>
                <w:rFonts w:ascii="Roboto" w:hAnsi="Roboto"/>
                <w:b/>
                <w:bCs/>
                <w:sz w:val="20"/>
                <w:szCs w:val="20"/>
              </w:rPr>
            </w:pPr>
          </w:p>
        </w:tc>
        <w:tc>
          <w:tcPr>
            <w:tcW w:w="3377" w:type="dxa"/>
            <w:vAlign w:val="center"/>
          </w:tcPr>
          <w:p w14:paraId="3957D08E" w14:textId="77777777" w:rsidR="003C3E8D" w:rsidRPr="007641B4" w:rsidRDefault="003C3E8D" w:rsidP="008F74CA">
            <w:pPr>
              <w:spacing w:line="240" w:lineRule="auto"/>
              <w:rPr>
                <w:rFonts w:ascii="Roboto" w:hAnsi="Roboto"/>
                <w:sz w:val="20"/>
                <w:szCs w:val="20"/>
              </w:rPr>
            </w:pPr>
          </w:p>
        </w:tc>
        <w:tc>
          <w:tcPr>
            <w:tcW w:w="2256" w:type="dxa"/>
            <w:vAlign w:val="center"/>
          </w:tcPr>
          <w:p w14:paraId="78E8BB9D" w14:textId="77777777" w:rsidR="003C3E8D" w:rsidRPr="007641B4" w:rsidRDefault="003C3E8D" w:rsidP="008F74CA">
            <w:pPr>
              <w:spacing w:line="240" w:lineRule="auto"/>
              <w:rPr>
                <w:rFonts w:ascii="Roboto" w:hAnsi="Roboto"/>
                <w:b/>
                <w:bCs/>
                <w:sz w:val="20"/>
                <w:szCs w:val="20"/>
              </w:rPr>
            </w:pPr>
          </w:p>
        </w:tc>
      </w:tr>
    </w:tbl>
    <w:p w14:paraId="1E3E7F12" w14:textId="77777777" w:rsidR="007C6DAB" w:rsidRPr="007641B4" w:rsidRDefault="007C6DAB" w:rsidP="008F74CA">
      <w:pPr>
        <w:spacing w:line="240" w:lineRule="auto"/>
        <w:rPr>
          <w:rFonts w:ascii="Roboto" w:hAnsi="Roboto"/>
          <w:b/>
          <w:bCs/>
          <w:sz w:val="22"/>
          <w:u w:val="single"/>
        </w:rPr>
      </w:pPr>
    </w:p>
    <w:p w14:paraId="16BD360D" w14:textId="77777777" w:rsidR="004E48DA" w:rsidRPr="007641B4" w:rsidRDefault="004E48DA" w:rsidP="008F74CA">
      <w:pPr>
        <w:pStyle w:val="TopicHeading"/>
        <w:rPr>
          <w:rFonts w:ascii="Roboto" w:hAnsi="Roboto"/>
          <w:i/>
          <w:iCs/>
        </w:rPr>
      </w:pPr>
    </w:p>
    <w:p w14:paraId="6FF7F57C" w14:textId="77777777" w:rsidR="00CC6173" w:rsidRPr="007641B4" w:rsidRDefault="00CC6173" w:rsidP="008F74CA">
      <w:pPr>
        <w:pStyle w:val="TopicHeading"/>
        <w:rPr>
          <w:rFonts w:ascii="Roboto" w:hAnsi="Roboto"/>
          <w:i/>
          <w:iCs/>
          <w:color w:val="E41F5F"/>
        </w:rPr>
      </w:pPr>
    </w:p>
    <w:p w14:paraId="692CD335" w14:textId="77777777" w:rsidR="00CC6173" w:rsidRPr="007641B4" w:rsidRDefault="00CC6173" w:rsidP="008F74CA">
      <w:pPr>
        <w:pStyle w:val="TopicHeading"/>
        <w:rPr>
          <w:rFonts w:ascii="Roboto" w:hAnsi="Roboto"/>
          <w:i/>
          <w:iCs/>
          <w:color w:val="E41F5F"/>
        </w:rPr>
      </w:pPr>
    </w:p>
    <w:p w14:paraId="5E64B84B" w14:textId="77777777" w:rsidR="005020AA" w:rsidRPr="007641B4" w:rsidRDefault="005020AA" w:rsidP="008F74CA"/>
    <w:p w14:paraId="4BB03C6A" w14:textId="77777777" w:rsidR="005020AA" w:rsidRPr="007641B4" w:rsidRDefault="005020AA" w:rsidP="008F74CA"/>
    <w:p w14:paraId="0981A8F3" w14:textId="77777777" w:rsidR="005020AA" w:rsidRPr="007641B4" w:rsidRDefault="005020AA" w:rsidP="008F74CA"/>
    <w:p w14:paraId="51490A93" w14:textId="77777777" w:rsidR="005020AA" w:rsidRPr="007641B4" w:rsidRDefault="005020AA" w:rsidP="008F74CA"/>
    <w:p w14:paraId="585E7925" w14:textId="77777777" w:rsidR="005020AA" w:rsidRPr="007641B4" w:rsidRDefault="005020AA" w:rsidP="008F74CA"/>
    <w:p w14:paraId="13DED27D" w14:textId="77777777" w:rsidR="005020AA" w:rsidRPr="007641B4" w:rsidRDefault="005020AA" w:rsidP="008F74CA"/>
    <w:p w14:paraId="6815F7B4" w14:textId="77777777" w:rsidR="005020AA" w:rsidRPr="007641B4" w:rsidRDefault="005020AA" w:rsidP="008F74CA"/>
    <w:p w14:paraId="64346B8E" w14:textId="13F9A6FC" w:rsidR="007876C5" w:rsidRPr="000C3F66" w:rsidRDefault="0A5890D4" w:rsidP="008F74CA">
      <w:pPr>
        <w:pStyle w:val="ListParagraph"/>
        <w:numPr>
          <w:ilvl w:val="0"/>
          <w:numId w:val="32"/>
        </w:numPr>
        <w:spacing w:line="240" w:lineRule="auto"/>
        <w:ind w:left="284" w:hanging="284"/>
        <w:rPr>
          <w:rStyle w:val="TopicHeadingChar"/>
          <w:rFonts w:ascii="Roboto" w:hAnsi="Roboto"/>
          <w:color w:val="062A60"/>
        </w:rPr>
      </w:pPr>
      <w:r w:rsidRPr="000C3F66">
        <w:rPr>
          <w:rStyle w:val="TopicHeadingChar"/>
          <w:rFonts w:ascii="Roboto" w:hAnsi="Roboto"/>
          <w:color w:val="062A60"/>
        </w:rPr>
        <w:lastRenderedPageBreak/>
        <w:t>Introduction – Case for Change</w:t>
      </w:r>
      <w:r w:rsidR="418EEAA0" w:rsidRPr="000C3F66">
        <w:rPr>
          <w:rStyle w:val="TopicHeadingChar"/>
          <w:rFonts w:ascii="Roboto" w:hAnsi="Roboto"/>
          <w:color w:val="062A60"/>
        </w:rPr>
        <w:t xml:space="preserve">  </w:t>
      </w:r>
    </w:p>
    <w:p w14:paraId="3B0B0854" w14:textId="77777777" w:rsidR="007876C5" w:rsidRPr="007641B4" w:rsidRDefault="007876C5" w:rsidP="008F74CA">
      <w:pPr>
        <w:spacing w:line="240" w:lineRule="auto"/>
        <w:rPr>
          <w:rFonts w:ascii="Roboto" w:hAnsi="Roboto" w:cs="Arial"/>
          <w:i/>
          <w:iCs/>
          <w:color w:val="808080" w:themeColor="background1" w:themeShade="80"/>
          <w:sz w:val="18"/>
          <w:szCs w:val="18"/>
        </w:rPr>
      </w:pPr>
    </w:p>
    <w:p w14:paraId="5E39F582" w14:textId="4980746F" w:rsidR="12A6644F" w:rsidRPr="007641B4" w:rsidRDefault="3BA11F5A" w:rsidP="008F74CA">
      <w:pPr>
        <w:spacing w:line="240" w:lineRule="auto"/>
        <w:rPr>
          <w:rFonts w:ascii="Roboto" w:hAnsi="Roboto" w:cs="Arial"/>
          <w:i/>
          <w:iCs/>
          <w:color w:val="808080" w:themeColor="background1" w:themeShade="80"/>
          <w:sz w:val="18"/>
          <w:szCs w:val="18"/>
        </w:rPr>
      </w:pPr>
      <w:r w:rsidRPr="007641B4">
        <w:rPr>
          <w:rFonts w:ascii="Roboto" w:eastAsia="Arial" w:hAnsi="Roboto" w:cs="Arial"/>
          <w:sz w:val="22"/>
        </w:rPr>
        <w:t xml:space="preserve"> </w:t>
      </w:r>
    </w:p>
    <w:p w14:paraId="685BD24B" w14:textId="7EB45198" w:rsidR="12A6644F" w:rsidRPr="007641B4" w:rsidRDefault="3BA11F5A" w:rsidP="008F74CA">
      <w:pPr>
        <w:rPr>
          <w:rFonts w:ascii="Roboto" w:hAnsi="Roboto"/>
        </w:rPr>
      </w:pPr>
      <w:r w:rsidRPr="007641B4">
        <w:rPr>
          <w:rFonts w:ascii="Roboto" w:eastAsia="Arial" w:hAnsi="Roboto" w:cs="Arial"/>
          <w:sz w:val="22"/>
        </w:rPr>
        <w:t xml:space="preserve">Fracture Liaison Services (FLS) are nationally recognised as an effective pathway to systematically identify, treat, and refer to appropriate services all eligible patients aged 50 and older within a local population who have suffered fragility fractures.  Thereby reducing and preventing their risk of subsequent fractures. </w:t>
      </w:r>
    </w:p>
    <w:p w14:paraId="1B37D55B" w14:textId="2529D91F" w:rsidR="08D53F3F" w:rsidRPr="007641B4" w:rsidRDefault="08D53F3F" w:rsidP="008F74CA">
      <w:pPr>
        <w:rPr>
          <w:rFonts w:ascii="Roboto" w:eastAsia="Arial" w:hAnsi="Roboto" w:cs="Arial"/>
          <w:sz w:val="22"/>
        </w:rPr>
      </w:pPr>
    </w:p>
    <w:p w14:paraId="28D30414" w14:textId="1FED9C53" w:rsidR="31F5FD8B" w:rsidRPr="007641B4" w:rsidRDefault="31F5FD8B" w:rsidP="008F74CA">
      <w:pPr>
        <w:rPr>
          <w:rFonts w:ascii="Roboto" w:hAnsi="Roboto"/>
        </w:rPr>
      </w:pPr>
      <w:r w:rsidRPr="007641B4">
        <w:rPr>
          <w:rFonts w:ascii="Roboto" w:eastAsia="Arial" w:hAnsi="Roboto" w:cs="Arial"/>
          <w:sz w:val="22"/>
        </w:rPr>
        <w:t>Hip fracture accounts for the majority of hospital and outpatient costs related to all osteoporotic fractures. This establishes a significant burden on health and social care resources, plus the impact of fractures on individuals can be devastating, leading to loss of independence, mobility, and capacity to carry out everyday tasks.</w:t>
      </w:r>
    </w:p>
    <w:p w14:paraId="3CE5102F" w14:textId="72FD531B" w:rsidR="12A6644F" w:rsidRPr="007641B4" w:rsidRDefault="12A6644F" w:rsidP="008F74CA">
      <w:pPr>
        <w:rPr>
          <w:rFonts w:ascii="Roboto" w:hAnsi="Roboto"/>
        </w:rPr>
      </w:pPr>
      <w:r w:rsidRPr="007641B4">
        <w:rPr>
          <w:rFonts w:ascii="Roboto" w:eastAsia="Arial" w:hAnsi="Roboto" w:cs="Arial"/>
          <w:sz w:val="22"/>
        </w:rPr>
        <w:t xml:space="preserve"> </w:t>
      </w:r>
    </w:p>
    <w:p w14:paraId="76A2A1F4" w14:textId="388BD37D" w:rsidR="12A6644F" w:rsidRPr="007641B4" w:rsidRDefault="3BA11F5A" w:rsidP="008F74CA">
      <w:pPr>
        <w:rPr>
          <w:rFonts w:ascii="Roboto" w:hAnsi="Roboto"/>
        </w:rPr>
      </w:pPr>
      <w:r w:rsidRPr="007641B4">
        <w:rPr>
          <w:rFonts w:ascii="Roboto" w:eastAsia="Arial" w:hAnsi="Roboto" w:cs="Arial"/>
          <w:sz w:val="22"/>
        </w:rPr>
        <w:t>There is strong evidence that patients who are at the highest risk of fragility fracture benefit the most from intervention and treatment. People who have had one fracture also remain at a two- to three-fold greater risk of sustaining another secondary fracture, and 23% of secondary fractures in women aged over 50 occur within one year of the first event.  Therefore, initiating treatment for these people in a timely way reduces and prevents the likelihood of further fracture.</w:t>
      </w:r>
    </w:p>
    <w:p w14:paraId="29D2A4DE" w14:textId="7EBB6AE2" w:rsidR="12A6644F" w:rsidRPr="007641B4" w:rsidRDefault="12A6644F" w:rsidP="008F74CA">
      <w:pPr>
        <w:rPr>
          <w:rFonts w:ascii="Roboto" w:eastAsia="Arial" w:hAnsi="Roboto" w:cs="Arial"/>
          <w:sz w:val="22"/>
        </w:rPr>
      </w:pPr>
    </w:p>
    <w:p w14:paraId="454545F9" w14:textId="4AC8521A" w:rsidR="12A6644F" w:rsidRPr="007641B4" w:rsidRDefault="79422EA2" w:rsidP="008F74CA">
      <w:pPr>
        <w:rPr>
          <w:rFonts w:ascii="Roboto" w:eastAsia="Arial" w:hAnsi="Roboto" w:cs="Arial"/>
          <w:sz w:val="22"/>
        </w:rPr>
      </w:pPr>
      <w:r w:rsidRPr="007641B4">
        <w:rPr>
          <w:rFonts w:ascii="Roboto" w:eastAsia="Arial" w:hAnsi="Roboto" w:cs="Arial"/>
          <w:sz w:val="22"/>
        </w:rPr>
        <w:t xml:space="preserve">FLS </w:t>
      </w:r>
      <w:r w:rsidR="3BA11F5A" w:rsidRPr="007641B4">
        <w:rPr>
          <w:rFonts w:ascii="Roboto" w:eastAsia="Arial" w:hAnsi="Roboto" w:cs="Arial"/>
          <w:sz w:val="22"/>
        </w:rPr>
        <w:t>provide</w:t>
      </w:r>
      <w:r w:rsidR="008C05F1" w:rsidRPr="007641B4">
        <w:rPr>
          <w:rFonts w:ascii="Roboto" w:eastAsia="Arial" w:hAnsi="Roboto" w:cs="Arial"/>
          <w:sz w:val="22"/>
        </w:rPr>
        <w:t>s</w:t>
      </w:r>
      <w:r w:rsidR="3BA11F5A" w:rsidRPr="007641B4">
        <w:rPr>
          <w:rFonts w:ascii="Roboto" w:eastAsia="Arial" w:hAnsi="Roboto" w:cs="Arial"/>
          <w:sz w:val="22"/>
        </w:rPr>
        <w:t xml:space="preserve"> a partial service for the county</w:t>
      </w:r>
      <w:r w:rsidR="4F1AB14C" w:rsidRPr="007641B4">
        <w:rPr>
          <w:rFonts w:ascii="Roboto" w:eastAsia="Arial" w:hAnsi="Roboto" w:cs="Arial"/>
          <w:sz w:val="22"/>
        </w:rPr>
        <w:t xml:space="preserve"> due to the current workforce constraints</w:t>
      </w:r>
      <w:r w:rsidR="3BA11F5A" w:rsidRPr="007641B4">
        <w:rPr>
          <w:rFonts w:ascii="Roboto" w:eastAsia="Arial" w:hAnsi="Roboto" w:cs="Arial"/>
          <w:sz w:val="22"/>
        </w:rPr>
        <w:t xml:space="preserve">.  Adequate resourcing will provide a high-quality service resulting in </w:t>
      </w:r>
      <w:r w:rsidR="004B03A5">
        <w:rPr>
          <w:rFonts w:ascii="Roboto" w:eastAsia="Arial" w:hAnsi="Roboto" w:cs="Arial"/>
          <w:sz w:val="22"/>
        </w:rPr>
        <w:t xml:space="preserve">a </w:t>
      </w:r>
      <w:r w:rsidR="3BA11F5A" w:rsidRPr="007641B4">
        <w:rPr>
          <w:rFonts w:ascii="Roboto" w:eastAsia="Arial" w:hAnsi="Roboto" w:cs="Arial"/>
          <w:sz w:val="22"/>
        </w:rPr>
        <w:t>reduction of fractures</w:t>
      </w:r>
      <w:r w:rsidR="004B03A5">
        <w:rPr>
          <w:rFonts w:ascii="Roboto" w:eastAsia="Arial" w:hAnsi="Roboto" w:cs="Arial"/>
          <w:sz w:val="22"/>
        </w:rPr>
        <w:t>,</w:t>
      </w:r>
      <w:r w:rsidR="3BA11F5A" w:rsidRPr="007641B4">
        <w:rPr>
          <w:rFonts w:ascii="Roboto" w:eastAsia="Arial" w:hAnsi="Roboto" w:cs="Arial"/>
          <w:sz w:val="22"/>
        </w:rPr>
        <w:t xml:space="preserve"> leading to significant cost savings and increased patient experience.  Thousands of bed days will be saved, plus improved outcomes for patients in terms of reduction in pain and disability, and promotion of healthy ageing. </w:t>
      </w:r>
    </w:p>
    <w:p w14:paraId="2806F44C" w14:textId="77777777" w:rsidR="00750490" w:rsidRPr="007641B4" w:rsidRDefault="00750490" w:rsidP="008F74CA">
      <w:pPr>
        <w:rPr>
          <w:rFonts w:ascii="Roboto" w:eastAsia="Arial" w:hAnsi="Roboto" w:cs="Arial"/>
          <w:sz w:val="22"/>
        </w:rPr>
      </w:pPr>
    </w:p>
    <w:p w14:paraId="6F4C9DA5" w14:textId="04D70821" w:rsidR="00087E42" w:rsidRPr="007641B4" w:rsidRDefault="00087E42" w:rsidP="008F74CA">
      <w:pPr>
        <w:rPr>
          <w:rFonts w:ascii="Roboto" w:eastAsia="Arial" w:hAnsi="Roboto" w:cs="Arial"/>
          <w:color w:val="EE0000"/>
          <w:sz w:val="22"/>
        </w:rPr>
      </w:pPr>
      <w:r w:rsidRPr="007641B4">
        <w:rPr>
          <w:rFonts w:ascii="Roboto" w:eastAsia="Arial" w:hAnsi="Roboto" w:cs="Arial"/>
          <w:sz w:val="22"/>
        </w:rPr>
        <w:t>F</w:t>
      </w:r>
      <w:r w:rsidR="00AA4004">
        <w:rPr>
          <w:rFonts w:ascii="Roboto" w:eastAsia="Arial" w:hAnsi="Roboto" w:cs="Arial"/>
          <w:sz w:val="22"/>
        </w:rPr>
        <w:t>LS</w:t>
      </w:r>
      <w:r w:rsidR="003C654D">
        <w:rPr>
          <w:rFonts w:ascii="Roboto" w:eastAsia="Arial" w:hAnsi="Roboto" w:cs="Arial"/>
          <w:sz w:val="22"/>
        </w:rPr>
        <w:t>s</w:t>
      </w:r>
      <w:r w:rsidRPr="007641B4">
        <w:rPr>
          <w:rFonts w:ascii="Roboto" w:eastAsia="Arial" w:hAnsi="Roboto" w:cs="Arial"/>
          <w:sz w:val="22"/>
        </w:rPr>
        <w:t xml:space="preserve"> are </w:t>
      </w:r>
      <w:r w:rsidR="004B03A5">
        <w:rPr>
          <w:rFonts w:ascii="Roboto" w:eastAsia="Arial" w:hAnsi="Roboto" w:cs="Arial"/>
          <w:sz w:val="22"/>
        </w:rPr>
        <w:t xml:space="preserve">a </w:t>
      </w:r>
      <w:r w:rsidRPr="007641B4">
        <w:rPr>
          <w:rFonts w:ascii="Roboto" w:eastAsia="Arial" w:hAnsi="Roboto" w:cs="Arial"/>
          <w:sz w:val="22"/>
        </w:rPr>
        <w:t>preventative service and facilitate the fulfilment of this.  Organisations with an FLS were found to have a 40% reduction in the 3-year risk of secondary fragility fractures to major bones and a 30% reduction of re-fracture to any bone compared with organisations without an FLS. FLS is associated with reduced mortality, and it is cost-effective. Effective secondary fracture prevention throughout the NHS would prevent over 46,000 avoidable fragility fractures (including nearly 20,000 hip fractures) over 5 years in the UK</w:t>
      </w:r>
      <w:r w:rsidR="001617F3">
        <w:rPr>
          <w:rFonts w:ascii="Roboto" w:eastAsia="Arial" w:hAnsi="Roboto" w:cs="Arial"/>
          <w:sz w:val="22"/>
        </w:rPr>
        <w:t>.</w:t>
      </w:r>
      <w:r w:rsidRPr="007641B4">
        <w:rPr>
          <w:rFonts w:ascii="Roboto" w:eastAsia="Arial" w:hAnsi="Roboto" w:cs="Arial"/>
          <w:sz w:val="22"/>
        </w:rPr>
        <w:t xml:space="preserve"> In recognition of this, the Government has mandated the roll-out of Fracture Liaison Services nationwide by 2030 (NHS 10Yr plan) </w:t>
      </w:r>
    </w:p>
    <w:p w14:paraId="15CCDD25" w14:textId="77777777" w:rsidR="00087E42" w:rsidRPr="007641B4" w:rsidRDefault="00087E42" w:rsidP="008F74CA">
      <w:pPr>
        <w:rPr>
          <w:rFonts w:ascii="Roboto" w:eastAsia="Arial" w:hAnsi="Roboto" w:cs="Arial"/>
          <w:sz w:val="22"/>
        </w:rPr>
      </w:pPr>
    </w:p>
    <w:p w14:paraId="47DE2CE9" w14:textId="75E2A450" w:rsidR="12A6644F" w:rsidRPr="007641B4" w:rsidRDefault="12A6644F" w:rsidP="008F74CA">
      <w:pPr>
        <w:rPr>
          <w:rFonts w:ascii="Roboto" w:hAnsi="Roboto"/>
        </w:rPr>
      </w:pPr>
      <w:r w:rsidRPr="007641B4">
        <w:rPr>
          <w:rFonts w:ascii="Roboto" w:eastAsia="Arial" w:hAnsi="Roboto" w:cs="Arial"/>
          <w:sz w:val="22"/>
        </w:rPr>
        <w:t xml:space="preserve"> </w:t>
      </w:r>
    </w:p>
    <w:p w14:paraId="56E58A8E" w14:textId="6249CE50" w:rsidR="6EC87E1A" w:rsidRPr="007641B4" w:rsidRDefault="6EC87E1A" w:rsidP="008F74CA">
      <w:pPr>
        <w:rPr>
          <w:rFonts w:ascii="Roboto" w:eastAsia="Arial" w:hAnsi="Roboto" w:cs="Arial"/>
          <w:sz w:val="22"/>
        </w:rPr>
      </w:pPr>
    </w:p>
    <w:p w14:paraId="339986E1" w14:textId="6F4BAF7E" w:rsidR="08824152" w:rsidRPr="007641B4" w:rsidRDefault="00087E42" w:rsidP="008F74CA">
      <w:pPr>
        <w:rPr>
          <w:rFonts w:ascii="Roboto" w:eastAsia="Arial" w:hAnsi="Roboto" w:cs="Arial"/>
          <w:b/>
          <w:bCs/>
          <w:sz w:val="28"/>
          <w:szCs w:val="28"/>
        </w:rPr>
      </w:pPr>
      <w:r w:rsidRPr="007641B4">
        <w:rPr>
          <w:rFonts w:ascii="Roboto" w:eastAsia="Arial" w:hAnsi="Roboto" w:cs="Arial"/>
          <w:b/>
          <w:bCs/>
          <w:sz w:val="28"/>
          <w:szCs w:val="28"/>
        </w:rPr>
        <w:t xml:space="preserve">The situation in </w:t>
      </w:r>
      <w:r w:rsidR="00265EC9" w:rsidRPr="00265EC9">
        <w:rPr>
          <w:rFonts w:ascii="Roboto" w:eastAsia="Arial" w:hAnsi="Roboto" w:cs="Arial"/>
          <w:b/>
          <w:bCs/>
          <w:sz w:val="28"/>
          <w:szCs w:val="28"/>
          <w:highlight w:val="magenta"/>
        </w:rPr>
        <w:t>[Your Health System]</w:t>
      </w:r>
    </w:p>
    <w:p w14:paraId="15AC165D" w14:textId="6C98855C" w:rsidR="00367F08" w:rsidRPr="007641B4" w:rsidRDefault="00367F08" w:rsidP="008F74CA">
      <w:pPr>
        <w:rPr>
          <w:rFonts w:ascii="Roboto" w:hAnsi="Roboto"/>
        </w:rPr>
      </w:pPr>
      <w:r w:rsidRPr="007641B4">
        <w:rPr>
          <w:rFonts w:ascii="Roboto" w:eastAsia="Arial" w:hAnsi="Roboto" w:cs="Arial"/>
          <w:sz w:val="22"/>
        </w:rPr>
        <w:t>All FLSs are mandated to upload data to a national audit</w:t>
      </w:r>
      <w:r w:rsidR="00134FDD" w:rsidRPr="007641B4">
        <w:rPr>
          <w:rFonts w:ascii="Roboto" w:eastAsia="Arial" w:hAnsi="Roboto" w:cs="Arial"/>
          <w:sz w:val="22"/>
        </w:rPr>
        <w:t xml:space="preserve"> managed by the Royal College of Physi</w:t>
      </w:r>
      <w:r w:rsidR="003D3C45" w:rsidRPr="007641B4">
        <w:rPr>
          <w:rFonts w:ascii="Roboto" w:eastAsia="Arial" w:hAnsi="Roboto" w:cs="Arial"/>
          <w:sz w:val="22"/>
        </w:rPr>
        <w:t>cians FFFAP</w:t>
      </w:r>
      <w:r w:rsidR="00192051" w:rsidRPr="007641B4">
        <w:rPr>
          <w:rFonts w:ascii="Roboto" w:eastAsia="Arial" w:hAnsi="Roboto" w:cs="Arial"/>
          <w:sz w:val="22"/>
        </w:rPr>
        <w:t xml:space="preserve"> (see</w:t>
      </w:r>
      <w:r w:rsidR="003D3C45" w:rsidRPr="007641B4">
        <w:rPr>
          <w:rFonts w:ascii="Roboto" w:eastAsia="Arial" w:hAnsi="Roboto" w:cs="Arial"/>
          <w:sz w:val="22"/>
        </w:rPr>
        <w:t xml:space="preserve"> </w:t>
      </w:r>
      <w:hyperlink r:id="rId12" w:history="1">
        <w:r w:rsidR="00C32D7F" w:rsidRPr="007641B4">
          <w:rPr>
            <w:rStyle w:val="Hyperlink"/>
            <w:rFonts w:ascii="Roboto" w:hAnsi="Roboto" w:cs="Arial"/>
          </w:rPr>
          <w:t>https://www.fffap.org.uk/FLS/charts.nsf/</w:t>
        </w:r>
      </w:hyperlink>
      <w:r w:rsidR="00192051" w:rsidRPr="007641B4">
        <w:rPr>
          <w:rFonts w:ascii="Roboto" w:hAnsi="Roboto"/>
        </w:rPr>
        <w:t>)</w:t>
      </w:r>
      <w:r w:rsidR="00C32D7F" w:rsidRPr="007641B4">
        <w:rPr>
          <w:rFonts w:ascii="Roboto" w:hAnsi="Roboto"/>
        </w:rPr>
        <w:t xml:space="preserve">.  </w:t>
      </w:r>
      <w:r w:rsidRPr="007641B4">
        <w:rPr>
          <w:rFonts w:ascii="Roboto" w:eastAsia="Arial" w:hAnsi="Roboto" w:cs="Arial"/>
          <w:sz w:val="22"/>
        </w:rPr>
        <w:t>202</w:t>
      </w:r>
      <w:r w:rsidR="008A49F9">
        <w:rPr>
          <w:rFonts w:ascii="Roboto" w:eastAsia="Arial" w:hAnsi="Roboto" w:cs="Arial"/>
          <w:sz w:val="22"/>
        </w:rPr>
        <w:t>5</w:t>
      </w:r>
      <w:r w:rsidR="00B076F4">
        <w:rPr>
          <w:rFonts w:ascii="Roboto" w:eastAsia="Arial" w:hAnsi="Roboto" w:cs="Arial"/>
          <w:sz w:val="22"/>
        </w:rPr>
        <w:t xml:space="preserve"> </w:t>
      </w:r>
      <w:r w:rsidR="00B076F4" w:rsidRPr="00B076F4">
        <w:rPr>
          <w:rFonts w:ascii="Roboto" w:eastAsia="Arial" w:hAnsi="Roboto" w:cs="Arial"/>
          <w:sz w:val="22"/>
          <w:highlight w:val="magenta"/>
        </w:rPr>
        <w:t>[or relevant year]</w:t>
      </w:r>
      <w:r w:rsidRPr="007641B4">
        <w:rPr>
          <w:rFonts w:ascii="Roboto" w:eastAsia="Arial" w:hAnsi="Roboto" w:cs="Arial"/>
          <w:sz w:val="22"/>
        </w:rPr>
        <w:t xml:space="preserve"> data from th</w:t>
      </w:r>
      <w:r w:rsidR="00631383">
        <w:rPr>
          <w:rFonts w:ascii="Roboto" w:eastAsia="Arial" w:hAnsi="Roboto" w:cs="Arial"/>
          <w:sz w:val="22"/>
        </w:rPr>
        <w:t>e</w:t>
      </w:r>
      <w:r w:rsidR="00192051" w:rsidRPr="007641B4">
        <w:rPr>
          <w:rFonts w:ascii="Roboto" w:eastAsia="Arial" w:hAnsi="Roboto" w:cs="Arial"/>
          <w:sz w:val="22"/>
        </w:rPr>
        <w:t xml:space="preserve"> </w:t>
      </w:r>
      <w:r w:rsidRPr="007641B4">
        <w:rPr>
          <w:rFonts w:ascii="Roboto" w:eastAsia="Arial" w:hAnsi="Roboto" w:cs="Arial"/>
          <w:sz w:val="22"/>
        </w:rPr>
        <w:t xml:space="preserve">Fracture Liaison Service Database (FLS-DB) demonstrates </w:t>
      </w:r>
      <w:r w:rsidR="008A79F1" w:rsidRPr="007641B4">
        <w:rPr>
          <w:rFonts w:ascii="Roboto" w:eastAsia="Arial" w:hAnsi="Roboto" w:cs="Arial"/>
          <w:sz w:val="22"/>
        </w:rPr>
        <w:t xml:space="preserve">current performance in </w:t>
      </w:r>
      <w:r w:rsidR="001D4D76" w:rsidRPr="001D4D76">
        <w:rPr>
          <w:rFonts w:ascii="Roboto" w:eastAsia="Arial" w:hAnsi="Roboto" w:cs="Arial"/>
          <w:sz w:val="22"/>
          <w:highlight w:val="magenta"/>
        </w:rPr>
        <w:t>[Your Health System]</w:t>
      </w:r>
      <w:r w:rsidR="001D4D76">
        <w:rPr>
          <w:rFonts w:ascii="Roboto" w:eastAsia="Arial" w:hAnsi="Roboto" w:cs="Arial"/>
          <w:sz w:val="22"/>
        </w:rPr>
        <w:t xml:space="preserve">. </w:t>
      </w:r>
      <w:r w:rsidR="008A79F1" w:rsidRPr="007641B4">
        <w:rPr>
          <w:rFonts w:ascii="Roboto" w:eastAsia="Arial" w:hAnsi="Roboto" w:cs="Arial"/>
          <w:sz w:val="22"/>
        </w:rPr>
        <w:t xml:space="preserve">The table below shows </w:t>
      </w:r>
      <w:r w:rsidRPr="007641B4">
        <w:rPr>
          <w:rFonts w:ascii="Roboto" w:eastAsia="Arial" w:hAnsi="Roboto" w:cs="Arial"/>
          <w:sz w:val="22"/>
        </w:rPr>
        <w:t xml:space="preserve">the </w:t>
      </w:r>
      <w:r w:rsidR="008309E6">
        <w:rPr>
          <w:rFonts w:ascii="Roboto" w:eastAsia="Arial" w:hAnsi="Roboto" w:cs="Arial"/>
          <w:sz w:val="22"/>
        </w:rPr>
        <w:t>number</w:t>
      </w:r>
      <w:r w:rsidRPr="007641B4">
        <w:rPr>
          <w:rFonts w:ascii="Roboto" w:eastAsia="Arial" w:hAnsi="Roboto" w:cs="Arial"/>
          <w:sz w:val="22"/>
        </w:rPr>
        <w:t xml:space="preserve"> of patients treated and the high proportion of high-risk patients left untreated due to gaps in the service.</w:t>
      </w:r>
    </w:p>
    <w:p w14:paraId="290309DD" w14:textId="2CDCB53A" w:rsidR="6EC87E1A" w:rsidRDefault="6EC87E1A" w:rsidP="008F74CA">
      <w:pPr>
        <w:rPr>
          <w:rFonts w:ascii="Roboto" w:eastAsia="Arial" w:hAnsi="Roboto" w:cs="Arial"/>
          <w:b/>
          <w:bCs/>
          <w:sz w:val="22"/>
        </w:rPr>
      </w:pPr>
    </w:p>
    <w:p w14:paraId="6C424BE7" w14:textId="77777777" w:rsidR="00EC1AF5" w:rsidRDefault="00EC1AF5" w:rsidP="008F74CA">
      <w:pPr>
        <w:rPr>
          <w:rFonts w:ascii="Roboto" w:eastAsia="Arial" w:hAnsi="Roboto" w:cs="Arial"/>
          <w:b/>
          <w:bCs/>
          <w:sz w:val="22"/>
        </w:rPr>
      </w:pPr>
    </w:p>
    <w:p w14:paraId="70861F4D" w14:textId="77777777" w:rsidR="00EC1AF5" w:rsidRDefault="00EC1AF5" w:rsidP="008F74CA">
      <w:pPr>
        <w:rPr>
          <w:rFonts w:ascii="Roboto" w:eastAsia="Arial" w:hAnsi="Roboto" w:cs="Arial"/>
          <w:b/>
          <w:bCs/>
          <w:sz w:val="22"/>
        </w:rPr>
      </w:pPr>
    </w:p>
    <w:p w14:paraId="179F5E08" w14:textId="77777777" w:rsidR="00EC1AF5" w:rsidRDefault="00EC1AF5" w:rsidP="008F74CA">
      <w:pPr>
        <w:rPr>
          <w:rFonts w:ascii="Roboto" w:eastAsia="Arial" w:hAnsi="Roboto" w:cs="Arial"/>
          <w:b/>
          <w:bCs/>
          <w:sz w:val="22"/>
        </w:rPr>
      </w:pPr>
    </w:p>
    <w:tbl>
      <w:tblP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6117"/>
        <w:gridCol w:w="1350"/>
        <w:gridCol w:w="2151"/>
      </w:tblGrid>
      <w:tr w:rsidR="00276B6B" w:rsidRPr="007641B4" w14:paraId="3AF93A85" w14:textId="77777777" w:rsidTr="0081296C">
        <w:trPr>
          <w:trHeight w:val="300"/>
        </w:trPr>
        <w:tc>
          <w:tcPr>
            <w:tcW w:w="3180" w:type="pct"/>
            <w:tcBorders>
              <w:bottom w:val="single" w:sz="8" w:space="0" w:color="000000" w:themeColor="text1"/>
            </w:tcBorders>
            <w:shd w:val="clear" w:color="auto" w:fill="FFFFFF" w:themeFill="background1"/>
            <w:tcMar>
              <w:top w:w="15" w:type="dxa"/>
              <w:left w:w="15" w:type="dxa"/>
              <w:right w:w="15" w:type="dxa"/>
            </w:tcMar>
            <w:vAlign w:val="bottom"/>
          </w:tcPr>
          <w:p w14:paraId="55288404" w14:textId="60E61C1E" w:rsidR="00276B6B" w:rsidRPr="007641B4" w:rsidRDefault="00276B6B" w:rsidP="008309E6">
            <w:pPr>
              <w:jc w:val="center"/>
              <w:rPr>
                <w:rFonts w:ascii="Roboto" w:eastAsia="Aptos Narrow" w:hAnsi="Roboto" w:cs="Aptos Narrow"/>
                <w:b/>
                <w:bCs/>
                <w:color w:val="000000" w:themeColor="text1"/>
                <w:sz w:val="22"/>
              </w:rPr>
            </w:pPr>
          </w:p>
        </w:tc>
        <w:tc>
          <w:tcPr>
            <w:tcW w:w="702" w:type="pct"/>
            <w:shd w:val="clear" w:color="auto" w:fill="AFF1FF"/>
            <w:tcMar>
              <w:top w:w="15" w:type="dxa"/>
              <w:left w:w="15" w:type="dxa"/>
              <w:right w:w="15" w:type="dxa"/>
            </w:tcMar>
            <w:vAlign w:val="center"/>
          </w:tcPr>
          <w:p w14:paraId="11022A29" w14:textId="56EA0E06" w:rsidR="00276B6B" w:rsidRPr="007641B4" w:rsidRDefault="00276B6B" w:rsidP="008309E6">
            <w:pPr>
              <w:jc w:val="center"/>
              <w:rPr>
                <w:rFonts w:ascii="Roboto" w:eastAsia="Aptos Narrow" w:hAnsi="Roboto" w:cs="Aptos Narrow"/>
                <w:b/>
                <w:bCs/>
                <w:color w:val="000000" w:themeColor="text1"/>
                <w:sz w:val="22"/>
              </w:rPr>
            </w:pPr>
            <w:r w:rsidRPr="007641B4">
              <w:rPr>
                <w:rFonts w:ascii="Roboto" w:eastAsia="Aptos Narrow" w:hAnsi="Roboto" w:cs="Aptos Narrow"/>
                <w:b/>
                <w:bCs/>
                <w:color w:val="000000" w:themeColor="text1"/>
                <w:sz w:val="22"/>
              </w:rPr>
              <w:t>Target</w:t>
            </w:r>
          </w:p>
        </w:tc>
        <w:tc>
          <w:tcPr>
            <w:tcW w:w="1118" w:type="pct"/>
            <w:shd w:val="clear" w:color="auto" w:fill="AFF1FF"/>
            <w:tcMar>
              <w:top w:w="15" w:type="dxa"/>
              <w:left w:w="15" w:type="dxa"/>
              <w:right w:w="15" w:type="dxa"/>
            </w:tcMar>
            <w:vAlign w:val="center"/>
          </w:tcPr>
          <w:p w14:paraId="672D1C51" w14:textId="32F473C3" w:rsidR="00276B6B" w:rsidRPr="007641B4" w:rsidRDefault="00276B6B" w:rsidP="008309E6">
            <w:pPr>
              <w:jc w:val="center"/>
              <w:rPr>
                <w:rFonts w:ascii="Roboto" w:eastAsia="Aptos Narrow" w:hAnsi="Roboto" w:cs="Aptos Narrow"/>
                <w:b/>
                <w:bCs/>
                <w:color w:val="000000" w:themeColor="text1"/>
                <w:sz w:val="22"/>
              </w:rPr>
            </w:pPr>
            <w:r>
              <w:rPr>
                <w:rFonts w:ascii="Roboto" w:eastAsia="Aptos Narrow" w:hAnsi="Roboto" w:cs="Aptos Narrow"/>
                <w:b/>
                <w:bCs/>
                <w:color w:val="000000" w:themeColor="text1"/>
                <w:sz w:val="22"/>
              </w:rPr>
              <w:t>Health System</w:t>
            </w:r>
          </w:p>
        </w:tc>
      </w:tr>
      <w:tr w:rsidR="00276B6B" w:rsidRPr="007641B4" w14:paraId="037EFE50" w14:textId="77777777" w:rsidTr="0081296C">
        <w:trPr>
          <w:trHeight w:val="300"/>
        </w:trPr>
        <w:tc>
          <w:tcPr>
            <w:tcW w:w="3180" w:type="pct"/>
            <w:tcBorders>
              <w:top w:val="single" w:sz="8" w:space="0" w:color="000000" w:themeColor="text1"/>
            </w:tcBorders>
            <w:shd w:val="clear" w:color="auto" w:fill="AFF1FF"/>
            <w:tcMar>
              <w:top w:w="15" w:type="dxa"/>
              <w:left w:w="15" w:type="dxa"/>
              <w:right w:w="15" w:type="dxa"/>
            </w:tcMar>
            <w:vAlign w:val="bottom"/>
          </w:tcPr>
          <w:p w14:paraId="626A3F21" w14:textId="713C76E1" w:rsidR="00276B6B" w:rsidRPr="007641B4" w:rsidRDefault="00276B6B" w:rsidP="008309E6">
            <w:pPr>
              <w:jc w:val="center"/>
              <w:rPr>
                <w:rFonts w:ascii="Roboto" w:eastAsia="Aptos Narrow" w:hAnsi="Roboto" w:cs="Aptos Narrow"/>
                <w:b/>
                <w:bCs/>
                <w:color w:val="000000" w:themeColor="text1"/>
                <w:sz w:val="22"/>
              </w:rPr>
            </w:pPr>
            <w:r w:rsidRPr="007641B4">
              <w:rPr>
                <w:rFonts w:ascii="Roboto" w:eastAsia="Aptos Narrow" w:hAnsi="Roboto" w:cs="Aptos Narrow"/>
                <w:b/>
                <w:bCs/>
                <w:color w:val="000000" w:themeColor="text1"/>
                <w:sz w:val="22"/>
              </w:rPr>
              <w:t>Expected fractures (identified)</w:t>
            </w:r>
          </w:p>
        </w:tc>
        <w:tc>
          <w:tcPr>
            <w:tcW w:w="702" w:type="pct"/>
            <w:shd w:val="clear" w:color="auto" w:fill="AFF1FF"/>
            <w:tcMar>
              <w:top w:w="15" w:type="dxa"/>
              <w:left w:w="15" w:type="dxa"/>
              <w:right w:w="15" w:type="dxa"/>
            </w:tcMar>
            <w:vAlign w:val="center"/>
          </w:tcPr>
          <w:p w14:paraId="11C41BBE" w14:textId="3E9C5DE9" w:rsidR="00276B6B" w:rsidRPr="007641B4" w:rsidRDefault="00276B6B" w:rsidP="008309E6">
            <w:pPr>
              <w:jc w:val="center"/>
              <w:rPr>
                <w:rFonts w:ascii="Roboto" w:eastAsia="Aptos Narrow" w:hAnsi="Roboto" w:cs="Aptos Narrow"/>
                <w:b/>
                <w:bCs/>
                <w:color w:val="000000" w:themeColor="text1"/>
                <w:sz w:val="22"/>
              </w:rPr>
            </w:pPr>
          </w:p>
        </w:tc>
        <w:tc>
          <w:tcPr>
            <w:tcW w:w="1118" w:type="pct"/>
            <w:shd w:val="clear" w:color="auto" w:fill="AFF1FF"/>
            <w:tcMar>
              <w:top w:w="15" w:type="dxa"/>
              <w:left w:w="15" w:type="dxa"/>
              <w:right w:w="15" w:type="dxa"/>
            </w:tcMar>
            <w:vAlign w:val="center"/>
          </w:tcPr>
          <w:p w14:paraId="7EA665AA" w14:textId="34696FB3" w:rsidR="00276B6B" w:rsidRPr="007641B4" w:rsidRDefault="00276B6B" w:rsidP="008309E6">
            <w:pPr>
              <w:jc w:val="center"/>
              <w:rPr>
                <w:rFonts w:ascii="Roboto" w:eastAsia="Aptos Narrow" w:hAnsi="Roboto" w:cs="Aptos Narrow"/>
                <w:color w:val="000000" w:themeColor="text1"/>
                <w:sz w:val="22"/>
              </w:rPr>
            </w:pPr>
          </w:p>
        </w:tc>
      </w:tr>
      <w:tr w:rsidR="00276B6B" w:rsidRPr="007641B4" w14:paraId="087705A8" w14:textId="77777777" w:rsidTr="00276B6B">
        <w:trPr>
          <w:trHeight w:val="300"/>
        </w:trPr>
        <w:tc>
          <w:tcPr>
            <w:tcW w:w="3180" w:type="pct"/>
            <w:tcMar>
              <w:top w:w="15" w:type="dxa"/>
              <w:left w:w="15" w:type="dxa"/>
              <w:right w:w="15" w:type="dxa"/>
            </w:tcMar>
            <w:vAlign w:val="bottom"/>
          </w:tcPr>
          <w:p w14:paraId="6ADC345F" w14:textId="0C80CB3F" w:rsidR="00276B6B" w:rsidRPr="007641B4" w:rsidRDefault="00276B6B" w:rsidP="008F74CA">
            <w:pPr>
              <w:rPr>
                <w:rFonts w:ascii="Roboto" w:hAnsi="Roboto"/>
              </w:rPr>
            </w:pPr>
            <w:r w:rsidRPr="007641B4">
              <w:rPr>
                <w:rFonts w:ascii="Roboto" w:eastAsia="Aptos Narrow" w:hAnsi="Roboto" w:cs="Aptos Narrow"/>
                <w:color w:val="000000" w:themeColor="text1"/>
                <w:sz w:val="22"/>
              </w:rPr>
              <w:t>Identification Non-spine fractures</w:t>
            </w:r>
          </w:p>
        </w:tc>
        <w:tc>
          <w:tcPr>
            <w:tcW w:w="702" w:type="pct"/>
            <w:tcMar>
              <w:top w:w="15" w:type="dxa"/>
              <w:left w:w="15" w:type="dxa"/>
              <w:right w:w="15" w:type="dxa"/>
            </w:tcMar>
            <w:vAlign w:val="center"/>
          </w:tcPr>
          <w:p w14:paraId="79C1D97F" w14:textId="1EC964BE"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5E4D16A8" w14:textId="1E1171C7" w:rsidR="00276B6B" w:rsidRPr="007641B4" w:rsidRDefault="00276B6B" w:rsidP="008F74CA">
            <w:pPr>
              <w:rPr>
                <w:rFonts w:ascii="Roboto" w:hAnsi="Roboto"/>
              </w:rPr>
            </w:pPr>
          </w:p>
        </w:tc>
      </w:tr>
      <w:tr w:rsidR="00276B6B" w:rsidRPr="007641B4" w14:paraId="6038ADD6" w14:textId="77777777" w:rsidTr="00276B6B">
        <w:trPr>
          <w:trHeight w:val="300"/>
        </w:trPr>
        <w:tc>
          <w:tcPr>
            <w:tcW w:w="3180" w:type="pct"/>
            <w:tcMar>
              <w:top w:w="15" w:type="dxa"/>
              <w:left w:w="15" w:type="dxa"/>
              <w:right w:w="15" w:type="dxa"/>
            </w:tcMar>
            <w:vAlign w:val="bottom"/>
          </w:tcPr>
          <w:p w14:paraId="3D6632F8" w14:textId="789A5FA8" w:rsidR="00276B6B" w:rsidRPr="007641B4" w:rsidRDefault="00276B6B" w:rsidP="008F74CA">
            <w:pPr>
              <w:rPr>
                <w:rFonts w:ascii="Roboto" w:hAnsi="Roboto"/>
              </w:rPr>
            </w:pPr>
            <w:r w:rsidRPr="007641B4">
              <w:rPr>
                <w:rFonts w:ascii="Roboto" w:eastAsia="Aptos Narrow" w:hAnsi="Roboto" w:cs="Aptos Narrow"/>
                <w:color w:val="000000" w:themeColor="text1"/>
                <w:sz w:val="22"/>
              </w:rPr>
              <w:t>Identification Spine fracture</w:t>
            </w:r>
          </w:p>
        </w:tc>
        <w:tc>
          <w:tcPr>
            <w:tcW w:w="702" w:type="pct"/>
            <w:tcMar>
              <w:top w:w="15" w:type="dxa"/>
              <w:left w:w="15" w:type="dxa"/>
              <w:right w:w="15" w:type="dxa"/>
            </w:tcMar>
            <w:vAlign w:val="center"/>
          </w:tcPr>
          <w:p w14:paraId="05BD09B0" w14:textId="5DAD3B42" w:rsidR="00276B6B" w:rsidRPr="007641B4" w:rsidRDefault="00BF452E" w:rsidP="008309E6">
            <w:pPr>
              <w:jc w:val="center"/>
              <w:rPr>
                <w:rFonts w:ascii="Roboto" w:hAnsi="Roboto"/>
              </w:rPr>
            </w:pPr>
            <w:r>
              <w:rPr>
                <w:rFonts w:ascii="Roboto" w:eastAsia="Aptos Narrow" w:hAnsi="Roboto" w:cs="Aptos Narrow"/>
                <w:color w:val="000000" w:themeColor="text1"/>
                <w:sz w:val="22"/>
              </w:rPr>
              <w:t>8</w:t>
            </w:r>
            <w:r w:rsidR="00276B6B" w:rsidRPr="007641B4">
              <w:rPr>
                <w:rFonts w:ascii="Roboto" w:eastAsia="Aptos Narrow" w:hAnsi="Roboto" w:cs="Aptos Narrow"/>
                <w:color w:val="000000" w:themeColor="text1"/>
                <w:sz w:val="22"/>
              </w:rPr>
              <w:t>0%</w:t>
            </w:r>
          </w:p>
        </w:tc>
        <w:tc>
          <w:tcPr>
            <w:tcW w:w="1118" w:type="pct"/>
            <w:tcMar>
              <w:top w:w="15" w:type="dxa"/>
              <w:left w:w="15" w:type="dxa"/>
              <w:right w:w="15" w:type="dxa"/>
            </w:tcMar>
            <w:vAlign w:val="center"/>
          </w:tcPr>
          <w:p w14:paraId="4149B708" w14:textId="2D339D79" w:rsidR="00276B6B" w:rsidRPr="007641B4" w:rsidRDefault="00276B6B" w:rsidP="008F74CA">
            <w:pPr>
              <w:rPr>
                <w:rFonts w:ascii="Roboto" w:hAnsi="Roboto"/>
              </w:rPr>
            </w:pPr>
          </w:p>
        </w:tc>
      </w:tr>
      <w:tr w:rsidR="00276B6B" w:rsidRPr="007641B4" w14:paraId="31D13EB3" w14:textId="77777777" w:rsidTr="00276B6B">
        <w:trPr>
          <w:trHeight w:val="300"/>
        </w:trPr>
        <w:tc>
          <w:tcPr>
            <w:tcW w:w="3180" w:type="pct"/>
            <w:tcMar>
              <w:top w:w="15" w:type="dxa"/>
              <w:left w:w="15" w:type="dxa"/>
              <w:right w:w="15" w:type="dxa"/>
            </w:tcMar>
            <w:vAlign w:val="bottom"/>
          </w:tcPr>
          <w:p w14:paraId="0F480A19" w14:textId="60AB3E12" w:rsidR="00276B6B" w:rsidRPr="007641B4" w:rsidRDefault="00276B6B" w:rsidP="008F74CA">
            <w:pPr>
              <w:rPr>
                <w:rFonts w:ascii="Roboto" w:hAnsi="Roboto"/>
              </w:rPr>
            </w:pPr>
            <w:r w:rsidRPr="007641B4">
              <w:rPr>
                <w:rFonts w:ascii="Roboto" w:eastAsia="Aptos Narrow" w:hAnsi="Roboto" w:cs="Aptos Narrow"/>
                <w:color w:val="000000" w:themeColor="text1"/>
                <w:sz w:val="22"/>
              </w:rPr>
              <w:t>FLS assessment &lt; 90 days</w:t>
            </w:r>
          </w:p>
        </w:tc>
        <w:tc>
          <w:tcPr>
            <w:tcW w:w="702" w:type="pct"/>
            <w:tcMar>
              <w:top w:w="15" w:type="dxa"/>
              <w:left w:w="15" w:type="dxa"/>
              <w:right w:w="15" w:type="dxa"/>
            </w:tcMar>
            <w:vAlign w:val="center"/>
          </w:tcPr>
          <w:p w14:paraId="47F69CBC" w14:textId="74F501E7"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3CD33C96" w14:textId="4566BE98" w:rsidR="00276B6B" w:rsidRPr="007641B4" w:rsidRDefault="00276B6B" w:rsidP="008F74CA">
            <w:pPr>
              <w:rPr>
                <w:rFonts w:ascii="Roboto" w:hAnsi="Roboto"/>
              </w:rPr>
            </w:pPr>
          </w:p>
        </w:tc>
      </w:tr>
      <w:tr w:rsidR="00276B6B" w:rsidRPr="007641B4" w14:paraId="687C0A73" w14:textId="77777777" w:rsidTr="00276B6B">
        <w:trPr>
          <w:trHeight w:val="300"/>
        </w:trPr>
        <w:tc>
          <w:tcPr>
            <w:tcW w:w="3180" w:type="pct"/>
            <w:tcMar>
              <w:top w:w="15" w:type="dxa"/>
              <w:left w:w="15" w:type="dxa"/>
              <w:right w:w="15" w:type="dxa"/>
            </w:tcMar>
            <w:vAlign w:val="bottom"/>
          </w:tcPr>
          <w:p w14:paraId="6C86C013" w14:textId="2BA0B6CF" w:rsidR="00276B6B" w:rsidRPr="007641B4" w:rsidRDefault="00276B6B" w:rsidP="008F74CA">
            <w:pPr>
              <w:rPr>
                <w:rFonts w:ascii="Roboto" w:hAnsi="Roboto"/>
              </w:rPr>
            </w:pPr>
            <w:r w:rsidRPr="007641B4">
              <w:rPr>
                <w:rFonts w:ascii="Roboto" w:eastAsia="Aptos Narrow" w:hAnsi="Roboto" w:cs="Aptos Narrow"/>
                <w:color w:val="000000" w:themeColor="text1"/>
                <w:sz w:val="22"/>
              </w:rPr>
              <w:t>DXA assessment &lt; 90 days</w:t>
            </w:r>
          </w:p>
        </w:tc>
        <w:tc>
          <w:tcPr>
            <w:tcW w:w="702" w:type="pct"/>
            <w:tcMar>
              <w:top w:w="15" w:type="dxa"/>
              <w:left w:w="15" w:type="dxa"/>
              <w:right w:w="15" w:type="dxa"/>
            </w:tcMar>
            <w:vAlign w:val="center"/>
          </w:tcPr>
          <w:p w14:paraId="501A6671" w14:textId="490DF555"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3EDF6ABC" w14:textId="1D6BE56B" w:rsidR="00276B6B" w:rsidRPr="007641B4" w:rsidRDefault="00276B6B" w:rsidP="008F74CA">
            <w:pPr>
              <w:rPr>
                <w:rFonts w:ascii="Roboto" w:hAnsi="Roboto"/>
              </w:rPr>
            </w:pPr>
          </w:p>
        </w:tc>
      </w:tr>
      <w:tr w:rsidR="00276B6B" w:rsidRPr="007641B4" w14:paraId="6199E970" w14:textId="77777777" w:rsidTr="00276B6B">
        <w:trPr>
          <w:trHeight w:val="300"/>
        </w:trPr>
        <w:tc>
          <w:tcPr>
            <w:tcW w:w="3180" w:type="pct"/>
            <w:tcMar>
              <w:top w:w="15" w:type="dxa"/>
              <w:left w:w="15" w:type="dxa"/>
              <w:right w:w="15" w:type="dxa"/>
            </w:tcMar>
            <w:vAlign w:val="bottom"/>
          </w:tcPr>
          <w:p w14:paraId="71ACC5FB" w14:textId="62EEA620" w:rsidR="00276B6B" w:rsidRPr="007641B4" w:rsidRDefault="00276B6B" w:rsidP="008F74CA">
            <w:pPr>
              <w:rPr>
                <w:rFonts w:ascii="Roboto" w:hAnsi="Roboto"/>
              </w:rPr>
            </w:pPr>
            <w:r w:rsidRPr="007641B4">
              <w:rPr>
                <w:rFonts w:ascii="Roboto" w:eastAsia="Aptos Narrow" w:hAnsi="Roboto" w:cs="Aptos Narrow"/>
                <w:color w:val="000000" w:themeColor="text1"/>
                <w:sz w:val="22"/>
              </w:rPr>
              <w:t xml:space="preserve">Falls assessment </w:t>
            </w:r>
          </w:p>
        </w:tc>
        <w:tc>
          <w:tcPr>
            <w:tcW w:w="702" w:type="pct"/>
            <w:tcMar>
              <w:top w:w="15" w:type="dxa"/>
              <w:left w:w="15" w:type="dxa"/>
              <w:right w:w="15" w:type="dxa"/>
            </w:tcMar>
            <w:vAlign w:val="center"/>
          </w:tcPr>
          <w:p w14:paraId="5BB92D97" w14:textId="01980AB5"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5A829CDB" w14:textId="6B6DCD8B" w:rsidR="00276B6B" w:rsidRPr="007641B4" w:rsidRDefault="00276B6B" w:rsidP="008F74CA">
            <w:pPr>
              <w:rPr>
                <w:rFonts w:ascii="Roboto" w:hAnsi="Roboto"/>
              </w:rPr>
            </w:pPr>
          </w:p>
        </w:tc>
      </w:tr>
      <w:tr w:rsidR="00276B6B" w:rsidRPr="007641B4" w14:paraId="19F1E020" w14:textId="77777777" w:rsidTr="00276B6B">
        <w:trPr>
          <w:trHeight w:val="300"/>
        </w:trPr>
        <w:tc>
          <w:tcPr>
            <w:tcW w:w="3180" w:type="pct"/>
            <w:tcMar>
              <w:top w:w="15" w:type="dxa"/>
              <w:left w:w="15" w:type="dxa"/>
              <w:right w:w="15" w:type="dxa"/>
            </w:tcMar>
            <w:vAlign w:val="bottom"/>
          </w:tcPr>
          <w:p w14:paraId="7F1A1638" w14:textId="74A41C29" w:rsidR="00276B6B" w:rsidRPr="007641B4" w:rsidRDefault="00276B6B" w:rsidP="008F74CA">
            <w:pPr>
              <w:rPr>
                <w:rFonts w:ascii="Roboto" w:hAnsi="Roboto"/>
              </w:rPr>
            </w:pPr>
            <w:r w:rsidRPr="007641B4">
              <w:rPr>
                <w:rFonts w:ascii="Roboto" w:eastAsia="Aptos Narrow" w:hAnsi="Roboto" w:cs="Aptos Narrow"/>
                <w:color w:val="000000" w:themeColor="text1"/>
                <w:sz w:val="22"/>
              </w:rPr>
              <w:t>Treatment recommendation</w:t>
            </w:r>
          </w:p>
        </w:tc>
        <w:tc>
          <w:tcPr>
            <w:tcW w:w="702" w:type="pct"/>
            <w:tcMar>
              <w:top w:w="15" w:type="dxa"/>
              <w:left w:w="15" w:type="dxa"/>
              <w:right w:w="15" w:type="dxa"/>
            </w:tcMar>
            <w:vAlign w:val="center"/>
          </w:tcPr>
          <w:p w14:paraId="7725ADA2" w14:textId="748BD7F9"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50%</w:t>
            </w:r>
          </w:p>
        </w:tc>
        <w:tc>
          <w:tcPr>
            <w:tcW w:w="1118" w:type="pct"/>
            <w:tcMar>
              <w:top w:w="15" w:type="dxa"/>
              <w:left w:w="15" w:type="dxa"/>
              <w:right w:w="15" w:type="dxa"/>
            </w:tcMar>
            <w:vAlign w:val="center"/>
          </w:tcPr>
          <w:p w14:paraId="38F98A99" w14:textId="4204F417" w:rsidR="00276B6B" w:rsidRPr="007641B4" w:rsidRDefault="00276B6B" w:rsidP="008F74CA">
            <w:pPr>
              <w:rPr>
                <w:rFonts w:ascii="Roboto" w:hAnsi="Roboto"/>
              </w:rPr>
            </w:pPr>
          </w:p>
        </w:tc>
      </w:tr>
      <w:tr w:rsidR="00276B6B" w:rsidRPr="007641B4" w14:paraId="0AEE89F6" w14:textId="77777777" w:rsidTr="00276B6B">
        <w:trPr>
          <w:trHeight w:val="300"/>
        </w:trPr>
        <w:tc>
          <w:tcPr>
            <w:tcW w:w="3180" w:type="pct"/>
            <w:tcMar>
              <w:top w:w="15" w:type="dxa"/>
              <w:left w:w="15" w:type="dxa"/>
              <w:right w:w="15" w:type="dxa"/>
            </w:tcMar>
            <w:vAlign w:val="bottom"/>
          </w:tcPr>
          <w:p w14:paraId="326C44D3" w14:textId="2FAA6F02" w:rsidR="00276B6B" w:rsidRPr="007641B4" w:rsidRDefault="00276B6B" w:rsidP="008F74CA">
            <w:pPr>
              <w:rPr>
                <w:rFonts w:ascii="Roboto" w:hAnsi="Roboto"/>
              </w:rPr>
            </w:pPr>
            <w:r w:rsidRPr="007641B4">
              <w:rPr>
                <w:rFonts w:ascii="Roboto" w:eastAsia="Aptos Narrow" w:hAnsi="Roboto" w:cs="Aptos Narrow"/>
                <w:color w:val="000000" w:themeColor="text1"/>
                <w:sz w:val="22"/>
              </w:rPr>
              <w:t>Strength and balance referral &lt; 16 weeks</w:t>
            </w:r>
          </w:p>
        </w:tc>
        <w:tc>
          <w:tcPr>
            <w:tcW w:w="702" w:type="pct"/>
            <w:tcMar>
              <w:top w:w="15" w:type="dxa"/>
              <w:left w:w="15" w:type="dxa"/>
              <w:right w:w="15" w:type="dxa"/>
            </w:tcMar>
            <w:vAlign w:val="center"/>
          </w:tcPr>
          <w:p w14:paraId="2A02699A" w14:textId="2A06DB4C"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03BA5829" w14:textId="36072B3D" w:rsidR="00276B6B" w:rsidRPr="007641B4" w:rsidRDefault="00276B6B" w:rsidP="008F74CA">
            <w:pPr>
              <w:rPr>
                <w:rFonts w:ascii="Roboto" w:hAnsi="Roboto"/>
              </w:rPr>
            </w:pPr>
          </w:p>
        </w:tc>
      </w:tr>
      <w:tr w:rsidR="00276B6B" w:rsidRPr="007641B4" w14:paraId="320D9452" w14:textId="77777777" w:rsidTr="00276B6B">
        <w:trPr>
          <w:trHeight w:val="300"/>
        </w:trPr>
        <w:tc>
          <w:tcPr>
            <w:tcW w:w="3180" w:type="pct"/>
            <w:tcMar>
              <w:top w:w="15" w:type="dxa"/>
              <w:left w:w="15" w:type="dxa"/>
              <w:right w:w="15" w:type="dxa"/>
            </w:tcMar>
            <w:vAlign w:val="bottom"/>
          </w:tcPr>
          <w:p w14:paraId="7B9B8066" w14:textId="3ECE307A" w:rsidR="00276B6B" w:rsidRPr="007641B4" w:rsidRDefault="00276B6B" w:rsidP="008F74CA">
            <w:pPr>
              <w:rPr>
                <w:rFonts w:ascii="Roboto" w:hAnsi="Roboto"/>
              </w:rPr>
            </w:pPr>
            <w:r w:rsidRPr="007641B4">
              <w:rPr>
                <w:rFonts w:ascii="Roboto" w:eastAsia="Aptos Narrow" w:hAnsi="Roboto" w:cs="Aptos Narrow"/>
                <w:color w:val="000000" w:themeColor="text1"/>
                <w:sz w:val="22"/>
              </w:rPr>
              <w:t>16 week follow up</w:t>
            </w:r>
          </w:p>
        </w:tc>
        <w:tc>
          <w:tcPr>
            <w:tcW w:w="702" w:type="pct"/>
            <w:tcMar>
              <w:top w:w="15" w:type="dxa"/>
              <w:left w:w="15" w:type="dxa"/>
              <w:right w:w="15" w:type="dxa"/>
            </w:tcMar>
            <w:vAlign w:val="center"/>
          </w:tcPr>
          <w:p w14:paraId="78046C0E" w14:textId="113D8637"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73BB49C0" w14:textId="3A280E60" w:rsidR="00276B6B" w:rsidRPr="007641B4" w:rsidRDefault="00276B6B" w:rsidP="008F74CA">
            <w:pPr>
              <w:rPr>
                <w:rFonts w:ascii="Roboto" w:hAnsi="Roboto"/>
              </w:rPr>
            </w:pPr>
          </w:p>
        </w:tc>
      </w:tr>
      <w:tr w:rsidR="00276B6B" w:rsidRPr="007641B4" w14:paraId="38A9FC01" w14:textId="77777777" w:rsidTr="00276B6B">
        <w:trPr>
          <w:trHeight w:val="300"/>
        </w:trPr>
        <w:tc>
          <w:tcPr>
            <w:tcW w:w="3180" w:type="pct"/>
            <w:tcMar>
              <w:top w:w="15" w:type="dxa"/>
              <w:left w:w="15" w:type="dxa"/>
              <w:right w:w="15" w:type="dxa"/>
            </w:tcMar>
            <w:vAlign w:val="bottom"/>
          </w:tcPr>
          <w:p w14:paraId="55ED5F97" w14:textId="0BE8B716" w:rsidR="00276B6B" w:rsidRPr="007641B4" w:rsidRDefault="00276B6B" w:rsidP="008F74CA">
            <w:pPr>
              <w:rPr>
                <w:rFonts w:ascii="Roboto" w:hAnsi="Roboto"/>
              </w:rPr>
            </w:pPr>
            <w:r w:rsidRPr="007641B4">
              <w:rPr>
                <w:rFonts w:ascii="Roboto" w:eastAsia="Aptos Narrow" w:hAnsi="Roboto" w:cs="Aptos Narrow"/>
                <w:color w:val="000000" w:themeColor="text1"/>
                <w:sz w:val="22"/>
              </w:rPr>
              <w:t>Treatment within 16 weeks</w:t>
            </w:r>
          </w:p>
        </w:tc>
        <w:tc>
          <w:tcPr>
            <w:tcW w:w="702" w:type="pct"/>
            <w:tcMar>
              <w:top w:w="15" w:type="dxa"/>
              <w:left w:w="15" w:type="dxa"/>
              <w:right w:w="15" w:type="dxa"/>
            </w:tcMar>
            <w:vAlign w:val="center"/>
          </w:tcPr>
          <w:p w14:paraId="270181F6" w14:textId="3B1BEFD0" w:rsidR="00276B6B" w:rsidRPr="007641B4" w:rsidRDefault="00276B6B" w:rsidP="008309E6">
            <w:pPr>
              <w:jc w:val="center"/>
              <w:rPr>
                <w:rFonts w:ascii="Roboto" w:hAnsi="Roboto"/>
              </w:rPr>
            </w:pPr>
            <w:r w:rsidRPr="007641B4">
              <w:rPr>
                <w:rFonts w:ascii="Roboto" w:eastAsia="Aptos Narrow" w:hAnsi="Roboto" w:cs="Aptos Narrow"/>
                <w:color w:val="000000" w:themeColor="text1"/>
                <w:sz w:val="22"/>
              </w:rPr>
              <w:t>80%</w:t>
            </w:r>
          </w:p>
        </w:tc>
        <w:tc>
          <w:tcPr>
            <w:tcW w:w="1118" w:type="pct"/>
            <w:tcMar>
              <w:top w:w="15" w:type="dxa"/>
              <w:left w:w="15" w:type="dxa"/>
              <w:right w:w="15" w:type="dxa"/>
            </w:tcMar>
            <w:vAlign w:val="center"/>
          </w:tcPr>
          <w:p w14:paraId="1A849999" w14:textId="3A637739" w:rsidR="00276B6B" w:rsidRPr="007641B4" w:rsidRDefault="00276B6B" w:rsidP="008F74CA">
            <w:pPr>
              <w:rPr>
                <w:rFonts w:ascii="Roboto" w:hAnsi="Roboto"/>
              </w:rPr>
            </w:pPr>
          </w:p>
        </w:tc>
      </w:tr>
    </w:tbl>
    <w:p w14:paraId="402E48F3" w14:textId="66AAE1D2" w:rsidR="6EC87E1A" w:rsidRDefault="6EC87E1A" w:rsidP="008F74CA">
      <w:pPr>
        <w:rPr>
          <w:rFonts w:ascii="Roboto" w:eastAsia="Arial" w:hAnsi="Roboto" w:cs="Arial"/>
          <w:b/>
          <w:bCs/>
          <w:sz w:val="22"/>
        </w:rPr>
      </w:pPr>
    </w:p>
    <w:tbl>
      <w:tblPr>
        <w:tblStyle w:val="TableGrid"/>
        <w:tblW w:w="0" w:type="auto"/>
        <w:tblLook w:val="04A0" w:firstRow="1" w:lastRow="0" w:firstColumn="1" w:lastColumn="0" w:noHBand="0" w:noVBand="1"/>
      </w:tblPr>
      <w:tblGrid>
        <w:gridCol w:w="9628"/>
      </w:tblGrid>
      <w:tr w:rsidR="008F74CA" w14:paraId="7D53805A" w14:textId="77777777" w:rsidTr="00B73CAC">
        <w:tc>
          <w:tcPr>
            <w:tcW w:w="9628" w:type="dxa"/>
            <w:tcBorders>
              <w:top w:val="nil"/>
              <w:left w:val="nil"/>
              <w:bottom w:val="nil"/>
              <w:right w:val="nil"/>
            </w:tcBorders>
            <w:shd w:val="clear" w:color="auto" w:fill="D9E2F3" w:themeFill="accent1" w:themeFillTint="33"/>
          </w:tcPr>
          <w:p w14:paraId="223B4B84" w14:textId="63EEE148" w:rsidR="00901363" w:rsidRDefault="008F74CA" w:rsidP="00B73CAC">
            <w:pPr>
              <w:rPr>
                <w:rFonts w:ascii="Roboto" w:hAnsi="Roboto"/>
              </w:rPr>
            </w:pPr>
            <w:r>
              <w:rPr>
                <w:rFonts w:ascii="Roboto" w:hAnsi="Roboto"/>
              </w:rPr>
              <w:t xml:space="preserve">The </w:t>
            </w:r>
            <w:r w:rsidR="009037C3">
              <w:rPr>
                <w:rFonts w:ascii="Roboto" w:hAnsi="Roboto"/>
              </w:rPr>
              <w:t>Annual Estima</w:t>
            </w:r>
            <w:r w:rsidR="00095E69">
              <w:rPr>
                <w:rFonts w:ascii="Roboto" w:hAnsi="Roboto"/>
              </w:rPr>
              <w:t xml:space="preserve">ted Fragility Fractures can be found on the FLS-DB. It is shown in </w:t>
            </w:r>
            <w:r w:rsidR="00E6626C">
              <w:rPr>
                <w:rFonts w:ascii="Roboto" w:hAnsi="Roboto"/>
              </w:rPr>
              <w:t>column R</w:t>
            </w:r>
            <w:r w:rsidR="002B4B0E">
              <w:rPr>
                <w:rFonts w:ascii="Roboto" w:hAnsi="Roboto"/>
              </w:rPr>
              <w:t>x5*</w:t>
            </w:r>
            <w:r w:rsidR="00E6626C">
              <w:rPr>
                <w:rFonts w:ascii="Roboto" w:hAnsi="Roboto"/>
              </w:rPr>
              <w:t xml:space="preserve">, as it is the total number of hip fractures (from the national hip fracture database) multiplied by </w:t>
            </w:r>
            <w:r w:rsidR="00901363">
              <w:rPr>
                <w:rFonts w:ascii="Roboto" w:hAnsi="Roboto"/>
              </w:rPr>
              <w:t>5.</w:t>
            </w:r>
          </w:p>
          <w:p w14:paraId="69882109" w14:textId="77777777" w:rsidR="00C22DF6" w:rsidRDefault="00C22DF6" w:rsidP="00B73CAC">
            <w:pPr>
              <w:rPr>
                <w:rFonts w:ascii="Roboto" w:hAnsi="Roboto"/>
              </w:rPr>
            </w:pPr>
          </w:p>
          <w:p w14:paraId="2A544122" w14:textId="32670E27" w:rsidR="00C22DF6" w:rsidRDefault="00C22DF6" w:rsidP="00B73CAC">
            <w:pPr>
              <w:rPr>
                <w:rFonts w:ascii="Roboto" w:hAnsi="Roboto"/>
              </w:rPr>
            </w:pPr>
            <w:r>
              <w:rPr>
                <w:rFonts w:ascii="Roboto" w:hAnsi="Roboto"/>
              </w:rPr>
              <w:t>The ROS can help with this table if needed.</w:t>
            </w:r>
          </w:p>
        </w:tc>
      </w:tr>
    </w:tbl>
    <w:p w14:paraId="7C845887" w14:textId="77777777" w:rsidR="008F74CA" w:rsidRPr="007641B4" w:rsidRDefault="008F74CA" w:rsidP="008F74CA">
      <w:pPr>
        <w:rPr>
          <w:rFonts w:ascii="Roboto" w:eastAsia="Arial" w:hAnsi="Roboto" w:cs="Arial"/>
          <w:b/>
          <w:bCs/>
          <w:sz w:val="22"/>
        </w:rPr>
      </w:pPr>
    </w:p>
    <w:p w14:paraId="5FA74ED1" w14:textId="5BF98402" w:rsidR="00D97243" w:rsidRDefault="00D97243" w:rsidP="008F74CA">
      <w:pPr>
        <w:rPr>
          <w:rFonts w:ascii="Roboto" w:eastAsia="Arial" w:hAnsi="Roboto" w:cs="Arial"/>
          <w:sz w:val="22"/>
        </w:rPr>
      </w:pPr>
      <w:r>
        <w:rPr>
          <w:rFonts w:ascii="Roboto" w:eastAsia="Arial" w:hAnsi="Roboto" w:cs="Arial"/>
          <w:sz w:val="22"/>
        </w:rPr>
        <w:t xml:space="preserve">Missed Opportunities Table </w:t>
      </w:r>
    </w:p>
    <w:tbl>
      <w:tblPr>
        <w:tblStyle w:val="TableGrid"/>
        <w:tblW w:w="0" w:type="auto"/>
        <w:tblLook w:val="04A0" w:firstRow="1" w:lastRow="0" w:firstColumn="1" w:lastColumn="0" w:noHBand="0" w:noVBand="1"/>
      </w:tblPr>
      <w:tblGrid>
        <w:gridCol w:w="2407"/>
        <w:gridCol w:w="2407"/>
        <w:gridCol w:w="2407"/>
        <w:gridCol w:w="2407"/>
      </w:tblGrid>
      <w:tr w:rsidR="00EC1AF5" w14:paraId="35B42389" w14:textId="77777777" w:rsidTr="0081296C">
        <w:tc>
          <w:tcPr>
            <w:tcW w:w="2407" w:type="dxa"/>
            <w:shd w:val="clear" w:color="auto" w:fill="AFF1FF"/>
            <w:vAlign w:val="center"/>
          </w:tcPr>
          <w:p w14:paraId="68D33E76" w14:textId="75AEFA8D" w:rsidR="00EC1AF5" w:rsidRPr="0081296C" w:rsidRDefault="00243976" w:rsidP="0081296C">
            <w:pPr>
              <w:jc w:val="center"/>
              <w:rPr>
                <w:rFonts w:ascii="Roboto" w:eastAsia="Arial" w:hAnsi="Roboto" w:cs="Arial"/>
                <w:b/>
                <w:bCs/>
                <w:sz w:val="22"/>
              </w:rPr>
            </w:pPr>
            <w:r w:rsidRPr="0081296C">
              <w:rPr>
                <w:rFonts w:ascii="Roboto" w:eastAsia="Arial" w:hAnsi="Roboto" w:cs="Arial"/>
                <w:b/>
                <w:bCs/>
                <w:sz w:val="22"/>
              </w:rPr>
              <w:t>Health System</w:t>
            </w:r>
          </w:p>
        </w:tc>
        <w:tc>
          <w:tcPr>
            <w:tcW w:w="2407" w:type="dxa"/>
            <w:shd w:val="clear" w:color="auto" w:fill="AFF1FF"/>
            <w:vAlign w:val="center"/>
          </w:tcPr>
          <w:p w14:paraId="0B10348C" w14:textId="5789B32C" w:rsidR="00EC1AF5" w:rsidRPr="0081296C" w:rsidRDefault="009037C3" w:rsidP="0081296C">
            <w:pPr>
              <w:jc w:val="center"/>
              <w:rPr>
                <w:rFonts w:ascii="Roboto" w:eastAsia="Arial" w:hAnsi="Roboto" w:cs="Arial"/>
                <w:b/>
                <w:bCs/>
                <w:sz w:val="22"/>
              </w:rPr>
            </w:pPr>
            <w:r w:rsidRPr="0081296C">
              <w:rPr>
                <w:rFonts w:ascii="Roboto" w:eastAsia="Arial" w:hAnsi="Roboto" w:cs="Arial"/>
                <w:b/>
                <w:bCs/>
                <w:sz w:val="22"/>
              </w:rPr>
              <w:t>Annual Estimated Fragility Fractures</w:t>
            </w:r>
          </w:p>
        </w:tc>
        <w:tc>
          <w:tcPr>
            <w:tcW w:w="2407" w:type="dxa"/>
            <w:shd w:val="clear" w:color="auto" w:fill="AFF1FF"/>
            <w:vAlign w:val="center"/>
          </w:tcPr>
          <w:p w14:paraId="07BCA61F" w14:textId="7AB19851" w:rsidR="00EC1AF5" w:rsidRPr="0081296C" w:rsidRDefault="00EA0B64" w:rsidP="0081296C">
            <w:pPr>
              <w:jc w:val="center"/>
              <w:rPr>
                <w:rFonts w:ascii="Roboto" w:eastAsia="Arial" w:hAnsi="Roboto" w:cs="Arial"/>
                <w:b/>
                <w:bCs/>
                <w:sz w:val="22"/>
              </w:rPr>
            </w:pPr>
            <w:r w:rsidRPr="0081296C">
              <w:rPr>
                <w:rFonts w:ascii="Roboto" w:eastAsia="Arial" w:hAnsi="Roboto" w:cs="Arial"/>
                <w:b/>
                <w:bCs/>
                <w:sz w:val="22"/>
              </w:rPr>
              <w:t xml:space="preserve">Percentage of Fragility Fractures Identified </w:t>
            </w:r>
            <w:r w:rsidR="008F74CA" w:rsidRPr="0081296C">
              <w:rPr>
                <w:rFonts w:ascii="Roboto" w:eastAsia="Arial" w:hAnsi="Roboto" w:cs="Arial"/>
                <w:b/>
                <w:bCs/>
                <w:sz w:val="22"/>
              </w:rPr>
              <w:t>according to the FLS-DB</w:t>
            </w:r>
          </w:p>
        </w:tc>
        <w:tc>
          <w:tcPr>
            <w:tcW w:w="2407" w:type="dxa"/>
            <w:shd w:val="clear" w:color="auto" w:fill="AFF1FF"/>
            <w:vAlign w:val="center"/>
          </w:tcPr>
          <w:p w14:paraId="6B3D9CC5" w14:textId="58AB8FAD" w:rsidR="00EC1AF5" w:rsidRPr="0081296C" w:rsidRDefault="000361CC" w:rsidP="0081296C">
            <w:pPr>
              <w:jc w:val="center"/>
              <w:rPr>
                <w:rFonts w:ascii="Roboto" w:eastAsia="Arial" w:hAnsi="Roboto" w:cs="Arial"/>
                <w:b/>
                <w:bCs/>
                <w:sz w:val="22"/>
              </w:rPr>
            </w:pPr>
            <w:r w:rsidRPr="0081296C">
              <w:rPr>
                <w:rFonts w:ascii="Roboto" w:eastAsia="Arial" w:hAnsi="Roboto" w:cs="Arial"/>
                <w:b/>
                <w:bCs/>
                <w:sz w:val="22"/>
              </w:rPr>
              <w:t>Number of Patients Missed</w:t>
            </w:r>
          </w:p>
        </w:tc>
      </w:tr>
      <w:tr w:rsidR="00EC1AF5" w14:paraId="0D5BE388" w14:textId="77777777" w:rsidTr="00EC1AF5">
        <w:tc>
          <w:tcPr>
            <w:tcW w:w="2407" w:type="dxa"/>
          </w:tcPr>
          <w:p w14:paraId="5AC3FCE2" w14:textId="77777777" w:rsidR="00EC1AF5" w:rsidRDefault="00EC1AF5" w:rsidP="008F74CA">
            <w:pPr>
              <w:rPr>
                <w:rFonts w:ascii="Roboto" w:eastAsia="Arial" w:hAnsi="Roboto" w:cs="Arial"/>
                <w:sz w:val="22"/>
              </w:rPr>
            </w:pPr>
          </w:p>
        </w:tc>
        <w:tc>
          <w:tcPr>
            <w:tcW w:w="2407" w:type="dxa"/>
          </w:tcPr>
          <w:p w14:paraId="2BC95A32" w14:textId="77777777" w:rsidR="00EC1AF5" w:rsidRDefault="00EC1AF5" w:rsidP="008F74CA">
            <w:pPr>
              <w:rPr>
                <w:rFonts w:ascii="Roboto" w:eastAsia="Arial" w:hAnsi="Roboto" w:cs="Arial"/>
                <w:sz w:val="22"/>
              </w:rPr>
            </w:pPr>
          </w:p>
        </w:tc>
        <w:tc>
          <w:tcPr>
            <w:tcW w:w="2407" w:type="dxa"/>
          </w:tcPr>
          <w:p w14:paraId="6695FFD0" w14:textId="77777777" w:rsidR="00EC1AF5" w:rsidRDefault="00EC1AF5" w:rsidP="008F74CA">
            <w:pPr>
              <w:rPr>
                <w:rFonts w:ascii="Roboto" w:eastAsia="Arial" w:hAnsi="Roboto" w:cs="Arial"/>
                <w:sz w:val="22"/>
              </w:rPr>
            </w:pPr>
          </w:p>
        </w:tc>
        <w:tc>
          <w:tcPr>
            <w:tcW w:w="2407" w:type="dxa"/>
          </w:tcPr>
          <w:p w14:paraId="2383ABA0" w14:textId="77777777" w:rsidR="00EC1AF5" w:rsidRDefault="00EC1AF5" w:rsidP="008F74CA">
            <w:pPr>
              <w:rPr>
                <w:rFonts w:ascii="Roboto" w:eastAsia="Arial" w:hAnsi="Roboto" w:cs="Arial"/>
                <w:sz w:val="22"/>
              </w:rPr>
            </w:pPr>
          </w:p>
        </w:tc>
      </w:tr>
      <w:tr w:rsidR="00EC1AF5" w14:paraId="5A8170F2" w14:textId="77777777" w:rsidTr="00EC1AF5">
        <w:tc>
          <w:tcPr>
            <w:tcW w:w="2407" w:type="dxa"/>
          </w:tcPr>
          <w:p w14:paraId="19349A0C" w14:textId="77777777" w:rsidR="00EC1AF5" w:rsidRDefault="00EC1AF5" w:rsidP="008F74CA">
            <w:pPr>
              <w:rPr>
                <w:rFonts w:ascii="Roboto" w:eastAsia="Arial" w:hAnsi="Roboto" w:cs="Arial"/>
                <w:sz w:val="22"/>
              </w:rPr>
            </w:pPr>
          </w:p>
        </w:tc>
        <w:tc>
          <w:tcPr>
            <w:tcW w:w="2407" w:type="dxa"/>
          </w:tcPr>
          <w:p w14:paraId="12067655" w14:textId="77777777" w:rsidR="00EC1AF5" w:rsidRDefault="00EC1AF5" w:rsidP="008F74CA">
            <w:pPr>
              <w:rPr>
                <w:rFonts w:ascii="Roboto" w:eastAsia="Arial" w:hAnsi="Roboto" w:cs="Arial"/>
                <w:sz w:val="22"/>
              </w:rPr>
            </w:pPr>
          </w:p>
        </w:tc>
        <w:tc>
          <w:tcPr>
            <w:tcW w:w="2407" w:type="dxa"/>
          </w:tcPr>
          <w:p w14:paraId="1CF668A8" w14:textId="77777777" w:rsidR="00EC1AF5" w:rsidRDefault="00EC1AF5" w:rsidP="008F74CA">
            <w:pPr>
              <w:rPr>
                <w:rFonts w:ascii="Roboto" w:eastAsia="Arial" w:hAnsi="Roboto" w:cs="Arial"/>
                <w:sz w:val="22"/>
              </w:rPr>
            </w:pPr>
          </w:p>
        </w:tc>
        <w:tc>
          <w:tcPr>
            <w:tcW w:w="2407" w:type="dxa"/>
          </w:tcPr>
          <w:p w14:paraId="3419BD57" w14:textId="77777777" w:rsidR="00EC1AF5" w:rsidRDefault="00EC1AF5" w:rsidP="008F74CA">
            <w:pPr>
              <w:rPr>
                <w:rFonts w:ascii="Roboto" w:eastAsia="Arial" w:hAnsi="Roboto" w:cs="Arial"/>
                <w:sz w:val="22"/>
              </w:rPr>
            </w:pPr>
          </w:p>
        </w:tc>
      </w:tr>
      <w:tr w:rsidR="00EC1AF5" w14:paraId="6753A7C0" w14:textId="77777777" w:rsidTr="00EC1AF5">
        <w:tc>
          <w:tcPr>
            <w:tcW w:w="2407" w:type="dxa"/>
          </w:tcPr>
          <w:p w14:paraId="32D6D28D" w14:textId="77777777" w:rsidR="00EC1AF5" w:rsidRDefault="00EC1AF5" w:rsidP="008F74CA">
            <w:pPr>
              <w:rPr>
                <w:rFonts w:ascii="Roboto" w:eastAsia="Arial" w:hAnsi="Roboto" w:cs="Arial"/>
                <w:sz w:val="22"/>
              </w:rPr>
            </w:pPr>
          </w:p>
        </w:tc>
        <w:tc>
          <w:tcPr>
            <w:tcW w:w="2407" w:type="dxa"/>
          </w:tcPr>
          <w:p w14:paraId="76582E81" w14:textId="77777777" w:rsidR="00EC1AF5" w:rsidRDefault="00EC1AF5" w:rsidP="008F74CA">
            <w:pPr>
              <w:rPr>
                <w:rFonts w:ascii="Roboto" w:eastAsia="Arial" w:hAnsi="Roboto" w:cs="Arial"/>
                <w:sz w:val="22"/>
              </w:rPr>
            </w:pPr>
          </w:p>
        </w:tc>
        <w:tc>
          <w:tcPr>
            <w:tcW w:w="2407" w:type="dxa"/>
          </w:tcPr>
          <w:p w14:paraId="2FFD0F6A" w14:textId="77777777" w:rsidR="00EC1AF5" w:rsidRDefault="00EC1AF5" w:rsidP="008F74CA">
            <w:pPr>
              <w:rPr>
                <w:rFonts w:ascii="Roboto" w:eastAsia="Arial" w:hAnsi="Roboto" w:cs="Arial"/>
                <w:sz w:val="22"/>
              </w:rPr>
            </w:pPr>
          </w:p>
        </w:tc>
        <w:tc>
          <w:tcPr>
            <w:tcW w:w="2407" w:type="dxa"/>
          </w:tcPr>
          <w:p w14:paraId="1A45156D" w14:textId="77777777" w:rsidR="00EC1AF5" w:rsidRDefault="00EC1AF5" w:rsidP="008F74CA">
            <w:pPr>
              <w:rPr>
                <w:rFonts w:ascii="Roboto" w:eastAsia="Arial" w:hAnsi="Roboto" w:cs="Arial"/>
                <w:sz w:val="22"/>
              </w:rPr>
            </w:pPr>
          </w:p>
        </w:tc>
      </w:tr>
    </w:tbl>
    <w:p w14:paraId="421730CF" w14:textId="244355A1" w:rsidR="6EC87E1A" w:rsidRPr="007641B4" w:rsidRDefault="6EC87E1A" w:rsidP="008F74CA">
      <w:pPr>
        <w:spacing w:line="240" w:lineRule="auto"/>
        <w:rPr>
          <w:rFonts w:ascii="Roboto" w:hAnsi="Roboto" w:cs="Arial"/>
          <w:sz w:val="22"/>
        </w:rPr>
      </w:pPr>
    </w:p>
    <w:p w14:paraId="7B14CCD4" w14:textId="77777777" w:rsidR="00026D2C" w:rsidRPr="007641B4" w:rsidRDefault="00026D2C" w:rsidP="008F74CA">
      <w:pPr>
        <w:spacing w:line="240" w:lineRule="auto"/>
        <w:rPr>
          <w:rFonts w:ascii="Roboto" w:hAnsi="Roboto" w:cs="Arial"/>
          <w:sz w:val="22"/>
        </w:rPr>
      </w:pPr>
    </w:p>
    <w:p w14:paraId="07526018" w14:textId="71AF1137" w:rsidR="00D47F9B" w:rsidRPr="000C3F66" w:rsidRDefault="6DF81BBD" w:rsidP="008F74CA">
      <w:pPr>
        <w:pStyle w:val="ListParagraph"/>
        <w:numPr>
          <w:ilvl w:val="0"/>
          <w:numId w:val="32"/>
        </w:numPr>
        <w:spacing w:line="240" w:lineRule="auto"/>
        <w:ind w:left="284" w:hanging="284"/>
        <w:rPr>
          <w:rStyle w:val="TopicHeadingChar"/>
          <w:rFonts w:ascii="Roboto" w:hAnsi="Roboto"/>
          <w:color w:val="062A60"/>
        </w:rPr>
      </w:pPr>
      <w:r w:rsidRPr="000C3F66">
        <w:rPr>
          <w:rStyle w:val="TopicHeadingChar"/>
          <w:rFonts w:ascii="Roboto" w:hAnsi="Roboto"/>
          <w:color w:val="062A60"/>
        </w:rPr>
        <w:t xml:space="preserve">National, Regional and Local Drivers </w:t>
      </w:r>
    </w:p>
    <w:p w14:paraId="15653F6D" w14:textId="77777777" w:rsidR="00A0458C" w:rsidRPr="007641B4" w:rsidRDefault="00A0458C" w:rsidP="008F74CA">
      <w:pPr>
        <w:pStyle w:val="ListParagraph"/>
        <w:rPr>
          <w:rFonts w:ascii="Roboto" w:eastAsia="Arial" w:hAnsi="Roboto" w:cs="Arial"/>
          <w:b/>
          <w:bCs/>
          <w:szCs w:val="23"/>
        </w:rPr>
      </w:pPr>
    </w:p>
    <w:p w14:paraId="683EE4CE" w14:textId="77777777" w:rsidR="00A0458C" w:rsidRDefault="00A0458C" w:rsidP="008F74CA">
      <w:pPr>
        <w:rPr>
          <w:rFonts w:ascii="Roboto" w:eastAsia="Arial" w:hAnsi="Roboto" w:cs="Arial"/>
          <w:b/>
          <w:bCs/>
          <w:sz w:val="28"/>
          <w:szCs w:val="28"/>
        </w:rPr>
      </w:pPr>
      <w:r w:rsidRPr="007641B4">
        <w:rPr>
          <w:rFonts w:ascii="Roboto" w:eastAsia="Arial" w:hAnsi="Roboto" w:cs="Arial"/>
          <w:b/>
          <w:bCs/>
          <w:sz w:val="28"/>
          <w:szCs w:val="28"/>
        </w:rPr>
        <w:t>Local Priorities</w:t>
      </w:r>
    </w:p>
    <w:p w14:paraId="235D2387" w14:textId="77777777" w:rsidR="006E79A2" w:rsidRDefault="006E79A2" w:rsidP="008F74CA">
      <w:pPr>
        <w:rPr>
          <w:rFonts w:ascii="Roboto" w:eastAsia="Arial" w:hAnsi="Roboto" w:cs="Arial"/>
          <w:b/>
          <w:bCs/>
          <w:sz w:val="28"/>
          <w:szCs w:val="28"/>
        </w:rPr>
      </w:pPr>
    </w:p>
    <w:tbl>
      <w:tblPr>
        <w:tblStyle w:val="TableGrid"/>
        <w:tblW w:w="0" w:type="auto"/>
        <w:tblLook w:val="04A0" w:firstRow="1" w:lastRow="0" w:firstColumn="1" w:lastColumn="0" w:noHBand="0" w:noVBand="1"/>
      </w:tblPr>
      <w:tblGrid>
        <w:gridCol w:w="9628"/>
      </w:tblGrid>
      <w:tr w:rsidR="005344F0" w14:paraId="7A33DB56" w14:textId="77777777" w:rsidTr="00B73CAC">
        <w:tc>
          <w:tcPr>
            <w:tcW w:w="9628" w:type="dxa"/>
            <w:tcBorders>
              <w:top w:val="nil"/>
              <w:left w:val="nil"/>
              <w:bottom w:val="nil"/>
              <w:right w:val="nil"/>
            </w:tcBorders>
            <w:shd w:val="clear" w:color="auto" w:fill="D9E2F3" w:themeFill="accent1" w:themeFillTint="33"/>
          </w:tcPr>
          <w:p w14:paraId="449A2020" w14:textId="77777777" w:rsidR="005344F0" w:rsidRDefault="00AA1485" w:rsidP="00B73CAC">
            <w:pPr>
              <w:rPr>
                <w:rFonts w:ascii="Roboto" w:hAnsi="Roboto"/>
              </w:rPr>
            </w:pPr>
            <w:r>
              <w:rPr>
                <w:rFonts w:ascii="Roboto" w:hAnsi="Roboto"/>
              </w:rPr>
              <w:t>Depending on the area you are writing this PID for</w:t>
            </w:r>
            <w:r w:rsidR="00EE2D98">
              <w:rPr>
                <w:rFonts w:ascii="Roboto" w:hAnsi="Roboto"/>
              </w:rPr>
              <w:t>,</w:t>
            </w:r>
            <w:r>
              <w:rPr>
                <w:rFonts w:ascii="Roboto" w:hAnsi="Roboto"/>
              </w:rPr>
              <w:t xml:space="preserve"> there will be different local priorities that you can use. The list below has some recommendations of </w:t>
            </w:r>
            <w:r w:rsidR="002A6943">
              <w:rPr>
                <w:rFonts w:ascii="Roboto" w:hAnsi="Roboto"/>
              </w:rPr>
              <w:t xml:space="preserve">what you can use: </w:t>
            </w:r>
          </w:p>
          <w:p w14:paraId="1F0A7A0A" w14:textId="77777777" w:rsidR="003267A2" w:rsidRPr="003267A2" w:rsidRDefault="003267A2" w:rsidP="003267A2">
            <w:pPr>
              <w:pStyle w:val="ListParagraph"/>
              <w:numPr>
                <w:ilvl w:val="0"/>
                <w:numId w:val="48"/>
              </w:numPr>
              <w:rPr>
                <w:rFonts w:ascii="Roboto" w:eastAsia="Arial" w:hAnsi="Roboto" w:cs="Arial"/>
                <w:sz w:val="22"/>
              </w:rPr>
            </w:pPr>
            <w:r w:rsidRPr="003267A2">
              <w:rPr>
                <w:rFonts w:ascii="Roboto" w:eastAsia="Arial" w:hAnsi="Roboto" w:cs="Arial"/>
                <w:sz w:val="22"/>
              </w:rPr>
              <w:t xml:space="preserve">Joint forward plan </w:t>
            </w:r>
          </w:p>
          <w:p w14:paraId="6FF8A16E" w14:textId="77777777" w:rsidR="003267A2" w:rsidRPr="003267A2" w:rsidRDefault="003267A2" w:rsidP="003267A2">
            <w:pPr>
              <w:pStyle w:val="ListParagraph"/>
              <w:numPr>
                <w:ilvl w:val="0"/>
                <w:numId w:val="48"/>
              </w:numPr>
              <w:rPr>
                <w:rFonts w:ascii="Roboto" w:eastAsia="Arial" w:hAnsi="Roboto" w:cs="Arial"/>
                <w:sz w:val="22"/>
              </w:rPr>
            </w:pPr>
            <w:r w:rsidRPr="003267A2">
              <w:rPr>
                <w:rFonts w:ascii="Roboto" w:eastAsia="Arial" w:hAnsi="Roboto" w:cs="Arial"/>
                <w:sz w:val="22"/>
              </w:rPr>
              <w:t xml:space="preserve">Integrated Care Strategy </w:t>
            </w:r>
          </w:p>
          <w:p w14:paraId="3055E3F6" w14:textId="77777777" w:rsidR="003267A2" w:rsidRPr="003267A2" w:rsidRDefault="003267A2" w:rsidP="003267A2">
            <w:pPr>
              <w:pStyle w:val="ListParagraph"/>
              <w:numPr>
                <w:ilvl w:val="0"/>
                <w:numId w:val="48"/>
              </w:numPr>
              <w:rPr>
                <w:rFonts w:ascii="Roboto" w:eastAsia="Arial" w:hAnsi="Roboto" w:cs="Arial"/>
                <w:sz w:val="22"/>
              </w:rPr>
            </w:pPr>
            <w:r w:rsidRPr="003267A2">
              <w:rPr>
                <w:rFonts w:ascii="Roboto" w:eastAsia="Arial" w:hAnsi="Roboto" w:cs="Arial"/>
                <w:sz w:val="22"/>
              </w:rPr>
              <w:t>Joint Local Health and Wellbeing Strategy</w:t>
            </w:r>
          </w:p>
          <w:p w14:paraId="2170A812" w14:textId="77777777" w:rsidR="002A6943" w:rsidRDefault="003267A2" w:rsidP="003267A2">
            <w:pPr>
              <w:pStyle w:val="ListParagraph"/>
              <w:numPr>
                <w:ilvl w:val="0"/>
                <w:numId w:val="48"/>
              </w:numPr>
              <w:rPr>
                <w:rFonts w:ascii="Roboto" w:eastAsia="Arial" w:hAnsi="Roboto" w:cs="Arial"/>
                <w:sz w:val="22"/>
              </w:rPr>
            </w:pPr>
            <w:r w:rsidRPr="003267A2">
              <w:rPr>
                <w:rFonts w:ascii="Roboto" w:eastAsia="Arial" w:hAnsi="Roboto" w:cs="Arial"/>
                <w:sz w:val="22"/>
              </w:rPr>
              <w:t xml:space="preserve">The Joint Strategic Needs Assessment </w:t>
            </w:r>
          </w:p>
          <w:p w14:paraId="6F28337E" w14:textId="77777777" w:rsidR="00540043" w:rsidRDefault="00540043" w:rsidP="00540043">
            <w:pPr>
              <w:rPr>
                <w:rFonts w:ascii="Roboto" w:eastAsia="Arial" w:hAnsi="Roboto" w:cs="Arial"/>
                <w:sz w:val="22"/>
              </w:rPr>
            </w:pPr>
          </w:p>
          <w:p w14:paraId="289BC07A" w14:textId="25634CF8" w:rsidR="00540043" w:rsidRPr="00540043" w:rsidRDefault="00B765B8" w:rsidP="00540043">
            <w:pPr>
              <w:rPr>
                <w:rFonts w:ascii="Roboto" w:eastAsia="Arial" w:hAnsi="Roboto" w:cs="Arial"/>
                <w:sz w:val="22"/>
              </w:rPr>
            </w:pPr>
            <w:r>
              <w:rPr>
                <w:rFonts w:ascii="Roboto" w:eastAsia="Arial" w:hAnsi="Roboto" w:cs="Arial"/>
                <w:sz w:val="22"/>
              </w:rPr>
              <w:t>The t</w:t>
            </w:r>
            <w:r w:rsidR="008C099E">
              <w:rPr>
                <w:rFonts w:ascii="Roboto" w:eastAsia="Arial" w:hAnsi="Roboto" w:cs="Arial"/>
                <w:sz w:val="22"/>
              </w:rPr>
              <w:t xml:space="preserve">ext </w:t>
            </w:r>
            <w:r>
              <w:rPr>
                <w:rFonts w:ascii="Roboto" w:eastAsia="Arial" w:hAnsi="Roboto" w:cs="Arial"/>
                <w:sz w:val="22"/>
              </w:rPr>
              <w:t xml:space="preserve">left </w:t>
            </w:r>
            <w:r w:rsidR="008C099E">
              <w:rPr>
                <w:rFonts w:ascii="Roboto" w:eastAsia="Arial" w:hAnsi="Roboto" w:cs="Arial"/>
                <w:sz w:val="22"/>
              </w:rPr>
              <w:t xml:space="preserve">in this section </w:t>
            </w:r>
            <w:r w:rsidR="00042B2A">
              <w:rPr>
                <w:rFonts w:ascii="Roboto" w:eastAsia="Arial" w:hAnsi="Roboto" w:cs="Arial"/>
                <w:sz w:val="22"/>
              </w:rPr>
              <w:t xml:space="preserve">highlights how you can use your strategies to support your case for </w:t>
            </w:r>
            <w:r w:rsidR="009056E0">
              <w:rPr>
                <w:rFonts w:ascii="Roboto" w:eastAsia="Arial" w:hAnsi="Roboto" w:cs="Arial"/>
                <w:sz w:val="22"/>
              </w:rPr>
              <w:t>a new/improved FLS.</w:t>
            </w:r>
            <w:r w:rsidR="000C7822">
              <w:rPr>
                <w:rFonts w:ascii="Roboto" w:eastAsia="Arial" w:hAnsi="Roboto" w:cs="Arial"/>
                <w:sz w:val="22"/>
              </w:rPr>
              <w:t xml:space="preserve"> </w:t>
            </w:r>
          </w:p>
        </w:tc>
      </w:tr>
    </w:tbl>
    <w:p w14:paraId="66BE8BD0" w14:textId="77777777" w:rsidR="005344F0" w:rsidRDefault="005344F0" w:rsidP="008F74CA">
      <w:pPr>
        <w:rPr>
          <w:rFonts w:ascii="Roboto" w:eastAsia="Arial" w:hAnsi="Roboto" w:cs="Arial"/>
          <w:b/>
          <w:bCs/>
          <w:sz w:val="28"/>
          <w:szCs w:val="28"/>
        </w:rPr>
      </w:pPr>
    </w:p>
    <w:p w14:paraId="14D69A49" w14:textId="5CE0EF74" w:rsidR="009B19B8" w:rsidRPr="007641B4" w:rsidRDefault="004166DF" w:rsidP="008F74CA">
      <w:pPr>
        <w:rPr>
          <w:rFonts w:ascii="Roboto" w:eastAsia="Arial" w:hAnsi="Roboto" w:cs="Arial"/>
          <w:szCs w:val="23"/>
        </w:rPr>
      </w:pPr>
      <w:r w:rsidRPr="007641B4">
        <w:rPr>
          <w:rFonts w:ascii="Roboto" w:eastAsia="Arial" w:hAnsi="Roboto" w:cs="Arial"/>
          <w:b/>
          <w:bCs/>
          <w:szCs w:val="23"/>
        </w:rPr>
        <w:lastRenderedPageBreak/>
        <w:t xml:space="preserve">The Joint Strategic Needs Assessment </w:t>
      </w:r>
      <w:r w:rsidR="00D522F1" w:rsidRPr="007641B4">
        <w:rPr>
          <w:rFonts w:ascii="Roboto" w:eastAsia="Arial" w:hAnsi="Roboto" w:cs="Arial"/>
          <w:szCs w:val="23"/>
        </w:rPr>
        <w:t xml:space="preserve">includes </w:t>
      </w:r>
      <w:r w:rsidR="00A35EDE">
        <w:rPr>
          <w:rFonts w:ascii="Roboto" w:eastAsia="Arial" w:hAnsi="Roboto" w:cs="Arial"/>
          <w:szCs w:val="23"/>
        </w:rPr>
        <w:t>several</w:t>
      </w:r>
      <w:r w:rsidR="00D522F1" w:rsidRPr="007641B4">
        <w:rPr>
          <w:rFonts w:ascii="Roboto" w:eastAsia="Arial" w:hAnsi="Roboto" w:cs="Arial"/>
          <w:szCs w:val="23"/>
        </w:rPr>
        <w:t xml:space="preserve"> priorities which this proposal will directly address, including: </w:t>
      </w:r>
    </w:p>
    <w:p w14:paraId="76A86A80" w14:textId="77777777" w:rsidR="009B19B8" w:rsidRPr="007641B4" w:rsidRDefault="009B19B8" w:rsidP="008F74CA">
      <w:pPr>
        <w:rPr>
          <w:rFonts w:ascii="Roboto" w:eastAsia="Arial" w:hAnsi="Roboto" w:cs="Arial"/>
          <w:sz w:val="22"/>
        </w:rPr>
      </w:pPr>
    </w:p>
    <w:p w14:paraId="713AC24F" w14:textId="612496FC" w:rsidR="00D75F27" w:rsidRPr="007641B4" w:rsidRDefault="00D75F27" w:rsidP="008F74CA">
      <w:pPr>
        <w:pStyle w:val="ListParagraph"/>
        <w:numPr>
          <w:ilvl w:val="0"/>
          <w:numId w:val="39"/>
        </w:numPr>
        <w:spacing w:after="120"/>
        <w:ind w:left="714" w:hanging="357"/>
        <w:contextualSpacing w:val="0"/>
        <w:rPr>
          <w:rFonts w:ascii="Roboto" w:eastAsia="Arial" w:hAnsi="Roboto" w:cs="Arial"/>
          <w:szCs w:val="23"/>
        </w:rPr>
      </w:pPr>
      <w:r w:rsidRPr="007641B4">
        <w:rPr>
          <w:rFonts w:ascii="Roboto" w:eastAsia="Arial" w:hAnsi="Roboto" w:cs="Arial"/>
          <w:szCs w:val="23"/>
        </w:rPr>
        <w:t xml:space="preserve">Maximise independence and </w:t>
      </w:r>
      <w:r w:rsidR="002B6D15">
        <w:rPr>
          <w:rFonts w:ascii="Roboto" w:eastAsia="Arial" w:hAnsi="Roboto" w:cs="Arial"/>
          <w:szCs w:val="23"/>
        </w:rPr>
        <w:t>minimise</w:t>
      </w:r>
      <w:r w:rsidRPr="007641B4">
        <w:rPr>
          <w:rFonts w:ascii="Roboto" w:eastAsia="Arial" w:hAnsi="Roboto" w:cs="Arial"/>
          <w:szCs w:val="23"/>
        </w:rPr>
        <w:t xml:space="preserve"> time spent in ill health by reducing disease</w:t>
      </w:r>
    </w:p>
    <w:p w14:paraId="4FDC931E" w14:textId="1DDAE2C8" w:rsidR="00A0458C" w:rsidRPr="007641B4" w:rsidRDefault="009B19B8" w:rsidP="008F74CA">
      <w:pPr>
        <w:pStyle w:val="ListParagraph"/>
        <w:numPr>
          <w:ilvl w:val="0"/>
          <w:numId w:val="39"/>
        </w:numPr>
        <w:spacing w:after="120"/>
        <w:ind w:left="714" w:hanging="357"/>
        <w:contextualSpacing w:val="0"/>
        <w:rPr>
          <w:rFonts w:ascii="Roboto" w:eastAsia="Arial" w:hAnsi="Roboto" w:cs="Arial"/>
          <w:szCs w:val="23"/>
        </w:rPr>
      </w:pPr>
      <w:r w:rsidRPr="007641B4">
        <w:rPr>
          <w:rFonts w:ascii="Roboto" w:eastAsia="Arial" w:hAnsi="Roboto" w:cs="Arial"/>
          <w:szCs w:val="23"/>
        </w:rPr>
        <w:t>T</w:t>
      </w:r>
      <w:r w:rsidR="00A0458C" w:rsidRPr="007641B4">
        <w:rPr>
          <w:rFonts w:ascii="Roboto" w:eastAsia="Arial" w:hAnsi="Roboto" w:cs="Arial"/>
          <w:szCs w:val="23"/>
        </w:rPr>
        <w:t xml:space="preserve">he importance of primary and secondary prevention to reduce co-morbidities and time spent in ill health </w:t>
      </w:r>
    </w:p>
    <w:p w14:paraId="5C04CF65" w14:textId="77777777" w:rsidR="00A0458C" w:rsidRPr="007641B4" w:rsidRDefault="00A0458C" w:rsidP="008F74CA">
      <w:pPr>
        <w:rPr>
          <w:rFonts w:ascii="Roboto" w:eastAsia="Arial" w:hAnsi="Roboto" w:cs="Arial"/>
          <w:szCs w:val="23"/>
        </w:rPr>
      </w:pPr>
    </w:p>
    <w:p w14:paraId="78CAD85B" w14:textId="7D8D25B8" w:rsidR="001128D0" w:rsidRPr="007641B4" w:rsidRDefault="00A0458C" w:rsidP="008F74CA">
      <w:pPr>
        <w:rPr>
          <w:rFonts w:ascii="Roboto" w:eastAsia="Arial" w:hAnsi="Roboto" w:cs="Arial"/>
          <w:szCs w:val="23"/>
        </w:rPr>
      </w:pPr>
      <w:r w:rsidRPr="007641B4">
        <w:rPr>
          <w:rFonts w:ascii="Roboto" w:eastAsia="Arial" w:hAnsi="Roboto" w:cs="Arial"/>
          <w:b/>
          <w:bCs/>
          <w:szCs w:val="23"/>
        </w:rPr>
        <w:t>The FutureCare programme</w:t>
      </w:r>
      <w:r w:rsidRPr="007641B4">
        <w:rPr>
          <w:rFonts w:ascii="Roboto" w:eastAsia="Arial" w:hAnsi="Roboto" w:cs="Arial"/>
          <w:szCs w:val="23"/>
        </w:rPr>
        <w:t xml:space="preserve"> has, as part of its remit, a mandate to improve acute capacity by releasing bed days and avoiding unnecessary people per year having an unnecessary hospital stay</w:t>
      </w:r>
      <w:r w:rsidR="00FB5EB2" w:rsidRPr="007641B4">
        <w:rPr>
          <w:rFonts w:ascii="Roboto" w:eastAsia="Arial" w:hAnsi="Roboto" w:cs="Arial"/>
          <w:szCs w:val="23"/>
        </w:rPr>
        <w:t>.</w:t>
      </w:r>
      <w:r w:rsidRPr="007641B4">
        <w:rPr>
          <w:rFonts w:ascii="Roboto" w:eastAsia="Arial" w:hAnsi="Roboto" w:cs="Arial"/>
          <w:szCs w:val="23"/>
        </w:rPr>
        <w:t xml:space="preserve"> </w:t>
      </w:r>
    </w:p>
    <w:p w14:paraId="5D731696" w14:textId="77777777" w:rsidR="00FB5EB2" w:rsidRPr="007641B4" w:rsidRDefault="00FB5EB2" w:rsidP="008F74CA">
      <w:pPr>
        <w:rPr>
          <w:rFonts w:ascii="Roboto" w:eastAsia="Arial" w:hAnsi="Roboto" w:cs="Arial"/>
          <w:szCs w:val="23"/>
        </w:rPr>
      </w:pPr>
    </w:p>
    <w:p w14:paraId="6353A4F7" w14:textId="0B6B8F9E" w:rsidR="00E432D4" w:rsidRDefault="001128D0" w:rsidP="008F74CA">
      <w:pPr>
        <w:rPr>
          <w:rFonts w:ascii="Roboto" w:eastAsia="Arial" w:hAnsi="Roboto" w:cs="Arial"/>
          <w:szCs w:val="23"/>
        </w:rPr>
      </w:pPr>
      <w:r w:rsidRPr="007641B4">
        <w:rPr>
          <w:rFonts w:ascii="Roboto" w:eastAsia="Arial" w:hAnsi="Roboto" w:cs="Arial"/>
          <w:szCs w:val="23"/>
        </w:rPr>
        <w:t xml:space="preserve">As the number of people on effective treatment builds, the </w:t>
      </w:r>
      <w:r w:rsidR="00F86E96" w:rsidRPr="007641B4">
        <w:rPr>
          <w:rFonts w:ascii="Roboto" w:eastAsia="Arial" w:hAnsi="Roboto" w:cs="Arial"/>
          <w:szCs w:val="23"/>
        </w:rPr>
        <w:t>number of fractures prevented will rise</w:t>
      </w:r>
      <w:r w:rsidR="00CA4471" w:rsidRPr="007641B4">
        <w:rPr>
          <w:rFonts w:ascii="Roboto" w:eastAsia="Arial" w:hAnsi="Roboto" w:cs="Arial"/>
          <w:szCs w:val="23"/>
        </w:rPr>
        <w:t>.  The table below shows estimates of the number of fragility fractures prevented as a resul</w:t>
      </w:r>
      <w:r w:rsidR="00861B9D" w:rsidRPr="007641B4">
        <w:rPr>
          <w:rFonts w:ascii="Roboto" w:eastAsia="Arial" w:hAnsi="Roboto" w:cs="Arial"/>
          <w:szCs w:val="23"/>
        </w:rPr>
        <w:t>t</w:t>
      </w:r>
      <w:r w:rsidR="00CA4471" w:rsidRPr="007641B4">
        <w:rPr>
          <w:rFonts w:ascii="Roboto" w:eastAsia="Arial" w:hAnsi="Roboto" w:cs="Arial"/>
          <w:szCs w:val="23"/>
        </w:rPr>
        <w:t xml:space="preserve"> of </w:t>
      </w:r>
      <w:r w:rsidR="00861B9D" w:rsidRPr="007641B4">
        <w:rPr>
          <w:rFonts w:ascii="Roboto" w:eastAsia="Arial" w:hAnsi="Roboto" w:cs="Arial"/>
          <w:szCs w:val="23"/>
        </w:rPr>
        <w:t>the investment described in this document.</w:t>
      </w:r>
    </w:p>
    <w:p w14:paraId="3B48284B" w14:textId="77777777" w:rsidR="00F0471D" w:rsidRDefault="00F0471D" w:rsidP="008F74CA">
      <w:pPr>
        <w:rPr>
          <w:rFonts w:ascii="Roboto" w:eastAsia="Arial" w:hAnsi="Roboto" w:cs="Arial"/>
          <w:szCs w:val="23"/>
        </w:rPr>
      </w:pPr>
    </w:p>
    <w:tbl>
      <w:tblPr>
        <w:tblStyle w:val="TableGrid"/>
        <w:tblW w:w="0" w:type="auto"/>
        <w:tblLook w:val="04A0" w:firstRow="1" w:lastRow="0" w:firstColumn="1" w:lastColumn="0" w:noHBand="0" w:noVBand="1"/>
      </w:tblPr>
      <w:tblGrid>
        <w:gridCol w:w="9628"/>
      </w:tblGrid>
      <w:tr w:rsidR="00F0471D" w14:paraId="62100EF9" w14:textId="77777777" w:rsidTr="00B73CAC">
        <w:tc>
          <w:tcPr>
            <w:tcW w:w="9628" w:type="dxa"/>
            <w:tcBorders>
              <w:top w:val="nil"/>
              <w:left w:val="nil"/>
              <w:bottom w:val="nil"/>
              <w:right w:val="nil"/>
            </w:tcBorders>
            <w:shd w:val="clear" w:color="auto" w:fill="D9E2F3" w:themeFill="accent1" w:themeFillTint="33"/>
          </w:tcPr>
          <w:p w14:paraId="7EC18B75" w14:textId="361789C1" w:rsidR="00F0471D" w:rsidRPr="00BE3152" w:rsidRDefault="00F0471D" w:rsidP="00BE3152">
            <w:pPr>
              <w:rPr>
                <w:rFonts w:ascii="Roboto" w:eastAsia="Arial" w:hAnsi="Roboto" w:cs="Arial"/>
                <w:sz w:val="22"/>
              </w:rPr>
            </w:pPr>
            <w:r w:rsidRPr="00BE3152">
              <w:rPr>
                <w:rFonts w:ascii="Roboto" w:eastAsia="Arial" w:hAnsi="Roboto" w:cs="Arial"/>
                <w:sz w:val="22"/>
              </w:rPr>
              <w:t xml:space="preserve">The number of fragility fractures prevented </w:t>
            </w:r>
            <w:r w:rsidR="00B11AE4">
              <w:rPr>
                <w:rFonts w:ascii="Roboto" w:eastAsia="Arial" w:hAnsi="Roboto" w:cs="Arial"/>
                <w:sz w:val="22"/>
              </w:rPr>
              <w:t xml:space="preserve">and bed days saved </w:t>
            </w:r>
            <w:r w:rsidRPr="00BE3152">
              <w:rPr>
                <w:rFonts w:ascii="Roboto" w:eastAsia="Arial" w:hAnsi="Roboto" w:cs="Arial"/>
                <w:sz w:val="22"/>
              </w:rPr>
              <w:t xml:space="preserve">over 5 years is </w:t>
            </w:r>
            <w:r w:rsidR="00DB4047">
              <w:rPr>
                <w:rFonts w:ascii="Roboto" w:eastAsia="Arial" w:hAnsi="Roboto" w:cs="Arial"/>
                <w:sz w:val="22"/>
              </w:rPr>
              <w:t>information</w:t>
            </w:r>
            <w:r w:rsidRPr="00BE3152">
              <w:rPr>
                <w:rFonts w:ascii="Roboto" w:eastAsia="Arial" w:hAnsi="Roboto" w:cs="Arial"/>
                <w:sz w:val="22"/>
              </w:rPr>
              <w:t xml:space="preserve"> that can be calculated </w:t>
            </w:r>
            <w:r w:rsidR="00BE3152">
              <w:rPr>
                <w:rFonts w:ascii="Roboto" w:eastAsia="Arial" w:hAnsi="Roboto" w:cs="Arial"/>
                <w:sz w:val="22"/>
              </w:rPr>
              <w:t xml:space="preserve">by the ROS </w:t>
            </w:r>
            <w:r w:rsidRPr="00BE3152">
              <w:rPr>
                <w:rFonts w:ascii="Roboto" w:eastAsia="Arial" w:hAnsi="Roboto" w:cs="Arial"/>
                <w:sz w:val="22"/>
              </w:rPr>
              <w:t xml:space="preserve">using the </w:t>
            </w:r>
            <w:r w:rsidR="00A63106">
              <w:rPr>
                <w:rFonts w:ascii="Roboto" w:eastAsia="Arial" w:hAnsi="Roboto" w:cs="Arial"/>
                <w:sz w:val="22"/>
              </w:rPr>
              <w:t>FLS</w:t>
            </w:r>
            <w:r w:rsidRPr="00BE3152">
              <w:rPr>
                <w:rFonts w:ascii="Roboto" w:eastAsia="Arial" w:hAnsi="Roboto" w:cs="Arial"/>
                <w:sz w:val="22"/>
              </w:rPr>
              <w:t xml:space="preserve"> Cost-Benefit Tool</w:t>
            </w:r>
            <w:r w:rsidR="00BE3152">
              <w:rPr>
                <w:rFonts w:ascii="Roboto" w:eastAsia="Arial" w:hAnsi="Roboto" w:cs="Arial"/>
                <w:sz w:val="22"/>
              </w:rPr>
              <w:t>. If you don’t already have this information</w:t>
            </w:r>
            <w:r w:rsidR="004E7539">
              <w:rPr>
                <w:rFonts w:ascii="Roboto" w:eastAsia="Arial" w:hAnsi="Roboto" w:cs="Arial"/>
                <w:sz w:val="22"/>
              </w:rPr>
              <w:t>,</w:t>
            </w:r>
            <w:r w:rsidR="00BE3152">
              <w:rPr>
                <w:rFonts w:ascii="Roboto" w:eastAsia="Arial" w:hAnsi="Roboto" w:cs="Arial"/>
                <w:sz w:val="22"/>
              </w:rPr>
              <w:t xml:space="preserve"> you can contact </w:t>
            </w:r>
            <w:r w:rsidR="00106BDD">
              <w:rPr>
                <w:rFonts w:ascii="Roboto" w:eastAsia="Arial" w:hAnsi="Roboto" w:cs="Arial"/>
                <w:sz w:val="22"/>
              </w:rPr>
              <w:t xml:space="preserve">the ROS </w:t>
            </w:r>
            <w:r w:rsidR="004E7539">
              <w:rPr>
                <w:rFonts w:ascii="Roboto" w:eastAsia="Arial" w:hAnsi="Roboto" w:cs="Arial"/>
                <w:sz w:val="22"/>
              </w:rPr>
              <w:t xml:space="preserve">at </w:t>
            </w:r>
            <w:hyperlink r:id="rId13" w:history="1">
              <w:r w:rsidR="004E7539" w:rsidRPr="000D5766">
                <w:rPr>
                  <w:rStyle w:val="Hyperlink"/>
                  <w:rFonts w:ascii="Roboto" w:eastAsia="Arial" w:hAnsi="Roboto" w:cs="Arial"/>
                  <w:sz w:val="22"/>
                </w:rPr>
                <w:t>FLS@theros.org.uk</w:t>
              </w:r>
            </w:hyperlink>
            <w:r w:rsidR="004E7539">
              <w:rPr>
                <w:rFonts w:ascii="Roboto" w:eastAsia="Arial" w:hAnsi="Roboto" w:cs="Arial"/>
                <w:sz w:val="22"/>
              </w:rPr>
              <w:t xml:space="preserve">. </w:t>
            </w:r>
          </w:p>
        </w:tc>
      </w:tr>
    </w:tbl>
    <w:p w14:paraId="2F5B8150" w14:textId="77777777" w:rsidR="00F0471D" w:rsidRPr="007641B4" w:rsidRDefault="00F0471D" w:rsidP="008F74CA">
      <w:pPr>
        <w:rPr>
          <w:rFonts w:ascii="Roboto" w:eastAsia="Arial" w:hAnsi="Roboto" w:cs="Arial"/>
          <w:szCs w:val="23"/>
        </w:rPr>
      </w:pPr>
    </w:p>
    <w:tbl>
      <w:tblPr>
        <w:tblW w:w="5000" w:type="pct"/>
        <w:tblLook w:val="04A0" w:firstRow="1" w:lastRow="0" w:firstColumn="1" w:lastColumn="0" w:noHBand="0" w:noVBand="1"/>
      </w:tblPr>
      <w:tblGrid>
        <w:gridCol w:w="1076"/>
        <w:gridCol w:w="1710"/>
        <w:gridCol w:w="1710"/>
        <w:gridCol w:w="1794"/>
        <w:gridCol w:w="1673"/>
        <w:gridCol w:w="1675"/>
      </w:tblGrid>
      <w:tr w:rsidR="00F8624D" w:rsidRPr="007641B4" w14:paraId="37B8B525" w14:textId="77777777" w:rsidTr="00EA46D9">
        <w:trPr>
          <w:trHeight w:val="310"/>
        </w:trPr>
        <w:tc>
          <w:tcPr>
            <w:tcW w:w="5000" w:type="pct"/>
            <w:gridSpan w:val="6"/>
            <w:tcBorders>
              <w:top w:val="nil"/>
              <w:left w:val="nil"/>
              <w:bottom w:val="nil"/>
              <w:right w:val="nil"/>
            </w:tcBorders>
            <w:shd w:val="clear" w:color="000000" w:fill="FFFFFF"/>
            <w:noWrap/>
            <w:vAlign w:val="bottom"/>
            <w:hideMark/>
          </w:tcPr>
          <w:p w14:paraId="593DECF7" w14:textId="2EF7DD17" w:rsidR="00F8624D" w:rsidRPr="00F0471D" w:rsidRDefault="00F8624D" w:rsidP="00F8624D">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Number of fragility fractures prevented over 5 years</w:t>
            </w:r>
          </w:p>
        </w:tc>
      </w:tr>
      <w:tr w:rsidR="00CA4471" w:rsidRPr="007641B4" w14:paraId="75016815" w14:textId="77777777" w:rsidTr="00EA46D9">
        <w:trPr>
          <w:trHeight w:val="860"/>
        </w:trPr>
        <w:tc>
          <w:tcPr>
            <w:tcW w:w="541" w:type="pct"/>
            <w:tcBorders>
              <w:top w:val="single" w:sz="4" w:space="0" w:color="auto"/>
              <w:left w:val="single" w:sz="4" w:space="0" w:color="auto"/>
              <w:bottom w:val="single" w:sz="4" w:space="0" w:color="auto"/>
              <w:right w:val="single" w:sz="4" w:space="0" w:color="auto"/>
            </w:tcBorders>
            <w:noWrap/>
            <w:vAlign w:val="center"/>
            <w:hideMark/>
          </w:tcPr>
          <w:p w14:paraId="440A181E" w14:textId="77777777" w:rsidR="00CA4471" w:rsidRPr="007641B4" w:rsidRDefault="00CA4471"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Year</w:t>
            </w:r>
          </w:p>
        </w:tc>
        <w:tc>
          <w:tcPr>
            <w:tcW w:w="891" w:type="pct"/>
            <w:tcBorders>
              <w:top w:val="single" w:sz="4" w:space="0" w:color="auto"/>
              <w:left w:val="nil"/>
              <w:bottom w:val="single" w:sz="4" w:space="0" w:color="auto"/>
              <w:right w:val="single" w:sz="4" w:space="0" w:color="auto"/>
            </w:tcBorders>
            <w:vAlign w:val="center"/>
            <w:hideMark/>
          </w:tcPr>
          <w:p w14:paraId="524C2245" w14:textId="77777777" w:rsidR="00CA4471" w:rsidRPr="007641B4" w:rsidRDefault="00CA4471"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Hip fracture (inpatient)</w:t>
            </w:r>
          </w:p>
        </w:tc>
        <w:tc>
          <w:tcPr>
            <w:tcW w:w="891" w:type="pct"/>
            <w:tcBorders>
              <w:top w:val="single" w:sz="4" w:space="0" w:color="auto"/>
              <w:left w:val="nil"/>
              <w:bottom w:val="single" w:sz="4" w:space="0" w:color="auto"/>
              <w:right w:val="single" w:sz="4" w:space="0" w:color="auto"/>
            </w:tcBorders>
            <w:vAlign w:val="center"/>
            <w:hideMark/>
          </w:tcPr>
          <w:p w14:paraId="4DCB9612" w14:textId="77777777" w:rsidR="00CA4471" w:rsidRPr="007641B4" w:rsidRDefault="00CA4471"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(inpatient)</w:t>
            </w:r>
          </w:p>
        </w:tc>
        <w:tc>
          <w:tcPr>
            <w:tcW w:w="934" w:type="pct"/>
            <w:tcBorders>
              <w:top w:val="single" w:sz="4" w:space="0" w:color="auto"/>
              <w:left w:val="nil"/>
              <w:bottom w:val="single" w:sz="4" w:space="0" w:color="auto"/>
              <w:right w:val="single" w:sz="4" w:space="0" w:color="auto"/>
            </w:tcBorders>
            <w:vAlign w:val="center"/>
            <w:hideMark/>
          </w:tcPr>
          <w:p w14:paraId="164904B0" w14:textId="77777777" w:rsidR="00CA4471" w:rsidRPr="007641B4" w:rsidRDefault="00CA4471"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(outpatient)</w:t>
            </w:r>
          </w:p>
        </w:tc>
        <w:tc>
          <w:tcPr>
            <w:tcW w:w="871" w:type="pct"/>
            <w:tcBorders>
              <w:top w:val="single" w:sz="4" w:space="0" w:color="auto"/>
              <w:left w:val="nil"/>
              <w:bottom w:val="single" w:sz="4" w:space="0" w:color="auto"/>
              <w:right w:val="single" w:sz="4" w:space="0" w:color="auto"/>
            </w:tcBorders>
            <w:vAlign w:val="center"/>
            <w:hideMark/>
          </w:tcPr>
          <w:p w14:paraId="0A4586BE" w14:textId="77777777" w:rsidR="00CA4471" w:rsidRPr="007641B4" w:rsidRDefault="00CA4471"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Clinical vertebral</w:t>
            </w:r>
          </w:p>
        </w:tc>
        <w:tc>
          <w:tcPr>
            <w:tcW w:w="871" w:type="pct"/>
            <w:tcBorders>
              <w:top w:val="single" w:sz="4" w:space="0" w:color="auto"/>
              <w:left w:val="nil"/>
              <w:bottom w:val="single" w:sz="4" w:space="0" w:color="auto"/>
              <w:right w:val="single" w:sz="4" w:space="0" w:color="auto"/>
            </w:tcBorders>
            <w:vAlign w:val="center"/>
            <w:hideMark/>
          </w:tcPr>
          <w:p w14:paraId="284EE058" w14:textId="77777777" w:rsidR="00CA4471" w:rsidRPr="007641B4" w:rsidRDefault="00CA4471"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All fragility fractures</w:t>
            </w:r>
          </w:p>
        </w:tc>
      </w:tr>
      <w:tr w:rsidR="00CA4471" w:rsidRPr="007641B4" w14:paraId="7B32760F" w14:textId="77777777" w:rsidTr="00EA46D9">
        <w:trPr>
          <w:trHeight w:val="290"/>
        </w:trPr>
        <w:tc>
          <w:tcPr>
            <w:tcW w:w="541" w:type="pct"/>
            <w:tcBorders>
              <w:top w:val="nil"/>
              <w:left w:val="single" w:sz="4" w:space="0" w:color="auto"/>
              <w:bottom w:val="single" w:sz="4" w:space="0" w:color="auto"/>
              <w:right w:val="single" w:sz="4" w:space="0" w:color="auto"/>
            </w:tcBorders>
            <w:shd w:val="clear" w:color="000000" w:fill="FFFFFF"/>
            <w:noWrap/>
            <w:vAlign w:val="bottom"/>
            <w:hideMark/>
          </w:tcPr>
          <w:p w14:paraId="5202DED8" w14:textId="77777777" w:rsidR="00CA4471" w:rsidRPr="007641B4" w:rsidRDefault="00CA4471"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891" w:type="pct"/>
            <w:tcBorders>
              <w:top w:val="nil"/>
              <w:left w:val="nil"/>
              <w:bottom w:val="single" w:sz="4" w:space="0" w:color="auto"/>
              <w:right w:val="single" w:sz="4" w:space="0" w:color="auto"/>
            </w:tcBorders>
            <w:shd w:val="clear" w:color="000000" w:fill="FFFFFF"/>
            <w:vAlign w:val="center"/>
          </w:tcPr>
          <w:p w14:paraId="532BEFFD" w14:textId="3F60AC06" w:rsidR="00CA4471" w:rsidRPr="007641B4" w:rsidRDefault="00CA4471" w:rsidP="008F74CA">
            <w:pPr>
              <w:spacing w:line="240" w:lineRule="auto"/>
              <w:rPr>
                <w:rFonts w:ascii="Roboto" w:eastAsia="Times New Roman" w:hAnsi="Roboto" w:cs="Calibri"/>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57A2AFD9" w14:textId="46156F6E" w:rsidR="00CA4471" w:rsidRPr="007641B4" w:rsidRDefault="00CA4471" w:rsidP="008F74CA">
            <w:pPr>
              <w:spacing w:line="240" w:lineRule="auto"/>
              <w:rPr>
                <w:rFonts w:ascii="Roboto" w:eastAsia="Times New Roman" w:hAnsi="Roboto" w:cs="Calibri"/>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17410A1A" w14:textId="67F89267"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352D3AFF" w14:textId="20F16691"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233D2147" w14:textId="5B427E3A" w:rsidR="00CA4471" w:rsidRPr="007641B4" w:rsidRDefault="00CA4471" w:rsidP="008F74CA">
            <w:pPr>
              <w:spacing w:line="240" w:lineRule="auto"/>
              <w:rPr>
                <w:rFonts w:ascii="Roboto" w:eastAsia="Times New Roman" w:hAnsi="Roboto" w:cs="Calibri"/>
                <w:b/>
                <w:bCs/>
                <w:color w:val="000000"/>
                <w:sz w:val="22"/>
                <w:lang w:eastAsia="en-GB"/>
              </w:rPr>
            </w:pPr>
          </w:p>
        </w:tc>
      </w:tr>
      <w:tr w:rsidR="00CA4471" w:rsidRPr="007641B4" w14:paraId="3196494B" w14:textId="77777777" w:rsidTr="00EA46D9">
        <w:trPr>
          <w:trHeight w:val="290"/>
        </w:trPr>
        <w:tc>
          <w:tcPr>
            <w:tcW w:w="541" w:type="pct"/>
            <w:tcBorders>
              <w:top w:val="nil"/>
              <w:left w:val="single" w:sz="4" w:space="0" w:color="auto"/>
              <w:bottom w:val="single" w:sz="4" w:space="0" w:color="auto"/>
              <w:right w:val="single" w:sz="4" w:space="0" w:color="auto"/>
            </w:tcBorders>
            <w:shd w:val="clear" w:color="000000" w:fill="FFFFFF"/>
            <w:noWrap/>
            <w:vAlign w:val="bottom"/>
            <w:hideMark/>
          </w:tcPr>
          <w:p w14:paraId="59E81269" w14:textId="77777777" w:rsidR="00CA4471" w:rsidRPr="007641B4" w:rsidRDefault="00CA4471"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891" w:type="pct"/>
            <w:tcBorders>
              <w:top w:val="nil"/>
              <w:left w:val="nil"/>
              <w:bottom w:val="single" w:sz="4" w:space="0" w:color="auto"/>
              <w:right w:val="single" w:sz="4" w:space="0" w:color="auto"/>
            </w:tcBorders>
            <w:shd w:val="clear" w:color="000000" w:fill="FFFFFF"/>
            <w:vAlign w:val="center"/>
          </w:tcPr>
          <w:p w14:paraId="371734D1" w14:textId="7754E3A2" w:rsidR="00CA4471" w:rsidRPr="007641B4" w:rsidRDefault="00CA4471" w:rsidP="008F74CA">
            <w:pPr>
              <w:spacing w:line="240" w:lineRule="auto"/>
              <w:rPr>
                <w:rFonts w:ascii="Roboto" w:eastAsia="Times New Roman" w:hAnsi="Roboto" w:cs="Calibri"/>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1051F445" w14:textId="174CC601" w:rsidR="00CA4471" w:rsidRPr="007641B4" w:rsidRDefault="00CA4471" w:rsidP="008F74CA">
            <w:pPr>
              <w:spacing w:line="240" w:lineRule="auto"/>
              <w:rPr>
                <w:rFonts w:ascii="Roboto" w:eastAsia="Times New Roman" w:hAnsi="Roboto" w:cs="Calibri"/>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3314B357" w14:textId="61B92852"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3C30D3E4" w14:textId="6D1F3820"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383DB004" w14:textId="7AB42C95" w:rsidR="00CA4471" w:rsidRPr="007641B4" w:rsidRDefault="00CA4471" w:rsidP="008F74CA">
            <w:pPr>
              <w:spacing w:line="240" w:lineRule="auto"/>
              <w:rPr>
                <w:rFonts w:ascii="Roboto" w:eastAsia="Times New Roman" w:hAnsi="Roboto" w:cs="Calibri"/>
                <w:b/>
                <w:bCs/>
                <w:color w:val="000000"/>
                <w:sz w:val="22"/>
                <w:lang w:eastAsia="en-GB"/>
              </w:rPr>
            </w:pPr>
          </w:p>
        </w:tc>
      </w:tr>
      <w:tr w:rsidR="00CA4471" w:rsidRPr="007641B4" w14:paraId="4B6CC1FB" w14:textId="77777777" w:rsidTr="00EA46D9">
        <w:trPr>
          <w:trHeight w:val="290"/>
        </w:trPr>
        <w:tc>
          <w:tcPr>
            <w:tcW w:w="541" w:type="pct"/>
            <w:tcBorders>
              <w:top w:val="nil"/>
              <w:left w:val="single" w:sz="4" w:space="0" w:color="auto"/>
              <w:bottom w:val="single" w:sz="4" w:space="0" w:color="auto"/>
              <w:right w:val="single" w:sz="4" w:space="0" w:color="auto"/>
            </w:tcBorders>
            <w:shd w:val="clear" w:color="000000" w:fill="FFFFFF"/>
            <w:noWrap/>
            <w:vAlign w:val="bottom"/>
            <w:hideMark/>
          </w:tcPr>
          <w:p w14:paraId="6D8692CB" w14:textId="77777777" w:rsidR="00CA4471" w:rsidRPr="007641B4" w:rsidRDefault="00CA4471"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891" w:type="pct"/>
            <w:tcBorders>
              <w:top w:val="nil"/>
              <w:left w:val="nil"/>
              <w:bottom w:val="single" w:sz="4" w:space="0" w:color="auto"/>
              <w:right w:val="single" w:sz="4" w:space="0" w:color="auto"/>
            </w:tcBorders>
            <w:shd w:val="clear" w:color="000000" w:fill="FFFFFF"/>
            <w:vAlign w:val="center"/>
          </w:tcPr>
          <w:p w14:paraId="5EBA59B3" w14:textId="743C219D" w:rsidR="00CA4471" w:rsidRPr="007641B4" w:rsidRDefault="00CA4471" w:rsidP="008F74CA">
            <w:pPr>
              <w:spacing w:line="240" w:lineRule="auto"/>
              <w:rPr>
                <w:rFonts w:ascii="Roboto" w:eastAsia="Times New Roman" w:hAnsi="Roboto" w:cs="Calibri"/>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2E100DDB" w14:textId="40B17E03" w:rsidR="00CA4471" w:rsidRPr="007641B4" w:rsidRDefault="00CA4471" w:rsidP="008F74CA">
            <w:pPr>
              <w:spacing w:line="240" w:lineRule="auto"/>
              <w:rPr>
                <w:rFonts w:ascii="Roboto" w:eastAsia="Times New Roman" w:hAnsi="Roboto" w:cs="Calibri"/>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38F05EA1" w14:textId="78C535E5"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786B18AE" w14:textId="3B63A532"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3F9ED561" w14:textId="0EADC4CD" w:rsidR="00CA4471" w:rsidRPr="007641B4" w:rsidRDefault="00CA4471" w:rsidP="008F74CA">
            <w:pPr>
              <w:spacing w:line="240" w:lineRule="auto"/>
              <w:rPr>
                <w:rFonts w:ascii="Roboto" w:eastAsia="Times New Roman" w:hAnsi="Roboto" w:cs="Calibri"/>
                <w:b/>
                <w:bCs/>
                <w:color w:val="000000"/>
                <w:sz w:val="22"/>
                <w:lang w:eastAsia="en-GB"/>
              </w:rPr>
            </w:pPr>
          </w:p>
        </w:tc>
      </w:tr>
      <w:tr w:rsidR="00CA4471" w:rsidRPr="007641B4" w14:paraId="10EDEF3E" w14:textId="77777777" w:rsidTr="00EA46D9">
        <w:trPr>
          <w:trHeight w:val="290"/>
        </w:trPr>
        <w:tc>
          <w:tcPr>
            <w:tcW w:w="541" w:type="pct"/>
            <w:tcBorders>
              <w:top w:val="nil"/>
              <w:left w:val="single" w:sz="4" w:space="0" w:color="auto"/>
              <w:bottom w:val="single" w:sz="4" w:space="0" w:color="auto"/>
              <w:right w:val="single" w:sz="4" w:space="0" w:color="auto"/>
            </w:tcBorders>
            <w:shd w:val="clear" w:color="000000" w:fill="FFFFFF"/>
            <w:noWrap/>
            <w:vAlign w:val="bottom"/>
            <w:hideMark/>
          </w:tcPr>
          <w:p w14:paraId="265A888F" w14:textId="77777777" w:rsidR="00CA4471" w:rsidRPr="007641B4" w:rsidRDefault="00CA4471"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891" w:type="pct"/>
            <w:tcBorders>
              <w:top w:val="nil"/>
              <w:left w:val="nil"/>
              <w:bottom w:val="single" w:sz="4" w:space="0" w:color="auto"/>
              <w:right w:val="single" w:sz="4" w:space="0" w:color="auto"/>
            </w:tcBorders>
            <w:shd w:val="clear" w:color="000000" w:fill="FFFFFF"/>
            <w:vAlign w:val="center"/>
          </w:tcPr>
          <w:p w14:paraId="7A35AFA3" w14:textId="57881D68" w:rsidR="00CA4471" w:rsidRPr="007641B4" w:rsidRDefault="00CA4471" w:rsidP="008F74CA">
            <w:pPr>
              <w:spacing w:line="240" w:lineRule="auto"/>
              <w:rPr>
                <w:rFonts w:ascii="Roboto" w:eastAsia="Times New Roman" w:hAnsi="Roboto" w:cs="Calibri"/>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789FEA4F" w14:textId="456F3D1B" w:rsidR="00CA4471" w:rsidRPr="007641B4" w:rsidRDefault="00CA4471" w:rsidP="008F74CA">
            <w:pPr>
              <w:spacing w:line="240" w:lineRule="auto"/>
              <w:rPr>
                <w:rFonts w:ascii="Roboto" w:eastAsia="Times New Roman" w:hAnsi="Roboto" w:cs="Calibri"/>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29ECE0B2" w14:textId="52C0B1BB"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7F74DA36" w14:textId="26743276"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40E449BF" w14:textId="41E26CC9" w:rsidR="00CA4471" w:rsidRPr="007641B4" w:rsidRDefault="00CA4471" w:rsidP="008F74CA">
            <w:pPr>
              <w:spacing w:line="240" w:lineRule="auto"/>
              <w:rPr>
                <w:rFonts w:ascii="Roboto" w:eastAsia="Times New Roman" w:hAnsi="Roboto" w:cs="Calibri"/>
                <w:b/>
                <w:bCs/>
                <w:color w:val="000000"/>
                <w:sz w:val="22"/>
                <w:lang w:eastAsia="en-GB"/>
              </w:rPr>
            </w:pPr>
          </w:p>
        </w:tc>
      </w:tr>
      <w:tr w:rsidR="00CA4471" w:rsidRPr="007641B4" w14:paraId="71AAD58A" w14:textId="77777777" w:rsidTr="00EA46D9">
        <w:trPr>
          <w:trHeight w:val="290"/>
        </w:trPr>
        <w:tc>
          <w:tcPr>
            <w:tcW w:w="541" w:type="pct"/>
            <w:tcBorders>
              <w:top w:val="nil"/>
              <w:left w:val="single" w:sz="4" w:space="0" w:color="auto"/>
              <w:bottom w:val="single" w:sz="4" w:space="0" w:color="auto"/>
              <w:right w:val="single" w:sz="4" w:space="0" w:color="auto"/>
            </w:tcBorders>
            <w:shd w:val="clear" w:color="000000" w:fill="FFFFFF"/>
            <w:noWrap/>
            <w:vAlign w:val="bottom"/>
            <w:hideMark/>
          </w:tcPr>
          <w:p w14:paraId="12FFE29C" w14:textId="77777777" w:rsidR="00CA4471" w:rsidRPr="007641B4" w:rsidRDefault="00CA4471"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891" w:type="pct"/>
            <w:tcBorders>
              <w:top w:val="nil"/>
              <w:left w:val="nil"/>
              <w:bottom w:val="single" w:sz="4" w:space="0" w:color="auto"/>
              <w:right w:val="single" w:sz="4" w:space="0" w:color="auto"/>
            </w:tcBorders>
            <w:shd w:val="clear" w:color="000000" w:fill="FFFFFF"/>
            <w:vAlign w:val="center"/>
          </w:tcPr>
          <w:p w14:paraId="7DA54047" w14:textId="2298E941" w:rsidR="00CA4471" w:rsidRPr="007641B4" w:rsidRDefault="00CA4471" w:rsidP="008F74CA">
            <w:pPr>
              <w:spacing w:line="240" w:lineRule="auto"/>
              <w:rPr>
                <w:rFonts w:ascii="Roboto" w:eastAsia="Times New Roman" w:hAnsi="Roboto" w:cs="Calibri"/>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479FDA2E" w14:textId="25D2C9EA" w:rsidR="00CA4471" w:rsidRPr="007641B4" w:rsidRDefault="00CA4471" w:rsidP="008F74CA">
            <w:pPr>
              <w:spacing w:line="240" w:lineRule="auto"/>
              <w:rPr>
                <w:rFonts w:ascii="Roboto" w:eastAsia="Times New Roman" w:hAnsi="Roboto" w:cs="Calibri"/>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5A81F040" w14:textId="3BD2ECCA"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45EAA369" w14:textId="0A8217AD" w:rsidR="00CA4471" w:rsidRPr="007641B4" w:rsidRDefault="00CA4471" w:rsidP="008F74CA">
            <w:pPr>
              <w:spacing w:line="240" w:lineRule="auto"/>
              <w:rPr>
                <w:rFonts w:ascii="Roboto" w:eastAsia="Times New Roman" w:hAnsi="Roboto" w:cs="Calibri"/>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558BDD04" w14:textId="1BDD0E80" w:rsidR="00CA4471" w:rsidRPr="007641B4" w:rsidRDefault="00CA4471" w:rsidP="008F74CA">
            <w:pPr>
              <w:spacing w:line="240" w:lineRule="auto"/>
              <w:rPr>
                <w:rFonts w:ascii="Roboto" w:eastAsia="Times New Roman" w:hAnsi="Roboto" w:cs="Calibri"/>
                <w:b/>
                <w:bCs/>
                <w:color w:val="000000"/>
                <w:sz w:val="22"/>
                <w:lang w:eastAsia="en-GB"/>
              </w:rPr>
            </w:pPr>
          </w:p>
        </w:tc>
      </w:tr>
      <w:tr w:rsidR="00CA4471" w:rsidRPr="007641B4" w14:paraId="0BDEF451" w14:textId="77777777" w:rsidTr="00EA46D9">
        <w:trPr>
          <w:trHeight w:val="290"/>
        </w:trPr>
        <w:tc>
          <w:tcPr>
            <w:tcW w:w="541" w:type="pct"/>
            <w:tcBorders>
              <w:top w:val="nil"/>
              <w:left w:val="single" w:sz="4" w:space="0" w:color="auto"/>
              <w:bottom w:val="single" w:sz="4" w:space="0" w:color="auto"/>
              <w:right w:val="single" w:sz="4" w:space="0" w:color="auto"/>
            </w:tcBorders>
            <w:noWrap/>
            <w:vAlign w:val="center"/>
            <w:hideMark/>
          </w:tcPr>
          <w:p w14:paraId="41CF0F56" w14:textId="77777777" w:rsidR="00CA4471" w:rsidRPr="007641B4" w:rsidRDefault="00CA4471"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891" w:type="pct"/>
            <w:tcBorders>
              <w:top w:val="nil"/>
              <w:left w:val="nil"/>
              <w:bottom w:val="single" w:sz="4" w:space="0" w:color="auto"/>
              <w:right w:val="single" w:sz="4" w:space="0" w:color="auto"/>
            </w:tcBorders>
            <w:shd w:val="clear" w:color="000000" w:fill="FFFFFF"/>
            <w:vAlign w:val="center"/>
          </w:tcPr>
          <w:p w14:paraId="3F8C27FD" w14:textId="706C5D21" w:rsidR="00CA4471" w:rsidRPr="007641B4" w:rsidRDefault="00CA4471" w:rsidP="008F74CA">
            <w:pPr>
              <w:spacing w:line="240" w:lineRule="auto"/>
              <w:rPr>
                <w:rFonts w:ascii="Roboto" w:eastAsia="Times New Roman" w:hAnsi="Roboto" w:cs="Calibri"/>
                <w:b/>
                <w:bCs/>
                <w:color w:val="000000"/>
                <w:sz w:val="22"/>
                <w:lang w:eastAsia="en-GB"/>
              </w:rPr>
            </w:pPr>
          </w:p>
        </w:tc>
        <w:tc>
          <w:tcPr>
            <w:tcW w:w="891" w:type="pct"/>
            <w:tcBorders>
              <w:top w:val="nil"/>
              <w:left w:val="nil"/>
              <w:bottom w:val="single" w:sz="4" w:space="0" w:color="auto"/>
              <w:right w:val="single" w:sz="4" w:space="0" w:color="auto"/>
            </w:tcBorders>
            <w:shd w:val="clear" w:color="000000" w:fill="FFFFFF"/>
            <w:vAlign w:val="center"/>
          </w:tcPr>
          <w:p w14:paraId="7EE6F544" w14:textId="60066562" w:rsidR="00CA4471" w:rsidRPr="007641B4" w:rsidRDefault="00CA4471" w:rsidP="008F74CA">
            <w:pPr>
              <w:spacing w:line="240" w:lineRule="auto"/>
              <w:rPr>
                <w:rFonts w:ascii="Roboto" w:eastAsia="Times New Roman" w:hAnsi="Roboto" w:cs="Calibri"/>
                <w:b/>
                <w:bCs/>
                <w:color w:val="000000"/>
                <w:sz w:val="22"/>
                <w:lang w:eastAsia="en-GB"/>
              </w:rPr>
            </w:pPr>
          </w:p>
        </w:tc>
        <w:tc>
          <w:tcPr>
            <w:tcW w:w="934" w:type="pct"/>
            <w:tcBorders>
              <w:top w:val="nil"/>
              <w:left w:val="nil"/>
              <w:bottom w:val="single" w:sz="4" w:space="0" w:color="auto"/>
              <w:right w:val="single" w:sz="4" w:space="0" w:color="auto"/>
            </w:tcBorders>
            <w:shd w:val="clear" w:color="000000" w:fill="FFFFFF"/>
            <w:vAlign w:val="center"/>
          </w:tcPr>
          <w:p w14:paraId="7D5C222B" w14:textId="382AE0FF" w:rsidR="00CA4471" w:rsidRPr="007641B4" w:rsidRDefault="00CA4471" w:rsidP="008F74CA">
            <w:pPr>
              <w:spacing w:line="240" w:lineRule="auto"/>
              <w:rPr>
                <w:rFonts w:ascii="Roboto" w:eastAsia="Times New Roman" w:hAnsi="Roboto" w:cs="Calibri"/>
                <w:b/>
                <w:bCs/>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5297BE30" w14:textId="30AEACE0" w:rsidR="00CA4471" w:rsidRPr="007641B4" w:rsidRDefault="00CA4471" w:rsidP="008F74CA">
            <w:pPr>
              <w:spacing w:line="240" w:lineRule="auto"/>
              <w:rPr>
                <w:rFonts w:ascii="Roboto" w:eastAsia="Times New Roman" w:hAnsi="Roboto" w:cs="Calibri"/>
                <w:b/>
                <w:bCs/>
                <w:color w:val="000000"/>
                <w:sz w:val="22"/>
                <w:lang w:eastAsia="en-GB"/>
              </w:rPr>
            </w:pPr>
          </w:p>
        </w:tc>
        <w:tc>
          <w:tcPr>
            <w:tcW w:w="871" w:type="pct"/>
            <w:tcBorders>
              <w:top w:val="nil"/>
              <w:left w:val="nil"/>
              <w:bottom w:val="single" w:sz="4" w:space="0" w:color="auto"/>
              <w:right w:val="single" w:sz="4" w:space="0" w:color="auto"/>
            </w:tcBorders>
            <w:shd w:val="clear" w:color="000000" w:fill="FFFFFF"/>
            <w:vAlign w:val="center"/>
          </w:tcPr>
          <w:p w14:paraId="226806F0" w14:textId="5F3934E2" w:rsidR="00CA4471" w:rsidRPr="007641B4" w:rsidRDefault="00CA4471" w:rsidP="008F74CA">
            <w:pPr>
              <w:spacing w:line="240" w:lineRule="auto"/>
              <w:rPr>
                <w:rFonts w:ascii="Roboto" w:eastAsia="Times New Roman" w:hAnsi="Roboto" w:cs="Calibri"/>
                <w:b/>
                <w:bCs/>
                <w:color w:val="000000"/>
                <w:sz w:val="22"/>
                <w:lang w:eastAsia="en-GB"/>
              </w:rPr>
            </w:pPr>
          </w:p>
        </w:tc>
      </w:tr>
    </w:tbl>
    <w:p w14:paraId="011D628B" w14:textId="77777777" w:rsidR="00E432D4" w:rsidRPr="007641B4" w:rsidRDefault="00E432D4" w:rsidP="008F74CA">
      <w:pPr>
        <w:rPr>
          <w:rFonts w:ascii="Roboto" w:eastAsia="Arial" w:hAnsi="Roboto" w:cs="Arial"/>
          <w:szCs w:val="23"/>
        </w:rPr>
      </w:pPr>
    </w:p>
    <w:p w14:paraId="5D9D146A" w14:textId="046E42A1" w:rsidR="00A0458C" w:rsidRPr="007641B4" w:rsidRDefault="00E432D4" w:rsidP="008F74CA">
      <w:pPr>
        <w:rPr>
          <w:rFonts w:ascii="Roboto" w:eastAsia="Arial" w:hAnsi="Roboto" w:cs="Arial"/>
          <w:szCs w:val="23"/>
        </w:rPr>
      </w:pPr>
      <w:r w:rsidRPr="007641B4">
        <w:rPr>
          <w:rFonts w:ascii="Roboto" w:eastAsia="Arial" w:hAnsi="Roboto" w:cs="Arial"/>
          <w:szCs w:val="23"/>
        </w:rPr>
        <w:t xml:space="preserve">As the number of prevented fractures increase, </w:t>
      </w:r>
      <w:r w:rsidR="0064067C" w:rsidRPr="007641B4">
        <w:rPr>
          <w:rFonts w:ascii="Roboto" w:eastAsia="Arial" w:hAnsi="Roboto" w:cs="Arial"/>
          <w:szCs w:val="23"/>
        </w:rPr>
        <w:t xml:space="preserve">the estimated number of bed days used to treat low trauma fractures </w:t>
      </w:r>
      <w:r w:rsidR="00B543CD" w:rsidRPr="007641B4">
        <w:rPr>
          <w:rFonts w:ascii="Roboto" w:eastAsia="Arial" w:hAnsi="Roboto" w:cs="Arial"/>
          <w:szCs w:val="23"/>
        </w:rPr>
        <w:t>will fall.  By year 5</w:t>
      </w:r>
      <w:r w:rsidR="004E7539">
        <w:rPr>
          <w:rFonts w:ascii="Roboto" w:eastAsia="Arial" w:hAnsi="Roboto" w:cs="Arial"/>
          <w:szCs w:val="23"/>
        </w:rPr>
        <w:t>,</w:t>
      </w:r>
      <w:r w:rsidR="00B543CD" w:rsidRPr="007641B4">
        <w:rPr>
          <w:rFonts w:ascii="Roboto" w:eastAsia="Arial" w:hAnsi="Roboto" w:cs="Arial"/>
          <w:szCs w:val="23"/>
        </w:rPr>
        <w:t xml:space="preserve"> </w:t>
      </w:r>
      <w:r w:rsidR="00F40038" w:rsidRPr="007641B4">
        <w:rPr>
          <w:rFonts w:ascii="Roboto" w:eastAsia="Arial" w:hAnsi="Roboto" w:cs="Arial"/>
          <w:szCs w:val="23"/>
        </w:rPr>
        <w:t>the reduction i</w:t>
      </w:r>
      <w:r w:rsidR="00B543CD" w:rsidRPr="007641B4">
        <w:rPr>
          <w:rFonts w:ascii="Roboto" w:eastAsia="Arial" w:hAnsi="Roboto" w:cs="Arial"/>
          <w:szCs w:val="23"/>
        </w:rPr>
        <w:t xml:space="preserve">s estimated </w:t>
      </w:r>
      <w:r w:rsidR="00F40038" w:rsidRPr="007641B4">
        <w:rPr>
          <w:rFonts w:ascii="Roboto" w:eastAsia="Arial" w:hAnsi="Roboto" w:cs="Arial"/>
          <w:szCs w:val="23"/>
        </w:rPr>
        <w:t>at</w:t>
      </w:r>
      <w:r w:rsidR="00B543CD" w:rsidRPr="007641B4">
        <w:rPr>
          <w:rFonts w:ascii="Roboto" w:eastAsia="Arial" w:hAnsi="Roboto" w:cs="Arial"/>
          <w:szCs w:val="23"/>
        </w:rPr>
        <w:t xml:space="preserve"> around </w:t>
      </w:r>
      <w:r w:rsidR="002E712B" w:rsidRPr="002E712B">
        <w:rPr>
          <w:rFonts w:ascii="Roboto" w:eastAsia="Arial" w:hAnsi="Roboto" w:cs="Arial"/>
          <w:szCs w:val="23"/>
          <w:highlight w:val="magenta"/>
        </w:rPr>
        <w:t>[XXX]</w:t>
      </w:r>
      <w:r w:rsidR="00B543CD" w:rsidRPr="007641B4">
        <w:rPr>
          <w:rFonts w:ascii="Roboto" w:eastAsia="Arial" w:hAnsi="Roboto" w:cs="Arial"/>
          <w:szCs w:val="23"/>
        </w:rPr>
        <w:t xml:space="preserve"> bed days </w:t>
      </w:r>
      <w:r w:rsidR="006013AC">
        <w:rPr>
          <w:rFonts w:ascii="Roboto" w:eastAsia="Arial" w:hAnsi="Roboto" w:cs="Arial"/>
          <w:szCs w:val="23"/>
        </w:rPr>
        <w:t>per</w:t>
      </w:r>
      <w:r w:rsidR="00F40038" w:rsidRPr="007641B4">
        <w:rPr>
          <w:rFonts w:ascii="Roboto" w:eastAsia="Arial" w:hAnsi="Roboto" w:cs="Arial"/>
          <w:szCs w:val="23"/>
        </w:rPr>
        <w:t xml:space="preserve"> year. </w:t>
      </w:r>
      <w:r w:rsidR="005863EF" w:rsidRPr="007641B4">
        <w:rPr>
          <w:rFonts w:ascii="Roboto" w:eastAsia="Arial" w:hAnsi="Roboto" w:cs="Arial"/>
          <w:szCs w:val="23"/>
        </w:rPr>
        <w:t xml:space="preserve">The table below shows the expected reduction in bed </w:t>
      </w:r>
      <w:r w:rsidR="00A92356" w:rsidRPr="007641B4">
        <w:rPr>
          <w:rFonts w:ascii="Roboto" w:eastAsia="Arial" w:hAnsi="Roboto" w:cs="Arial"/>
          <w:szCs w:val="23"/>
        </w:rPr>
        <w:t xml:space="preserve">day usage as a result of the fractures prevented by the FLS.  </w:t>
      </w:r>
    </w:p>
    <w:p w14:paraId="303EEF6D" w14:textId="77777777" w:rsidR="00BF382E" w:rsidRPr="007641B4" w:rsidRDefault="00BF382E" w:rsidP="008F74CA">
      <w:pPr>
        <w:rPr>
          <w:rFonts w:ascii="Roboto" w:eastAsia="Arial" w:hAnsi="Roboto" w:cs="Arial"/>
          <w:szCs w:val="23"/>
        </w:rPr>
      </w:pPr>
    </w:p>
    <w:p w14:paraId="6E251CAB" w14:textId="3AD8703A" w:rsidR="00A0458C" w:rsidRPr="007641B4" w:rsidRDefault="00BF382E" w:rsidP="008F74CA">
      <w:pPr>
        <w:rPr>
          <w:rFonts w:ascii="Roboto" w:eastAsia="Arial" w:hAnsi="Roboto" w:cs="Arial"/>
          <w:b/>
          <w:bCs/>
          <w:szCs w:val="23"/>
        </w:rPr>
      </w:pPr>
      <w:r w:rsidRPr="007641B4">
        <w:rPr>
          <w:rFonts w:ascii="Roboto" w:eastAsia="Arial" w:hAnsi="Roboto" w:cs="Arial"/>
          <w:b/>
          <w:bCs/>
          <w:szCs w:val="23"/>
        </w:rPr>
        <w:t>Estimated reduction in bed days as a result of fractures prevented</w:t>
      </w:r>
    </w:p>
    <w:tbl>
      <w:tblPr>
        <w:tblW w:w="5040" w:type="dxa"/>
        <w:jc w:val="center"/>
        <w:tblLook w:val="04A0" w:firstRow="1" w:lastRow="0" w:firstColumn="1" w:lastColumn="0" w:noHBand="0" w:noVBand="1"/>
      </w:tblPr>
      <w:tblGrid>
        <w:gridCol w:w="1080"/>
        <w:gridCol w:w="1320"/>
        <w:gridCol w:w="1320"/>
        <w:gridCol w:w="1320"/>
      </w:tblGrid>
      <w:tr w:rsidR="00BF382E" w:rsidRPr="007641B4" w14:paraId="245DE263" w14:textId="77777777" w:rsidTr="006013AC">
        <w:trPr>
          <w:trHeight w:val="580"/>
          <w:jc w:val="center"/>
        </w:trPr>
        <w:tc>
          <w:tcPr>
            <w:tcW w:w="1080" w:type="dxa"/>
            <w:tcBorders>
              <w:top w:val="single" w:sz="4" w:space="0" w:color="auto"/>
              <w:left w:val="single" w:sz="4" w:space="0" w:color="auto"/>
              <w:bottom w:val="single" w:sz="4" w:space="0" w:color="auto"/>
              <w:right w:val="single" w:sz="4" w:space="0" w:color="auto"/>
            </w:tcBorders>
            <w:noWrap/>
            <w:vAlign w:val="center"/>
            <w:hideMark/>
          </w:tcPr>
          <w:p w14:paraId="15627947" w14:textId="77777777" w:rsidR="00BF382E" w:rsidRPr="007641B4" w:rsidRDefault="00BF382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Year</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14:paraId="7DD3648B" w14:textId="77777777" w:rsidR="00BF382E" w:rsidRPr="007641B4" w:rsidRDefault="00BF382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Acute bed days</w:t>
            </w:r>
          </w:p>
        </w:tc>
        <w:tc>
          <w:tcPr>
            <w:tcW w:w="1320" w:type="dxa"/>
            <w:tcBorders>
              <w:top w:val="single" w:sz="4" w:space="0" w:color="auto"/>
              <w:left w:val="nil"/>
              <w:bottom w:val="single" w:sz="4" w:space="0" w:color="auto"/>
              <w:right w:val="single" w:sz="4" w:space="0" w:color="auto"/>
            </w:tcBorders>
            <w:vAlign w:val="center"/>
            <w:hideMark/>
          </w:tcPr>
          <w:p w14:paraId="31C51AD6" w14:textId="77777777" w:rsidR="00BF382E" w:rsidRPr="007641B4" w:rsidRDefault="00BF382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Rehab bed days</w:t>
            </w:r>
          </w:p>
        </w:tc>
        <w:tc>
          <w:tcPr>
            <w:tcW w:w="1320" w:type="dxa"/>
            <w:tcBorders>
              <w:top w:val="single" w:sz="4" w:space="0" w:color="auto"/>
              <w:left w:val="nil"/>
              <w:bottom w:val="single" w:sz="4" w:space="0" w:color="auto"/>
              <w:right w:val="single" w:sz="4" w:space="0" w:color="auto"/>
            </w:tcBorders>
            <w:vAlign w:val="center"/>
            <w:hideMark/>
          </w:tcPr>
          <w:p w14:paraId="71A364C6" w14:textId="77777777" w:rsidR="00BF382E" w:rsidRPr="007641B4" w:rsidRDefault="00BF382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bed days</w:t>
            </w:r>
          </w:p>
        </w:tc>
      </w:tr>
      <w:tr w:rsidR="00BF382E" w:rsidRPr="007641B4" w14:paraId="1042F95E" w14:textId="77777777" w:rsidTr="006013AC">
        <w:trPr>
          <w:trHeight w:val="290"/>
          <w:jc w:val="center"/>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40C2BD84" w14:textId="77777777" w:rsidR="00BF382E" w:rsidRPr="007641B4" w:rsidRDefault="00BF382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1320" w:type="dxa"/>
            <w:tcBorders>
              <w:top w:val="nil"/>
              <w:left w:val="nil"/>
              <w:bottom w:val="single" w:sz="4" w:space="0" w:color="auto"/>
              <w:right w:val="single" w:sz="4" w:space="0" w:color="auto"/>
            </w:tcBorders>
            <w:shd w:val="clear" w:color="000000" w:fill="FFFFFF"/>
            <w:vAlign w:val="center"/>
          </w:tcPr>
          <w:p w14:paraId="09ED4AB9" w14:textId="013350EC"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6F583F8B" w14:textId="7C025993"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278ABB5F" w14:textId="51A32D01" w:rsidR="00BF382E" w:rsidRPr="007641B4" w:rsidRDefault="00BF382E" w:rsidP="008F74CA">
            <w:pPr>
              <w:spacing w:line="240" w:lineRule="auto"/>
              <w:rPr>
                <w:rFonts w:ascii="Roboto" w:eastAsia="Times New Roman" w:hAnsi="Roboto" w:cs="Calibri"/>
                <w:color w:val="000000"/>
                <w:sz w:val="22"/>
                <w:lang w:eastAsia="en-GB"/>
              </w:rPr>
            </w:pPr>
          </w:p>
        </w:tc>
      </w:tr>
      <w:tr w:rsidR="00BF382E" w:rsidRPr="007641B4" w14:paraId="4EDE9A2F" w14:textId="77777777" w:rsidTr="006013AC">
        <w:trPr>
          <w:trHeight w:val="290"/>
          <w:jc w:val="center"/>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7465340E" w14:textId="77777777" w:rsidR="00BF382E" w:rsidRPr="007641B4" w:rsidRDefault="00BF382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1320" w:type="dxa"/>
            <w:tcBorders>
              <w:top w:val="nil"/>
              <w:left w:val="nil"/>
              <w:bottom w:val="single" w:sz="4" w:space="0" w:color="auto"/>
              <w:right w:val="single" w:sz="4" w:space="0" w:color="auto"/>
            </w:tcBorders>
            <w:shd w:val="clear" w:color="000000" w:fill="FFFFFF"/>
            <w:vAlign w:val="center"/>
          </w:tcPr>
          <w:p w14:paraId="698B0408" w14:textId="000DB864"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152685FE" w14:textId="1E460A81"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01EF2803" w14:textId="28B40C3B" w:rsidR="00BF382E" w:rsidRPr="007641B4" w:rsidRDefault="00BF382E" w:rsidP="008F74CA">
            <w:pPr>
              <w:spacing w:line="240" w:lineRule="auto"/>
              <w:rPr>
                <w:rFonts w:ascii="Roboto" w:eastAsia="Times New Roman" w:hAnsi="Roboto" w:cs="Calibri"/>
                <w:color w:val="000000"/>
                <w:sz w:val="22"/>
                <w:lang w:eastAsia="en-GB"/>
              </w:rPr>
            </w:pPr>
          </w:p>
        </w:tc>
      </w:tr>
      <w:tr w:rsidR="00BF382E" w:rsidRPr="007641B4" w14:paraId="692124F0" w14:textId="77777777" w:rsidTr="006013AC">
        <w:trPr>
          <w:trHeight w:val="290"/>
          <w:jc w:val="center"/>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4CCDE587" w14:textId="77777777" w:rsidR="00BF382E" w:rsidRPr="007641B4" w:rsidRDefault="00BF382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1320" w:type="dxa"/>
            <w:tcBorders>
              <w:top w:val="nil"/>
              <w:left w:val="nil"/>
              <w:bottom w:val="single" w:sz="4" w:space="0" w:color="auto"/>
              <w:right w:val="single" w:sz="4" w:space="0" w:color="auto"/>
            </w:tcBorders>
            <w:shd w:val="clear" w:color="000000" w:fill="FFFFFF"/>
            <w:vAlign w:val="center"/>
          </w:tcPr>
          <w:p w14:paraId="11EB3E78" w14:textId="279F52F5"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08C82D95" w14:textId="05CD14B0"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02895226" w14:textId="29679508" w:rsidR="00BF382E" w:rsidRPr="007641B4" w:rsidRDefault="00BF382E" w:rsidP="008F74CA">
            <w:pPr>
              <w:spacing w:line="240" w:lineRule="auto"/>
              <w:rPr>
                <w:rFonts w:ascii="Roboto" w:eastAsia="Times New Roman" w:hAnsi="Roboto" w:cs="Calibri"/>
                <w:color w:val="000000"/>
                <w:sz w:val="22"/>
                <w:lang w:eastAsia="en-GB"/>
              </w:rPr>
            </w:pPr>
          </w:p>
        </w:tc>
      </w:tr>
      <w:tr w:rsidR="00BF382E" w:rsidRPr="007641B4" w14:paraId="6821B7D2" w14:textId="77777777" w:rsidTr="006013AC">
        <w:trPr>
          <w:trHeight w:val="290"/>
          <w:jc w:val="center"/>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379300AE" w14:textId="77777777" w:rsidR="00BF382E" w:rsidRPr="007641B4" w:rsidRDefault="00BF382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1320" w:type="dxa"/>
            <w:tcBorders>
              <w:top w:val="nil"/>
              <w:left w:val="nil"/>
              <w:bottom w:val="single" w:sz="4" w:space="0" w:color="auto"/>
              <w:right w:val="single" w:sz="4" w:space="0" w:color="auto"/>
            </w:tcBorders>
            <w:shd w:val="clear" w:color="000000" w:fill="FFFFFF"/>
            <w:vAlign w:val="center"/>
          </w:tcPr>
          <w:p w14:paraId="1D8DD680" w14:textId="18B61C9C"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656AA452" w14:textId="3E31D49B"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472EC3FE" w14:textId="263E46E0" w:rsidR="00BF382E" w:rsidRPr="007641B4" w:rsidRDefault="00BF382E" w:rsidP="008F74CA">
            <w:pPr>
              <w:spacing w:line="240" w:lineRule="auto"/>
              <w:rPr>
                <w:rFonts w:ascii="Roboto" w:eastAsia="Times New Roman" w:hAnsi="Roboto" w:cs="Calibri"/>
                <w:color w:val="000000"/>
                <w:sz w:val="22"/>
                <w:lang w:eastAsia="en-GB"/>
              </w:rPr>
            </w:pPr>
          </w:p>
        </w:tc>
      </w:tr>
      <w:tr w:rsidR="00BF382E" w:rsidRPr="007641B4" w14:paraId="09E10A59" w14:textId="77777777" w:rsidTr="006013AC">
        <w:trPr>
          <w:trHeight w:val="290"/>
          <w:jc w:val="center"/>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14:paraId="7095D73E" w14:textId="77777777" w:rsidR="00BF382E" w:rsidRPr="007641B4" w:rsidRDefault="00BF382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1320" w:type="dxa"/>
            <w:tcBorders>
              <w:top w:val="nil"/>
              <w:left w:val="nil"/>
              <w:bottom w:val="single" w:sz="4" w:space="0" w:color="auto"/>
              <w:right w:val="single" w:sz="4" w:space="0" w:color="auto"/>
            </w:tcBorders>
            <w:shd w:val="clear" w:color="000000" w:fill="FFFFFF"/>
            <w:vAlign w:val="center"/>
          </w:tcPr>
          <w:p w14:paraId="3F6F4B34" w14:textId="7F4B3D59"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2BA4D01A" w14:textId="105A9D25" w:rsidR="00BF382E" w:rsidRPr="007641B4" w:rsidRDefault="00BF382E" w:rsidP="008F74CA">
            <w:pPr>
              <w:spacing w:line="240" w:lineRule="auto"/>
              <w:rPr>
                <w:rFonts w:ascii="Roboto" w:eastAsia="Times New Roman" w:hAnsi="Roboto" w:cs="Calibri"/>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6CD0307D" w14:textId="1D7443D2" w:rsidR="00BF382E" w:rsidRPr="007641B4" w:rsidRDefault="00BF382E" w:rsidP="008F74CA">
            <w:pPr>
              <w:spacing w:line="240" w:lineRule="auto"/>
              <w:rPr>
                <w:rFonts w:ascii="Roboto" w:eastAsia="Times New Roman" w:hAnsi="Roboto" w:cs="Calibri"/>
                <w:color w:val="000000"/>
                <w:sz w:val="22"/>
                <w:lang w:eastAsia="en-GB"/>
              </w:rPr>
            </w:pPr>
          </w:p>
        </w:tc>
      </w:tr>
      <w:tr w:rsidR="00BF382E" w:rsidRPr="007641B4" w14:paraId="55D36E43" w14:textId="77777777" w:rsidTr="006013AC">
        <w:trPr>
          <w:trHeight w:val="290"/>
          <w:jc w:val="center"/>
        </w:trPr>
        <w:tc>
          <w:tcPr>
            <w:tcW w:w="1080" w:type="dxa"/>
            <w:tcBorders>
              <w:top w:val="nil"/>
              <w:left w:val="single" w:sz="4" w:space="0" w:color="auto"/>
              <w:bottom w:val="single" w:sz="4" w:space="0" w:color="auto"/>
              <w:right w:val="single" w:sz="4" w:space="0" w:color="auto"/>
            </w:tcBorders>
            <w:noWrap/>
            <w:vAlign w:val="center"/>
            <w:hideMark/>
          </w:tcPr>
          <w:p w14:paraId="1956B135" w14:textId="77777777" w:rsidR="00BF382E" w:rsidRPr="007641B4" w:rsidRDefault="00BF382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1320" w:type="dxa"/>
            <w:tcBorders>
              <w:top w:val="nil"/>
              <w:left w:val="nil"/>
              <w:bottom w:val="single" w:sz="4" w:space="0" w:color="auto"/>
              <w:right w:val="single" w:sz="4" w:space="0" w:color="auto"/>
            </w:tcBorders>
            <w:shd w:val="clear" w:color="000000" w:fill="FFFFFF"/>
            <w:vAlign w:val="center"/>
          </w:tcPr>
          <w:p w14:paraId="2DD8EC90" w14:textId="1C80EE79" w:rsidR="00BF382E" w:rsidRPr="007641B4" w:rsidRDefault="00BF382E" w:rsidP="008F74CA">
            <w:pPr>
              <w:spacing w:line="240" w:lineRule="auto"/>
              <w:rPr>
                <w:rFonts w:ascii="Roboto" w:eastAsia="Times New Roman" w:hAnsi="Roboto" w:cs="Calibri"/>
                <w:b/>
                <w:bCs/>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75F80D87" w14:textId="5E9530E0" w:rsidR="00BF382E" w:rsidRPr="007641B4" w:rsidRDefault="00BF382E" w:rsidP="008F74CA">
            <w:pPr>
              <w:spacing w:line="240" w:lineRule="auto"/>
              <w:rPr>
                <w:rFonts w:ascii="Roboto" w:eastAsia="Times New Roman" w:hAnsi="Roboto" w:cs="Calibri"/>
                <w:b/>
                <w:bCs/>
                <w:color w:val="000000"/>
                <w:sz w:val="22"/>
                <w:lang w:eastAsia="en-GB"/>
              </w:rPr>
            </w:pPr>
          </w:p>
        </w:tc>
        <w:tc>
          <w:tcPr>
            <w:tcW w:w="1320" w:type="dxa"/>
            <w:tcBorders>
              <w:top w:val="nil"/>
              <w:left w:val="nil"/>
              <w:bottom w:val="single" w:sz="4" w:space="0" w:color="auto"/>
              <w:right w:val="single" w:sz="4" w:space="0" w:color="auto"/>
            </w:tcBorders>
            <w:shd w:val="clear" w:color="000000" w:fill="FFFFFF"/>
            <w:vAlign w:val="center"/>
          </w:tcPr>
          <w:p w14:paraId="482BDD3E" w14:textId="047D8648" w:rsidR="00BF382E" w:rsidRPr="007641B4" w:rsidRDefault="00BF382E" w:rsidP="008F74CA">
            <w:pPr>
              <w:spacing w:line="240" w:lineRule="auto"/>
              <w:rPr>
                <w:rFonts w:ascii="Roboto" w:eastAsia="Times New Roman" w:hAnsi="Roboto" w:cs="Calibri"/>
                <w:b/>
                <w:bCs/>
                <w:color w:val="000000"/>
                <w:sz w:val="22"/>
                <w:lang w:eastAsia="en-GB"/>
              </w:rPr>
            </w:pPr>
          </w:p>
        </w:tc>
      </w:tr>
    </w:tbl>
    <w:p w14:paraId="55C7B615" w14:textId="0671C9C5" w:rsidR="6EC87E1A" w:rsidRPr="007641B4" w:rsidRDefault="6EC87E1A" w:rsidP="008F74CA">
      <w:pPr>
        <w:rPr>
          <w:rFonts w:ascii="Roboto" w:eastAsia="Arial" w:hAnsi="Roboto" w:cs="Arial"/>
          <w:szCs w:val="23"/>
        </w:rPr>
      </w:pPr>
    </w:p>
    <w:p w14:paraId="2E6B920F" w14:textId="0B46E9FA" w:rsidR="005700C5" w:rsidRPr="007641B4" w:rsidRDefault="007A2621" w:rsidP="008F74CA">
      <w:pPr>
        <w:rPr>
          <w:rFonts w:ascii="Roboto" w:eastAsia="Arial" w:hAnsi="Roboto" w:cs="Arial"/>
          <w:szCs w:val="23"/>
        </w:rPr>
      </w:pPr>
      <w:r w:rsidRPr="007820BA">
        <w:rPr>
          <w:rFonts w:ascii="Roboto" w:eastAsia="Arial" w:hAnsi="Roboto" w:cs="Arial"/>
          <w:b/>
          <w:bCs/>
          <w:szCs w:val="23"/>
          <w:highlight w:val="magenta"/>
        </w:rPr>
        <w:t xml:space="preserve">[Your </w:t>
      </w:r>
      <w:r w:rsidR="009D23CF" w:rsidRPr="007820BA">
        <w:rPr>
          <w:rFonts w:ascii="Roboto" w:eastAsia="Arial" w:hAnsi="Roboto" w:cs="Arial"/>
          <w:b/>
          <w:bCs/>
          <w:szCs w:val="23"/>
          <w:highlight w:val="magenta"/>
        </w:rPr>
        <w:t>Health System</w:t>
      </w:r>
      <w:r w:rsidR="006E79A2" w:rsidRPr="007820BA">
        <w:rPr>
          <w:rFonts w:ascii="Roboto" w:eastAsia="Arial" w:hAnsi="Roboto" w:cs="Arial"/>
          <w:b/>
          <w:bCs/>
          <w:szCs w:val="23"/>
          <w:highlight w:val="magenta"/>
        </w:rPr>
        <w:t>]</w:t>
      </w:r>
      <w:r w:rsidR="006E79A2">
        <w:rPr>
          <w:rFonts w:ascii="Roboto" w:eastAsia="Arial" w:hAnsi="Roboto" w:cs="Arial"/>
          <w:b/>
          <w:bCs/>
          <w:szCs w:val="23"/>
        </w:rPr>
        <w:t xml:space="preserve"> </w:t>
      </w:r>
      <w:r w:rsidR="0019125B" w:rsidRPr="007641B4">
        <w:rPr>
          <w:rFonts w:ascii="Roboto" w:eastAsia="Arial" w:hAnsi="Roboto" w:cs="Arial"/>
          <w:b/>
          <w:bCs/>
          <w:szCs w:val="23"/>
        </w:rPr>
        <w:t>Joint-Forward Plan</w:t>
      </w:r>
      <w:r w:rsidR="0019125B" w:rsidRPr="007641B4">
        <w:rPr>
          <w:rFonts w:ascii="Roboto" w:eastAsia="Arial" w:hAnsi="Roboto" w:cs="Arial"/>
          <w:szCs w:val="23"/>
        </w:rPr>
        <w:t xml:space="preserve"> 2023-2028 identifies Healthy </w:t>
      </w:r>
      <w:r w:rsidR="00FA5573">
        <w:rPr>
          <w:rFonts w:ascii="Roboto" w:eastAsia="Arial" w:hAnsi="Roboto" w:cs="Arial"/>
          <w:szCs w:val="23"/>
        </w:rPr>
        <w:t>Ageing</w:t>
      </w:r>
      <w:r w:rsidR="0019125B" w:rsidRPr="007641B4">
        <w:rPr>
          <w:rFonts w:ascii="Roboto" w:eastAsia="Arial" w:hAnsi="Roboto" w:cs="Arial"/>
          <w:szCs w:val="23"/>
        </w:rPr>
        <w:t xml:space="preserve"> as one of its priority healthcare challenges. Increasing frailty is a well-documented outcome from fragility fractures</w:t>
      </w:r>
      <w:r w:rsidR="00DA7D30" w:rsidRPr="007641B4">
        <w:rPr>
          <w:rFonts w:ascii="Roboto" w:eastAsia="Arial" w:hAnsi="Roboto" w:cs="Arial"/>
          <w:szCs w:val="23"/>
        </w:rPr>
        <w:t>.  Therefore</w:t>
      </w:r>
      <w:r w:rsidR="00BC4D03">
        <w:rPr>
          <w:rFonts w:ascii="Roboto" w:eastAsia="Arial" w:hAnsi="Roboto" w:cs="Arial"/>
          <w:szCs w:val="23"/>
        </w:rPr>
        <w:t>,</w:t>
      </w:r>
      <w:r w:rsidR="0019125B" w:rsidRPr="007641B4">
        <w:rPr>
          <w:rFonts w:ascii="Roboto" w:eastAsia="Arial" w:hAnsi="Roboto" w:cs="Arial"/>
          <w:szCs w:val="23"/>
        </w:rPr>
        <w:t xml:space="preserve"> a properly resourced FLS </w:t>
      </w:r>
      <w:r w:rsidR="00DA7D30" w:rsidRPr="007641B4">
        <w:rPr>
          <w:rFonts w:ascii="Roboto" w:eastAsia="Arial" w:hAnsi="Roboto" w:cs="Arial"/>
          <w:szCs w:val="23"/>
        </w:rPr>
        <w:t xml:space="preserve">working to published standards </w:t>
      </w:r>
      <w:r w:rsidR="0019125B" w:rsidRPr="007641B4">
        <w:rPr>
          <w:rFonts w:ascii="Roboto" w:eastAsia="Arial" w:hAnsi="Roboto" w:cs="Arial"/>
          <w:szCs w:val="23"/>
        </w:rPr>
        <w:t xml:space="preserve">will contribute directly to achieving </w:t>
      </w:r>
      <w:r w:rsidR="00BC4D03">
        <w:rPr>
          <w:rFonts w:ascii="Roboto" w:eastAsia="Arial" w:hAnsi="Roboto" w:cs="Arial"/>
          <w:szCs w:val="23"/>
        </w:rPr>
        <w:t>this.</w:t>
      </w:r>
      <w:r w:rsidR="00DA7D30" w:rsidRPr="007641B4">
        <w:rPr>
          <w:rFonts w:ascii="Roboto" w:eastAsia="Arial" w:hAnsi="Roboto" w:cs="Arial"/>
          <w:szCs w:val="23"/>
        </w:rPr>
        <w:t xml:space="preserve"> </w:t>
      </w:r>
    </w:p>
    <w:p w14:paraId="446A00DA" w14:textId="23CA9966" w:rsidR="008042AA" w:rsidRPr="007641B4" w:rsidRDefault="0019125B" w:rsidP="008F74CA">
      <w:pPr>
        <w:rPr>
          <w:rFonts w:ascii="Roboto" w:eastAsia="Arial" w:hAnsi="Roboto" w:cs="Arial"/>
          <w:szCs w:val="23"/>
        </w:rPr>
      </w:pPr>
      <w:r w:rsidRPr="007641B4">
        <w:rPr>
          <w:rFonts w:ascii="Roboto" w:eastAsia="Arial" w:hAnsi="Roboto" w:cs="Arial"/>
          <w:szCs w:val="23"/>
        </w:rPr>
        <w:t xml:space="preserve"> </w:t>
      </w:r>
    </w:p>
    <w:p w14:paraId="5C765E5F" w14:textId="4BEBF334" w:rsidR="358E1EA7" w:rsidRPr="007641B4" w:rsidRDefault="358E1EA7" w:rsidP="008F74CA">
      <w:pPr>
        <w:rPr>
          <w:rFonts w:ascii="Roboto" w:eastAsia="Arial" w:hAnsi="Roboto" w:cs="Arial"/>
          <w:b/>
          <w:bCs/>
          <w:sz w:val="28"/>
          <w:szCs w:val="28"/>
        </w:rPr>
      </w:pPr>
      <w:r w:rsidRPr="007641B4">
        <w:rPr>
          <w:rFonts w:ascii="Roboto" w:eastAsia="Arial" w:hAnsi="Roboto" w:cs="Arial"/>
          <w:b/>
          <w:bCs/>
          <w:sz w:val="28"/>
          <w:szCs w:val="28"/>
        </w:rPr>
        <w:t>Regional Priorities</w:t>
      </w:r>
    </w:p>
    <w:p w14:paraId="54D7C3D0" w14:textId="77777777" w:rsidR="005C677A" w:rsidRPr="007641B4" w:rsidRDefault="005C677A" w:rsidP="008F74CA">
      <w:pPr>
        <w:rPr>
          <w:rFonts w:ascii="Roboto" w:eastAsia="Arial" w:hAnsi="Roboto" w:cs="Arial"/>
          <w:b/>
          <w:bCs/>
          <w:szCs w:val="23"/>
        </w:rPr>
      </w:pPr>
    </w:p>
    <w:p w14:paraId="6F0A0897" w14:textId="01F9EAD5" w:rsidR="001251EE" w:rsidRPr="007641B4" w:rsidRDefault="00376B7F" w:rsidP="008F74CA">
      <w:pPr>
        <w:rPr>
          <w:rFonts w:ascii="Roboto" w:eastAsia="Arial" w:hAnsi="Roboto" w:cs="Arial"/>
          <w:szCs w:val="23"/>
        </w:rPr>
      </w:pPr>
      <w:r w:rsidRPr="007641B4">
        <w:rPr>
          <w:rFonts w:ascii="Roboto" w:eastAsia="Arial" w:hAnsi="Roboto" w:cs="Arial"/>
          <w:b/>
          <w:bCs/>
          <w:szCs w:val="23"/>
        </w:rPr>
        <w:t>NHS RightCare,</w:t>
      </w:r>
      <w:r w:rsidRPr="007641B4">
        <w:rPr>
          <w:rFonts w:ascii="Roboto" w:eastAsia="Arial" w:hAnsi="Roboto" w:cs="Arial"/>
          <w:szCs w:val="23"/>
        </w:rPr>
        <w:t xml:space="preserve"> whose pathways are designed to support local health economies </w:t>
      </w:r>
      <w:r w:rsidR="00C42895">
        <w:rPr>
          <w:rFonts w:ascii="Roboto" w:eastAsia="Arial" w:hAnsi="Roboto" w:cs="Arial"/>
          <w:szCs w:val="23"/>
        </w:rPr>
        <w:t>in concentrating their improvement efforts where there is greatest opportunity to address variation and improve population health, recommends that commissioners focus on three priorities, including: falls prevention; detecting and managing osteoporosis;</w:t>
      </w:r>
      <w:r w:rsidRPr="007641B4">
        <w:rPr>
          <w:rFonts w:ascii="Roboto" w:eastAsia="Arial" w:hAnsi="Roboto" w:cs="Arial"/>
          <w:szCs w:val="23"/>
        </w:rPr>
        <w:t xml:space="preserve"> and providing optimal support after a fragility fracture. They identify fracture prevention services, incorporating as a </w:t>
      </w:r>
      <w:r w:rsidR="00FA5573">
        <w:rPr>
          <w:rFonts w:ascii="Roboto" w:eastAsia="Arial" w:hAnsi="Roboto" w:cs="Arial"/>
          <w:szCs w:val="23"/>
        </w:rPr>
        <w:t>high-value</w:t>
      </w:r>
      <w:r w:rsidRPr="007641B4">
        <w:rPr>
          <w:rFonts w:ascii="Roboto" w:eastAsia="Arial" w:hAnsi="Roboto" w:cs="Arial"/>
          <w:szCs w:val="23"/>
        </w:rPr>
        <w:t xml:space="preserve"> intervention on the basis that effective case-finding and appropriate drug treatment reduces risk of further fractures by up to 50%.</w:t>
      </w:r>
      <w:r w:rsidR="00641174" w:rsidRPr="007641B4">
        <w:rPr>
          <w:rFonts w:ascii="Roboto" w:eastAsia="Arial" w:hAnsi="Roboto" w:cs="Arial"/>
          <w:sz w:val="22"/>
        </w:rPr>
        <w:t xml:space="preserve"> </w:t>
      </w:r>
      <w:r w:rsidR="00641174" w:rsidRPr="007641B4">
        <w:rPr>
          <w:rFonts w:ascii="Roboto" w:eastAsia="Arial" w:hAnsi="Roboto" w:cs="Arial"/>
          <w:szCs w:val="23"/>
        </w:rPr>
        <w:t xml:space="preserve">The FLS model has demonstrated that it is uniquely effective in preventing secondary fractures by delivering assessments to 95-97% of at-risk patients within the local population as opposed to only 25% of patients being assessed </w:t>
      </w:r>
      <w:r w:rsidR="0019125B" w:rsidRPr="007641B4">
        <w:rPr>
          <w:rFonts w:ascii="Roboto" w:eastAsia="Arial" w:hAnsi="Roboto" w:cs="Arial"/>
          <w:szCs w:val="23"/>
        </w:rPr>
        <w:t xml:space="preserve">under </w:t>
      </w:r>
      <w:r w:rsidR="008D506F">
        <w:rPr>
          <w:rFonts w:ascii="Roboto" w:eastAsia="Arial" w:hAnsi="Roboto" w:cs="Arial"/>
          <w:szCs w:val="23"/>
        </w:rPr>
        <w:t xml:space="preserve">the </w:t>
      </w:r>
      <w:r w:rsidR="0019125B" w:rsidRPr="007641B4">
        <w:rPr>
          <w:rFonts w:ascii="Roboto" w:eastAsia="Arial" w:hAnsi="Roboto" w:cs="Arial"/>
          <w:szCs w:val="23"/>
        </w:rPr>
        <w:t xml:space="preserve">current standard of care.  </w:t>
      </w:r>
    </w:p>
    <w:p w14:paraId="17823B54" w14:textId="77777777" w:rsidR="002E7C04" w:rsidRPr="007641B4" w:rsidRDefault="002E7C04" w:rsidP="008F74CA">
      <w:pPr>
        <w:rPr>
          <w:rFonts w:ascii="Roboto" w:eastAsia="Arial" w:hAnsi="Roboto" w:cs="Arial"/>
          <w:color w:val="EE0000"/>
          <w:szCs w:val="23"/>
        </w:rPr>
      </w:pPr>
    </w:p>
    <w:p w14:paraId="6AC7C6DA" w14:textId="77777777" w:rsidR="00DA7A3D" w:rsidRPr="007641B4" w:rsidRDefault="00DA7A3D" w:rsidP="008F74CA">
      <w:pPr>
        <w:rPr>
          <w:rFonts w:ascii="Roboto" w:hAnsi="Roboto"/>
          <w:sz w:val="28"/>
          <w:szCs w:val="28"/>
        </w:rPr>
      </w:pPr>
      <w:r w:rsidRPr="007641B4">
        <w:rPr>
          <w:rFonts w:ascii="Roboto" w:eastAsia="Arial" w:hAnsi="Roboto" w:cs="Arial"/>
          <w:b/>
          <w:bCs/>
          <w:sz w:val="28"/>
          <w:szCs w:val="28"/>
        </w:rPr>
        <w:t>National Priorities</w:t>
      </w:r>
    </w:p>
    <w:p w14:paraId="0D249A86" w14:textId="77777777" w:rsidR="00DA7A3D" w:rsidRPr="007641B4" w:rsidRDefault="00DA7A3D" w:rsidP="008F74CA">
      <w:pPr>
        <w:rPr>
          <w:rFonts w:ascii="Roboto" w:eastAsia="Arial" w:hAnsi="Roboto" w:cs="Arial"/>
          <w:color w:val="EE0000"/>
          <w:szCs w:val="23"/>
        </w:rPr>
      </w:pPr>
    </w:p>
    <w:p w14:paraId="676083BC" w14:textId="13C52669" w:rsidR="00C75361" w:rsidRDefault="00354EB3" w:rsidP="008F74CA">
      <w:pPr>
        <w:rPr>
          <w:rFonts w:ascii="Roboto" w:eastAsia="Arial" w:hAnsi="Roboto" w:cs="Arial"/>
          <w:szCs w:val="23"/>
        </w:rPr>
      </w:pPr>
      <w:r w:rsidRPr="007641B4">
        <w:rPr>
          <w:rFonts w:ascii="Roboto" w:eastAsia="Arial" w:hAnsi="Roboto" w:cs="Arial"/>
          <w:b/>
          <w:bCs/>
          <w:szCs w:val="23"/>
        </w:rPr>
        <w:t>Fit for the Future</w:t>
      </w:r>
      <w:r w:rsidRPr="007641B4">
        <w:rPr>
          <w:rFonts w:ascii="Roboto" w:eastAsia="Arial" w:hAnsi="Roboto" w:cs="Arial"/>
          <w:szCs w:val="23"/>
        </w:rPr>
        <w:t>: t</w:t>
      </w:r>
      <w:r w:rsidR="00DA7A3D" w:rsidRPr="007641B4">
        <w:rPr>
          <w:rFonts w:ascii="Roboto" w:eastAsia="Arial" w:hAnsi="Roboto" w:cs="Arial"/>
          <w:szCs w:val="23"/>
        </w:rPr>
        <w:t xml:space="preserve">he Government’s 10-year Plan </w:t>
      </w:r>
      <w:r w:rsidR="002A3C0F" w:rsidRPr="007641B4">
        <w:rPr>
          <w:rFonts w:ascii="Roboto" w:eastAsia="Arial" w:hAnsi="Roboto" w:cs="Arial"/>
          <w:szCs w:val="23"/>
        </w:rPr>
        <w:t>for the NHS</w:t>
      </w:r>
      <w:r w:rsidR="00DA7A3D" w:rsidRPr="007641B4">
        <w:rPr>
          <w:rFonts w:ascii="Roboto" w:eastAsia="Arial" w:hAnsi="Roboto" w:cs="Arial"/>
          <w:szCs w:val="23"/>
        </w:rPr>
        <w:t xml:space="preserve">, identifies that people are living too long in ill health and places an emphasis </w:t>
      </w:r>
      <w:r w:rsidR="008773B8">
        <w:rPr>
          <w:rFonts w:ascii="Roboto" w:eastAsia="Arial" w:hAnsi="Roboto" w:cs="Arial"/>
          <w:szCs w:val="23"/>
        </w:rPr>
        <w:t xml:space="preserve">on </w:t>
      </w:r>
      <w:r w:rsidR="00DA7A3D" w:rsidRPr="007641B4">
        <w:rPr>
          <w:rFonts w:ascii="Roboto" w:eastAsia="Arial" w:hAnsi="Roboto" w:cs="Arial"/>
          <w:szCs w:val="23"/>
        </w:rPr>
        <w:t xml:space="preserve">moving from sickness to prevention. </w:t>
      </w:r>
      <w:r w:rsidR="001F4094" w:rsidRPr="007641B4">
        <w:rPr>
          <w:rFonts w:ascii="Roboto" w:eastAsia="Arial" w:hAnsi="Roboto" w:cs="Arial"/>
          <w:szCs w:val="23"/>
        </w:rPr>
        <w:t xml:space="preserve">The </w:t>
      </w:r>
      <w:r w:rsidR="001F4094" w:rsidRPr="007641B4">
        <w:rPr>
          <w:rFonts w:ascii="Roboto" w:eastAsia="Arial" w:hAnsi="Roboto" w:cs="Arial"/>
          <w:b/>
          <w:bCs/>
          <w:szCs w:val="23"/>
          <w:u w:val="single"/>
        </w:rPr>
        <w:t>10</w:t>
      </w:r>
      <w:r w:rsidR="008A1647">
        <w:rPr>
          <w:rFonts w:ascii="Roboto" w:eastAsia="Arial" w:hAnsi="Roboto" w:cs="Arial"/>
          <w:b/>
          <w:bCs/>
          <w:szCs w:val="23"/>
          <w:u w:val="single"/>
        </w:rPr>
        <w:t xml:space="preserve"> </w:t>
      </w:r>
      <w:r w:rsidR="001F4094" w:rsidRPr="007641B4">
        <w:rPr>
          <w:rFonts w:ascii="Roboto" w:eastAsia="Arial" w:hAnsi="Roboto" w:cs="Arial"/>
          <w:b/>
          <w:bCs/>
          <w:szCs w:val="23"/>
          <w:u w:val="single"/>
        </w:rPr>
        <w:t>Y</w:t>
      </w:r>
      <w:r w:rsidR="008A1647">
        <w:rPr>
          <w:rFonts w:ascii="Roboto" w:eastAsia="Arial" w:hAnsi="Roboto" w:cs="Arial"/>
          <w:b/>
          <w:bCs/>
          <w:szCs w:val="23"/>
          <w:u w:val="single"/>
        </w:rPr>
        <w:t xml:space="preserve">ear </w:t>
      </w:r>
      <w:r w:rsidR="001F4094" w:rsidRPr="007641B4">
        <w:rPr>
          <w:rFonts w:ascii="Roboto" w:eastAsia="Arial" w:hAnsi="Roboto" w:cs="Arial"/>
          <w:b/>
          <w:bCs/>
          <w:szCs w:val="23"/>
          <w:u w:val="single"/>
        </w:rPr>
        <w:t>P</w:t>
      </w:r>
      <w:r w:rsidR="008A1647">
        <w:rPr>
          <w:rFonts w:ascii="Roboto" w:eastAsia="Arial" w:hAnsi="Roboto" w:cs="Arial"/>
          <w:b/>
          <w:bCs/>
          <w:szCs w:val="23"/>
          <w:u w:val="single"/>
        </w:rPr>
        <w:t>lan</w:t>
      </w:r>
      <w:r w:rsidR="001F4094" w:rsidRPr="007641B4">
        <w:rPr>
          <w:rFonts w:ascii="Roboto" w:eastAsia="Arial" w:hAnsi="Roboto" w:cs="Arial"/>
          <w:b/>
          <w:bCs/>
          <w:szCs w:val="23"/>
          <w:u w:val="single"/>
        </w:rPr>
        <w:t xml:space="preserve"> states the G</w:t>
      </w:r>
      <w:r w:rsidR="002A3C0F" w:rsidRPr="007641B4">
        <w:rPr>
          <w:rFonts w:ascii="Roboto" w:eastAsia="Arial" w:hAnsi="Roboto" w:cs="Arial"/>
          <w:b/>
          <w:bCs/>
          <w:szCs w:val="23"/>
          <w:u w:val="single"/>
        </w:rPr>
        <w:t>o</w:t>
      </w:r>
      <w:r w:rsidR="001F4094" w:rsidRPr="007641B4">
        <w:rPr>
          <w:rFonts w:ascii="Roboto" w:eastAsia="Arial" w:hAnsi="Roboto" w:cs="Arial"/>
          <w:b/>
          <w:bCs/>
          <w:szCs w:val="23"/>
          <w:u w:val="single"/>
        </w:rPr>
        <w:t>vernm</w:t>
      </w:r>
      <w:r w:rsidR="002A3C0F" w:rsidRPr="007641B4">
        <w:rPr>
          <w:rFonts w:ascii="Roboto" w:eastAsia="Arial" w:hAnsi="Roboto" w:cs="Arial"/>
          <w:b/>
          <w:bCs/>
          <w:szCs w:val="23"/>
          <w:u w:val="single"/>
        </w:rPr>
        <w:t>e</w:t>
      </w:r>
      <w:r w:rsidR="001F4094" w:rsidRPr="007641B4">
        <w:rPr>
          <w:rFonts w:ascii="Roboto" w:eastAsia="Arial" w:hAnsi="Roboto" w:cs="Arial"/>
          <w:b/>
          <w:bCs/>
          <w:szCs w:val="23"/>
          <w:u w:val="single"/>
        </w:rPr>
        <w:t>nt’s intention to mandate 100% coverage of FLS across England by 20</w:t>
      </w:r>
      <w:r w:rsidR="002A3C0F" w:rsidRPr="007641B4">
        <w:rPr>
          <w:rFonts w:ascii="Roboto" w:eastAsia="Arial" w:hAnsi="Roboto" w:cs="Arial"/>
          <w:b/>
          <w:bCs/>
          <w:szCs w:val="23"/>
          <w:u w:val="single"/>
        </w:rPr>
        <w:t>30</w:t>
      </w:r>
      <w:r w:rsidR="002A3C0F" w:rsidRPr="007641B4">
        <w:rPr>
          <w:rFonts w:ascii="Roboto" w:eastAsia="Arial" w:hAnsi="Roboto" w:cs="Arial"/>
          <w:szCs w:val="23"/>
        </w:rPr>
        <w:t xml:space="preserve">.  </w:t>
      </w:r>
    </w:p>
    <w:p w14:paraId="406B6050" w14:textId="77777777" w:rsidR="009F5368" w:rsidRPr="007641B4" w:rsidRDefault="009F5368" w:rsidP="008F74CA">
      <w:pPr>
        <w:rPr>
          <w:rFonts w:ascii="Roboto" w:eastAsia="Arial" w:hAnsi="Roboto" w:cs="Arial"/>
          <w:szCs w:val="23"/>
        </w:rPr>
      </w:pPr>
    </w:p>
    <w:p w14:paraId="5048CDF0" w14:textId="62C80057" w:rsidR="00DA7A3D" w:rsidRPr="007641B4" w:rsidRDefault="00DA7A3D" w:rsidP="008F74CA">
      <w:pPr>
        <w:rPr>
          <w:rFonts w:ascii="Roboto" w:eastAsia="Arial" w:hAnsi="Roboto" w:cs="Arial"/>
          <w:color w:val="EE0000"/>
          <w:szCs w:val="23"/>
        </w:rPr>
      </w:pPr>
      <w:r w:rsidRPr="007641B4">
        <w:rPr>
          <w:rFonts w:ascii="Roboto" w:eastAsia="Arial" w:hAnsi="Roboto" w:cs="Arial"/>
          <w:b/>
          <w:bCs/>
          <w:szCs w:val="23"/>
        </w:rPr>
        <w:t>Public Health England’s Falls and Fragility Fracture Consensus</w:t>
      </w:r>
      <w:r w:rsidR="00C75361" w:rsidRPr="007641B4">
        <w:rPr>
          <w:rFonts w:ascii="Roboto" w:eastAsia="Arial" w:hAnsi="Roboto" w:cs="Arial"/>
          <w:szCs w:val="23"/>
        </w:rPr>
        <w:t xml:space="preserve"> </w:t>
      </w:r>
      <w:r w:rsidR="00C75361" w:rsidRPr="007641B4">
        <w:rPr>
          <w:rFonts w:ascii="Roboto" w:eastAsia="Arial" w:hAnsi="Roboto" w:cs="Arial"/>
          <w:b/>
          <w:bCs/>
          <w:szCs w:val="23"/>
        </w:rPr>
        <w:t>statement</w:t>
      </w:r>
      <w:r w:rsidRPr="007641B4">
        <w:rPr>
          <w:rFonts w:ascii="Roboto" w:eastAsia="Arial" w:hAnsi="Roboto" w:cs="Arial"/>
          <w:szCs w:val="23"/>
        </w:rPr>
        <w:t xml:space="preserve"> (2017) </w:t>
      </w:r>
      <w:r w:rsidR="002C3BE7">
        <w:rPr>
          <w:rFonts w:ascii="Roboto" w:eastAsia="Arial" w:hAnsi="Roboto" w:cs="Arial"/>
          <w:szCs w:val="23"/>
        </w:rPr>
        <w:t>r</w:t>
      </w:r>
      <w:r w:rsidR="00C75361" w:rsidRPr="007641B4">
        <w:rPr>
          <w:rFonts w:ascii="Roboto" w:eastAsia="Arial" w:hAnsi="Roboto" w:cs="Arial"/>
          <w:szCs w:val="23"/>
        </w:rPr>
        <w:t>ecommends the establishment of comprehensive FLS as</w:t>
      </w:r>
      <w:r w:rsidRPr="007641B4">
        <w:rPr>
          <w:rFonts w:ascii="Roboto" w:eastAsia="Arial" w:hAnsi="Roboto" w:cs="Arial"/>
          <w:szCs w:val="23"/>
        </w:rPr>
        <w:t xml:space="preserve"> an evidence-based, </w:t>
      </w:r>
      <w:r w:rsidR="00106BDD">
        <w:rPr>
          <w:rFonts w:ascii="Roboto" w:eastAsia="Arial" w:hAnsi="Roboto" w:cs="Arial"/>
          <w:szCs w:val="23"/>
        </w:rPr>
        <w:t>cost-effective</w:t>
      </w:r>
      <w:r w:rsidRPr="007641B4">
        <w:rPr>
          <w:rFonts w:ascii="Roboto" w:eastAsia="Arial" w:hAnsi="Roboto" w:cs="Arial"/>
          <w:szCs w:val="23"/>
        </w:rPr>
        <w:t>, preventative intervention that can help to improve the health of the population and reduce health and care service demand.)</w:t>
      </w:r>
      <w:r w:rsidRPr="007641B4">
        <w:rPr>
          <w:rFonts w:ascii="Roboto" w:hAnsi="Roboto"/>
        </w:rPr>
        <w:t xml:space="preserve"> </w:t>
      </w:r>
    </w:p>
    <w:p w14:paraId="6BE528AD" w14:textId="2110CC46" w:rsidR="00B05ABE" w:rsidRPr="007641B4" w:rsidRDefault="00B05ABE" w:rsidP="008F74CA">
      <w:pPr>
        <w:rPr>
          <w:rFonts w:ascii="Roboto" w:eastAsia="Arial" w:hAnsi="Roboto" w:cs="Arial"/>
          <w:color w:val="00B0F0"/>
          <w:szCs w:val="23"/>
        </w:rPr>
      </w:pPr>
    </w:p>
    <w:p w14:paraId="4F976E1C" w14:textId="44C985DF" w:rsidR="003C42F2" w:rsidRPr="00BB601F" w:rsidRDefault="00333AD5" w:rsidP="008F74CA">
      <w:pPr>
        <w:rPr>
          <w:rStyle w:val="TopicHeadingChar"/>
          <w:rFonts w:ascii="Roboto" w:hAnsi="Roboto"/>
          <w:b w:val="0"/>
          <w:bCs w:val="0"/>
          <w:color w:val="auto"/>
          <w:sz w:val="24"/>
          <w:szCs w:val="24"/>
        </w:rPr>
      </w:pPr>
      <w:r w:rsidRPr="00BB601F">
        <w:rPr>
          <w:rStyle w:val="TopicHeadingChar"/>
          <w:rFonts w:ascii="Roboto" w:hAnsi="Roboto"/>
          <w:color w:val="auto"/>
          <w:sz w:val="24"/>
          <w:szCs w:val="24"/>
        </w:rPr>
        <w:t>Adult Orthopaedic Trauma</w:t>
      </w:r>
      <w:r w:rsidR="00E2662C" w:rsidRPr="00BB601F">
        <w:rPr>
          <w:rStyle w:val="TopicHeadingChar"/>
          <w:rFonts w:ascii="Roboto" w:hAnsi="Roboto"/>
          <w:color w:val="auto"/>
          <w:sz w:val="24"/>
          <w:szCs w:val="24"/>
        </w:rPr>
        <w:t xml:space="preserve"> - </w:t>
      </w:r>
      <w:r w:rsidRPr="00BB601F">
        <w:rPr>
          <w:rStyle w:val="TopicHeadingChar"/>
          <w:rFonts w:ascii="Roboto" w:hAnsi="Roboto"/>
          <w:color w:val="auto"/>
          <w:sz w:val="24"/>
          <w:szCs w:val="24"/>
        </w:rPr>
        <w:t xml:space="preserve">GIRFT Programme National </w:t>
      </w:r>
      <w:r w:rsidR="00BB601F">
        <w:rPr>
          <w:rStyle w:val="TopicHeadingChar"/>
          <w:rFonts w:ascii="Roboto" w:hAnsi="Roboto"/>
          <w:color w:val="auto"/>
          <w:sz w:val="24"/>
          <w:szCs w:val="24"/>
        </w:rPr>
        <w:t>Speciality</w:t>
      </w:r>
      <w:r w:rsidRPr="00BB601F">
        <w:rPr>
          <w:rStyle w:val="TopicHeadingChar"/>
          <w:rFonts w:ascii="Roboto" w:hAnsi="Roboto"/>
          <w:color w:val="auto"/>
          <w:sz w:val="24"/>
          <w:szCs w:val="24"/>
        </w:rPr>
        <w:t xml:space="preserve"> Report</w:t>
      </w:r>
      <w:r w:rsidR="00E2662C" w:rsidRPr="00BB601F">
        <w:rPr>
          <w:rStyle w:val="TopicHeadingChar"/>
          <w:rFonts w:ascii="Roboto" w:hAnsi="Roboto"/>
          <w:color w:val="auto"/>
          <w:sz w:val="24"/>
          <w:szCs w:val="24"/>
        </w:rPr>
        <w:t xml:space="preserve"> </w:t>
      </w:r>
      <w:r w:rsidR="002C3BE7" w:rsidRPr="00087115">
        <w:rPr>
          <w:rStyle w:val="TopicHeadingChar"/>
          <w:rFonts w:ascii="Roboto" w:hAnsi="Roboto"/>
          <w:b w:val="0"/>
          <w:bCs w:val="0"/>
          <w:color w:val="auto"/>
          <w:sz w:val="24"/>
          <w:szCs w:val="24"/>
        </w:rPr>
        <w:t>r</w:t>
      </w:r>
      <w:r w:rsidR="00663B51" w:rsidRPr="00BB601F">
        <w:rPr>
          <w:rStyle w:val="TopicHeadingChar"/>
          <w:rFonts w:ascii="Roboto" w:hAnsi="Roboto"/>
          <w:b w:val="0"/>
          <w:bCs w:val="0"/>
          <w:color w:val="auto"/>
          <w:sz w:val="24"/>
          <w:szCs w:val="24"/>
        </w:rPr>
        <w:t>ecommends the establishment of FLS and that t</w:t>
      </w:r>
      <w:r w:rsidR="003C42F2" w:rsidRPr="00BB601F">
        <w:rPr>
          <w:rStyle w:val="TopicHeadingChar"/>
          <w:rFonts w:ascii="Roboto" w:hAnsi="Roboto"/>
          <w:b w:val="0"/>
          <w:bCs w:val="0"/>
          <w:color w:val="auto"/>
          <w:sz w:val="24"/>
          <w:szCs w:val="24"/>
        </w:rPr>
        <w:t>rusts should ensure that patients, over the age of 50, who sustain a fracture either from a low-energy mechanism (such as a fall from a standing height or less) or with no clear history of trauma are identified. Following identification</w:t>
      </w:r>
      <w:r w:rsidR="00BB601F">
        <w:rPr>
          <w:rStyle w:val="TopicHeadingChar"/>
          <w:rFonts w:ascii="Roboto" w:hAnsi="Roboto"/>
          <w:b w:val="0"/>
          <w:bCs w:val="0"/>
          <w:color w:val="auto"/>
          <w:sz w:val="24"/>
          <w:szCs w:val="24"/>
        </w:rPr>
        <w:t>,</w:t>
      </w:r>
      <w:r w:rsidR="003C42F2" w:rsidRPr="00BB601F">
        <w:rPr>
          <w:rStyle w:val="TopicHeadingChar"/>
          <w:rFonts w:ascii="Roboto" w:hAnsi="Roboto"/>
          <w:b w:val="0"/>
          <w:bCs w:val="0"/>
          <w:color w:val="auto"/>
          <w:sz w:val="24"/>
          <w:szCs w:val="24"/>
        </w:rPr>
        <w:t xml:space="preserve"> there should be an active, robust mechanism for assessing the patient for increased bone fragility and associated high risk of further fractures and ensuring the patient is initiated on </w:t>
      </w:r>
      <w:r w:rsidR="00BB601F">
        <w:rPr>
          <w:rStyle w:val="TopicHeadingChar"/>
          <w:rFonts w:ascii="Roboto" w:hAnsi="Roboto"/>
          <w:b w:val="0"/>
          <w:bCs w:val="0"/>
          <w:color w:val="auto"/>
          <w:sz w:val="24"/>
          <w:szCs w:val="24"/>
        </w:rPr>
        <w:t>bone-sparing</w:t>
      </w:r>
      <w:r w:rsidR="003C42F2" w:rsidRPr="00BB601F">
        <w:rPr>
          <w:rStyle w:val="TopicHeadingChar"/>
          <w:rFonts w:ascii="Roboto" w:hAnsi="Roboto"/>
          <w:b w:val="0"/>
          <w:bCs w:val="0"/>
          <w:color w:val="auto"/>
          <w:sz w:val="24"/>
          <w:szCs w:val="24"/>
        </w:rPr>
        <w:t xml:space="preserve"> treatment where appropriate. Appropriately resourced secondary fracture prevention services (often referred to as Fracture Liaison Services) should be in place to ensure this happens in a reliable and consistent manner. This is in accordance with recommendations in the Best Collaborative Pathway Improvement Programme's High Impact Restoration Strategy.</w:t>
      </w:r>
    </w:p>
    <w:p w14:paraId="2D55B2C8" w14:textId="77777777" w:rsidR="00E122E9" w:rsidRPr="007641B4" w:rsidRDefault="00E122E9" w:rsidP="008F74CA">
      <w:pPr>
        <w:rPr>
          <w:rFonts w:ascii="Roboto" w:eastAsia="Arial" w:hAnsi="Roboto" w:cs="Arial"/>
          <w:color w:val="EE0000"/>
          <w:sz w:val="22"/>
        </w:rPr>
      </w:pPr>
    </w:p>
    <w:p w14:paraId="3D11EC30" w14:textId="3951A559" w:rsidR="00456BA0" w:rsidRPr="000C3F66" w:rsidRDefault="54EF7AA2" w:rsidP="008F74CA">
      <w:pPr>
        <w:pStyle w:val="ListParagraph"/>
        <w:numPr>
          <w:ilvl w:val="0"/>
          <w:numId w:val="37"/>
        </w:numPr>
        <w:spacing w:line="240" w:lineRule="auto"/>
        <w:rPr>
          <w:rStyle w:val="TopicHeadingChar"/>
          <w:rFonts w:ascii="Roboto" w:hAnsi="Roboto"/>
          <w:color w:val="062A60"/>
        </w:rPr>
      </w:pPr>
      <w:r w:rsidRPr="000C3F66">
        <w:rPr>
          <w:rStyle w:val="TopicHeadingChar"/>
          <w:rFonts w:ascii="Roboto" w:hAnsi="Roboto"/>
          <w:color w:val="062A60"/>
        </w:rPr>
        <w:lastRenderedPageBreak/>
        <w:t>Objectives</w:t>
      </w:r>
    </w:p>
    <w:p w14:paraId="7CB31F96" w14:textId="3ABB57E9" w:rsidR="002A7513" w:rsidRPr="007641B4" w:rsidRDefault="00F03197" w:rsidP="008F74CA">
      <w:pPr>
        <w:spacing w:line="240" w:lineRule="auto"/>
        <w:rPr>
          <w:rStyle w:val="TopicHeadingChar"/>
          <w:rFonts w:ascii="Roboto" w:hAnsi="Roboto"/>
          <w:b w:val="0"/>
          <w:bCs w:val="0"/>
          <w:color w:val="auto"/>
          <w:sz w:val="24"/>
          <w:szCs w:val="24"/>
        </w:rPr>
      </w:pPr>
      <w:r w:rsidRPr="007641B4">
        <w:rPr>
          <w:rStyle w:val="TopicHeadingChar"/>
          <w:rFonts w:ascii="Roboto" w:hAnsi="Roboto"/>
          <w:b w:val="0"/>
          <w:bCs w:val="0"/>
          <w:color w:val="auto"/>
          <w:sz w:val="24"/>
          <w:szCs w:val="24"/>
        </w:rPr>
        <w:t xml:space="preserve">Objectives are in line with the </w:t>
      </w:r>
      <w:r w:rsidR="003411F9" w:rsidRPr="007641B4">
        <w:rPr>
          <w:rStyle w:val="TopicHeadingChar"/>
          <w:rFonts w:ascii="Roboto" w:hAnsi="Roboto"/>
          <w:b w:val="0"/>
          <w:bCs w:val="0"/>
          <w:color w:val="auto"/>
          <w:sz w:val="24"/>
          <w:szCs w:val="24"/>
        </w:rPr>
        <w:t xml:space="preserve">recommendations of the Royal College of Physicians Falls and Fragility </w:t>
      </w:r>
      <w:r w:rsidR="00804D1C" w:rsidRPr="007641B4">
        <w:rPr>
          <w:rStyle w:val="TopicHeadingChar"/>
          <w:rFonts w:ascii="Roboto" w:hAnsi="Roboto"/>
          <w:b w:val="0"/>
          <w:bCs w:val="0"/>
          <w:color w:val="auto"/>
          <w:sz w:val="24"/>
          <w:szCs w:val="24"/>
        </w:rPr>
        <w:t>Programme and will be measured</w:t>
      </w:r>
      <w:r w:rsidR="006D4CA4">
        <w:rPr>
          <w:rStyle w:val="TopicHeadingChar"/>
          <w:rFonts w:ascii="Roboto" w:hAnsi="Roboto"/>
          <w:b w:val="0"/>
          <w:bCs w:val="0"/>
          <w:color w:val="auto"/>
          <w:sz w:val="24"/>
          <w:szCs w:val="24"/>
        </w:rPr>
        <w:t>, where relevant,</w:t>
      </w:r>
      <w:r w:rsidR="00804D1C" w:rsidRPr="007641B4">
        <w:rPr>
          <w:rStyle w:val="TopicHeadingChar"/>
          <w:rFonts w:ascii="Roboto" w:hAnsi="Roboto"/>
          <w:b w:val="0"/>
          <w:bCs w:val="0"/>
          <w:color w:val="auto"/>
          <w:sz w:val="24"/>
          <w:szCs w:val="24"/>
        </w:rPr>
        <w:t xml:space="preserve"> against </w:t>
      </w:r>
      <w:r w:rsidR="00EA74C9" w:rsidRPr="007641B4">
        <w:rPr>
          <w:rStyle w:val="TopicHeadingChar"/>
          <w:rFonts w:ascii="Roboto" w:hAnsi="Roboto"/>
          <w:b w:val="0"/>
          <w:bCs w:val="0"/>
          <w:color w:val="auto"/>
          <w:sz w:val="24"/>
          <w:szCs w:val="24"/>
        </w:rPr>
        <w:t xml:space="preserve">the KPIs of the Fracture Liaison Service Database </w:t>
      </w:r>
      <w:r w:rsidR="0004633C" w:rsidRPr="007641B4">
        <w:rPr>
          <w:rStyle w:val="TopicHeadingChar"/>
          <w:rFonts w:ascii="Roboto" w:hAnsi="Roboto"/>
          <w:b w:val="0"/>
          <w:bCs w:val="0"/>
          <w:color w:val="auto"/>
          <w:sz w:val="24"/>
          <w:szCs w:val="24"/>
        </w:rPr>
        <w:t>Audit (FLSDB)</w:t>
      </w:r>
      <w:r w:rsidR="00236E9B">
        <w:rPr>
          <w:rStyle w:val="TopicHeadingChar"/>
          <w:rFonts w:ascii="Roboto" w:hAnsi="Roboto"/>
          <w:b w:val="0"/>
          <w:bCs w:val="0"/>
          <w:color w:val="auto"/>
          <w:sz w:val="24"/>
          <w:szCs w:val="24"/>
        </w:rPr>
        <w:t>,</w:t>
      </w:r>
      <w:r w:rsidR="0004633C" w:rsidRPr="007641B4">
        <w:rPr>
          <w:rStyle w:val="TopicHeadingChar"/>
          <w:rFonts w:ascii="Roboto" w:hAnsi="Roboto"/>
          <w:b w:val="0"/>
          <w:bCs w:val="0"/>
          <w:color w:val="auto"/>
          <w:sz w:val="24"/>
          <w:szCs w:val="24"/>
        </w:rPr>
        <w:t xml:space="preserve"> which is a National HQIP </w:t>
      </w:r>
      <w:r w:rsidR="00C90E40" w:rsidRPr="007641B4">
        <w:rPr>
          <w:rStyle w:val="TopicHeadingChar"/>
          <w:rFonts w:ascii="Roboto" w:hAnsi="Roboto"/>
          <w:b w:val="0"/>
          <w:bCs w:val="0"/>
          <w:color w:val="auto"/>
          <w:sz w:val="24"/>
          <w:szCs w:val="24"/>
        </w:rPr>
        <w:t>Audit</w:t>
      </w:r>
      <w:r w:rsidR="00A87FBF" w:rsidRPr="007641B4">
        <w:rPr>
          <w:rStyle w:val="TopicHeadingChar"/>
          <w:rFonts w:ascii="Roboto" w:hAnsi="Roboto"/>
          <w:b w:val="0"/>
          <w:bCs w:val="0"/>
          <w:color w:val="auto"/>
          <w:sz w:val="24"/>
          <w:szCs w:val="24"/>
        </w:rPr>
        <w:t>.</w:t>
      </w:r>
    </w:p>
    <w:p w14:paraId="0D04C35B" w14:textId="77777777" w:rsidR="007E0DF6" w:rsidRPr="007641B4" w:rsidRDefault="007E0DF6" w:rsidP="008F74CA">
      <w:pPr>
        <w:spacing w:line="240" w:lineRule="auto"/>
        <w:rPr>
          <w:rStyle w:val="TopicHeadingChar"/>
          <w:rFonts w:ascii="Roboto" w:hAnsi="Roboto"/>
          <w:b w:val="0"/>
          <w:bCs w:val="0"/>
          <w:color w:val="auto"/>
          <w:sz w:val="24"/>
          <w:szCs w:val="24"/>
        </w:rPr>
      </w:pPr>
    </w:p>
    <w:tbl>
      <w:tblPr>
        <w:tblStyle w:val="TableGrid"/>
        <w:tblW w:w="0" w:type="auto"/>
        <w:tblLook w:val="04A0" w:firstRow="1" w:lastRow="0" w:firstColumn="1" w:lastColumn="0" w:noHBand="0" w:noVBand="1"/>
      </w:tblPr>
      <w:tblGrid>
        <w:gridCol w:w="9628"/>
      </w:tblGrid>
      <w:tr w:rsidR="00AB7BC1" w14:paraId="1269A8D3" w14:textId="77777777" w:rsidTr="00355DF3">
        <w:tc>
          <w:tcPr>
            <w:tcW w:w="9628" w:type="dxa"/>
            <w:tcBorders>
              <w:top w:val="nil"/>
              <w:left w:val="nil"/>
              <w:bottom w:val="nil"/>
              <w:right w:val="nil"/>
            </w:tcBorders>
            <w:shd w:val="clear" w:color="auto" w:fill="D9E2F3" w:themeFill="accent1" w:themeFillTint="33"/>
          </w:tcPr>
          <w:p w14:paraId="60C576C1" w14:textId="57C7BF6F" w:rsidR="00AB7BC1" w:rsidRPr="00BE3152" w:rsidRDefault="00AB7BC1" w:rsidP="00355DF3">
            <w:pPr>
              <w:rPr>
                <w:rFonts w:ascii="Roboto" w:eastAsia="Arial" w:hAnsi="Roboto" w:cs="Arial"/>
                <w:sz w:val="22"/>
              </w:rPr>
            </w:pPr>
            <w:r>
              <w:rPr>
                <w:rFonts w:ascii="Roboto" w:eastAsia="Arial" w:hAnsi="Roboto" w:cs="Arial"/>
                <w:sz w:val="22"/>
              </w:rPr>
              <w:t xml:space="preserve">The objectives below are specific to this example. Your objectives will need to be </w:t>
            </w:r>
            <w:r w:rsidR="00AB3427">
              <w:rPr>
                <w:rFonts w:ascii="Roboto" w:eastAsia="Arial" w:hAnsi="Roboto" w:cs="Arial"/>
                <w:sz w:val="22"/>
              </w:rPr>
              <w:t xml:space="preserve">decided based on the current state of your FLS and the goals </w:t>
            </w:r>
            <w:r w:rsidR="006D4CA4">
              <w:rPr>
                <w:rFonts w:ascii="Roboto" w:eastAsia="Arial" w:hAnsi="Roboto" w:cs="Arial"/>
                <w:sz w:val="22"/>
              </w:rPr>
              <w:t>you hope</w:t>
            </w:r>
            <w:r w:rsidR="00AB3427">
              <w:rPr>
                <w:rFonts w:ascii="Roboto" w:eastAsia="Arial" w:hAnsi="Roboto" w:cs="Arial"/>
                <w:sz w:val="22"/>
              </w:rPr>
              <w:t xml:space="preserve"> to</w:t>
            </w:r>
            <w:r w:rsidR="00B077E5">
              <w:rPr>
                <w:rFonts w:ascii="Roboto" w:eastAsia="Arial" w:hAnsi="Roboto" w:cs="Arial"/>
                <w:sz w:val="22"/>
              </w:rPr>
              <w:t xml:space="preserve"> </w:t>
            </w:r>
            <w:r w:rsidR="00AB3427">
              <w:rPr>
                <w:rFonts w:ascii="Roboto" w:eastAsia="Arial" w:hAnsi="Roboto" w:cs="Arial"/>
                <w:sz w:val="22"/>
              </w:rPr>
              <w:t xml:space="preserve">achieve. </w:t>
            </w:r>
            <w:r>
              <w:rPr>
                <w:rFonts w:ascii="Roboto" w:eastAsia="Arial" w:hAnsi="Roboto" w:cs="Arial"/>
                <w:sz w:val="22"/>
              </w:rPr>
              <w:t xml:space="preserve"> </w:t>
            </w:r>
          </w:p>
        </w:tc>
      </w:tr>
    </w:tbl>
    <w:p w14:paraId="5D5A32AB" w14:textId="77777777" w:rsidR="007E0DF6" w:rsidRDefault="007E0DF6" w:rsidP="008F74CA">
      <w:pPr>
        <w:spacing w:line="240" w:lineRule="auto"/>
        <w:rPr>
          <w:rStyle w:val="TopicHeadingChar"/>
          <w:rFonts w:ascii="Roboto" w:hAnsi="Roboto"/>
          <w:b w:val="0"/>
          <w:bCs w:val="0"/>
          <w:color w:val="auto"/>
          <w:sz w:val="24"/>
          <w:szCs w:val="24"/>
        </w:rPr>
      </w:pPr>
    </w:p>
    <w:p w14:paraId="474FF060" w14:textId="77777777" w:rsidR="00AB7BC1" w:rsidRPr="007641B4" w:rsidRDefault="00AB7BC1" w:rsidP="008F74CA">
      <w:pPr>
        <w:spacing w:line="240" w:lineRule="auto"/>
        <w:rPr>
          <w:rStyle w:val="TopicHeadingChar"/>
          <w:rFonts w:ascii="Roboto" w:hAnsi="Roboto"/>
          <w:b w:val="0"/>
          <w:bCs w:val="0"/>
          <w:color w:val="auto"/>
          <w:sz w:val="24"/>
          <w:szCs w:val="24"/>
        </w:rPr>
      </w:pPr>
    </w:p>
    <w:tbl>
      <w:tblPr>
        <w:tblW w:w="5000" w:type="pct"/>
        <w:tblLook w:val="04A0" w:firstRow="1" w:lastRow="0" w:firstColumn="1" w:lastColumn="0" w:noHBand="0" w:noVBand="1"/>
      </w:tblPr>
      <w:tblGrid>
        <w:gridCol w:w="632"/>
        <w:gridCol w:w="2965"/>
        <w:gridCol w:w="2451"/>
        <w:gridCol w:w="1764"/>
        <w:gridCol w:w="1816"/>
      </w:tblGrid>
      <w:tr w:rsidR="00DC2588" w:rsidRPr="007641B4" w14:paraId="0EEA9FF9" w14:textId="77777777" w:rsidTr="005E60FE">
        <w:trPr>
          <w:trHeight w:val="1240"/>
        </w:trPr>
        <w:tc>
          <w:tcPr>
            <w:tcW w:w="328" w:type="pct"/>
            <w:tcBorders>
              <w:top w:val="single" w:sz="8" w:space="0" w:color="FFFFFF"/>
              <w:left w:val="nil"/>
              <w:bottom w:val="nil"/>
              <w:right w:val="single" w:sz="8" w:space="0" w:color="FFFFFF"/>
            </w:tcBorders>
            <w:shd w:val="clear" w:color="auto" w:fill="AFF1FF"/>
            <w:vAlign w:val="center"/>
            <w:hideMark/>
          </w:tcPr>
          <w:p w14:paraId="19BFD206" w14:textId="77777777" w:rsidR="00DC2588" w:rsidRPr="00CD3058" w:rsidRDefault="00DC2588" w:rsidP="00CD3058">
            <w:pPr>
              <w:spacing w:line="240" w:lineRule="auto"/>
              <w:jc w:val="center"/>
              <w:rPr>
                <w:rFonts w:ascii="Roboto" w:eastAsia="Times New Roman" w:hAnsi="Roboto" w:cs="Arial"/>
                <w:b/>
                <w:bCs/>
                <w:color w:val="000000" w:themeColor="text1"/>
                <w:sz w:val="22"/>
                <w:lang w:eastAsia="en-GB"/>
              </w:rPr>
            </w:pPr>
            <w:r w:rsidRPr="00CD3058">
              <w:rPr>
                <w:rFonts w:ascii="Roboto" w:eastAsia="Times New Roman" w:hAnsi="Roboto" w:cs="Arial"/>
                <w:b/>
                <w:bCs/>
                <w:color w:val="000000" w:themeColor="text1"/>
                <w:sz w:val="22"/>
                <w:lang w:eastAsia="en-GB"/>
              </w:rPr>
              <w:t>Ref</w:t>
            </w:r>
          </w:p>
        </w:tc>
        <w:tc>
          <w:tcPr>
            <w:tcW w:w="1540" w:type="pct"/>
            <w:tcBorders>
              <w:top w:val="single" w:sz="8" w:space="0" w:color="FFFFFF"/>
              <w:left w:val="nil"/>
              <w:bottom w:val="nil"/>
              <w:right w:val="single" w:sz="8" w:space="0" w:color="FFFFFF"/>
            </w:tcBorders>
            <w:shd w:val="clear" w:color="auto" w:fill="AFF1FF"/>
            <w:vAlign w:val="center"/>
            <w:hideMark/>
          </w:tcPr>
          <w:p w14:paraId="6EE8FCAE" w14:textId="77777777" w:rsidR="00DC2588" w:rsidRPr="00CD3058" w:rsidRDefault="00DC2588" w:rsidP="00CD3058">
            <w:pPr>
              <w:spacing w:line="240" w:lineRule="auto"/>
              <w:jc w:val="center"/>
              <w:rPr>
                <w:rFonts w:ascii="Roboto" w:eastAsia="Times New Roman" w:hAnsi="Roboto" w:cs="Arial"/>
                <w:b/>
                <w:bCs/>
                <w:color w:val="000000" w:themeColor="text1"/>
                <w:sz w:val="22"/>
                <w:lang w:eastAsia="en-GB"/>
              </w:rPr>
            </w:pPr>
            <w:r w:rsidRPr="00CD3058">
              <w:rPr>
                <w:rFonts w:ascii="Roboto" w:eastAsia="Times New Roman" w:hAnsi="Roboto" w:cs="Arial"/>
                <w:b/>
                <w:bCs/>
                <w:color w:val="000000" w:themeColor="text1"/>
                <w:sz w:val="22"/>
                <w:lang w:eastAsia="en-GB"/>
              </w:rPr>
              <w:t>Objective</w:t>
            </w:r>
          </w:p>
        </w:tc>
        <w:tc>
          <w:tcPr>
            <w:tcW w:w="1273" w:type="pct"/>
            <w:tcBorders>
              <w:top w:val="single" w:sz="8" w:space="0" w:color="FFFFFF"/>
              <w:left w:val="nil"/>
              <w:bottom w:val="nil"/>
              <w:right w:val="single" w:sz="8" w:space="0" w:color="FFFFFF"/>
            </w:tcBorders>
            <w:shd w:val="clear" w:color="auto" w:fill="AFF1FF"/>
            <w:vAlign w:val="center"/>
            <w:hideMark/>
          </w:tcPr>
          <w:p w14:paraId="7B328A81" w14:textId="77777777" w:rsidR="00DC2588" w:rsidRPr="00CD3058" w:rsidRDefault="00DC2588" w:rsidP="00CD3058">
            <w:pPr>
              <w:spacing w:line="240" w:lineRule="auto"/>
              <w:jc w:val="center"/>
              <w:rPr>
                <w:rFonts w:ascii="Roboto" w:eastAsia="Times New Roman" w:hAnsi="Roboto" w:cs="Arial"/>
                <w:b/>
                <w:bCs/>
                <w:color w:val="000000" w:themeColor="text1"/>
                <w:sz w:val="22"/>
                <w:lang w:eastAsia="en-GB"/>
              </w:rPr>
            </w:pPr>
            <w:r w:rsidRPr="00CD3058">
              <w:rPr>
                <w:rFonts w:ascii="Roboto" w:eastAsia="Times New Roman" w:hAnsi="Roboto" w:cs="Arial"/>
                <w:b/>
                <w:bCs/>
                <w:color w:val="000000" w:themeColor="text1"/>
                <w:sz w:val="22"/>
                <w:lang w:eastAsia="en-GB"/>
              </w:rPr>
              <w:t>Measured by</w:t>
            </w:r>
          </w:p>
        </w:tc>
        <w:tc>
          <w:tcPr>
            <w:tcW w:w="916" w:type="pct"/>
            <w:tcBorders>
              <w:top w:val="single" w:sz="8" w:space="0" w:color="FFFFFF"/>
              <w:left w:val="nil"/>
              <w:bottom w:val="nil"/>
              <w:right w:val="single" w:sz="8" w:space="0" w:color="FFFFFF"/>
            </w:tcBorders>
            <w:shd w:val="clear" w:color="auto" w:fill="AFF1FF"/>
            <w:vAlign w:val="center"/>
            <w:hideMark/>
          </w:tcPr>
          <w:p w14:paraId="5CF87B43" w14:textId="77777777" w:rsidR="00DC2588" w:rsidRPr="00CD3058" w:rsidRDefault="00DC2588" w:rsidP="00CD3058">
            <w:pPr>
              <w:spacing w:line="240" w:lineRule="auto"/>
              <w:jc w:val="center"/>
              <w:rPr>
                <w:rFonts w:ascii="Roboto" w:eastAsia="Times New Roman" w:hAnsi="Roboto" w:cs="Arial"/>
                <w:b/>
                <w:bCs/>
                <w:color w:val="000000" w:themeColor="text1"/>
                <w:sz w:val="22"/>
                <w:lang w:eastAsia="en-GB"/>
              </w:rPr>
            </w:pPr>
            <w:r w:rsidRPr="00CD3058">
              <w:rPr>
                <w:rFonts w:ascii="Roboto" w:eastAsia="Times New Roman" w:hAnsi="Roboto" w:cs="Arial"/>
                <w:b/>
                <w:bCs/>
                <w:color w:val="000000" w:themeColor="text1"/>
                <w:sz w:val="22"/>
                <w:lang w:eastAsia="en-GB"/>
              </w:rPr>
              <w:t>Quality, Delivery, Compliance or Cost Achievements</w:t>
            </w:r>
          </w:p>
        </w:tc>
        <w:tc>
          <w:tcPr>
            <w:tcW w:w="943" w:type="pct"/>
            <w:tcBorders>
              <w:top w:val="single" w:sz="8" w:space="0" w:color="FFFFFF"/>
              <w:left w:val="nil"/>
              <w:bottom w:val="nil"/>
              <w:right w:val="single" w:sz="8" w:space="0" w:color="FFFFFF"/>
            </w:tcBorders>
            <w:shd w:val="clear" w:color="auto" w:fill="AFF1FF"/>
            <w:vAlign w:val="center"/>
            <w:hideMark/>
          </w:tcPr>
          <w:p w14:paraId="439D91AE" w14:textId="77777777" w:rsidR="00DC2588" w:rsidRPr="00CD3058" w:rsidRDefault="00DC2588" w:rsidP="00CD3058">
            <w:pPr>
              <w:spacing w:line="240" w:lineRule="auto"/>
              <w:jc w:val="center"/>
              <w:rPr>
                <w:rFonts w:ascii="Roboto" w:eastAsia="Times New Roman" w:hAnsi="Roboto" w:cs="Arial"/>
                <w:b/>
                <w:bCs/>
                <w:color w:val="000000" w:themeColor="text1"/>
                <w:sz w:val="22"/>
                <w:lang w:eastAsia="en-GB"/>
              </w:rPr>
            </w:pPr>
            <w:r w:rsidRPr="00CD3058">
              <w:rPr>
                <w:rFonts w:ascii="Roboto" w:eastAsia="Times New Roman" w:hAnsi="Roboto" w:cs="Arial"/>
                <w:b/>
                <w:bCs/>
                <w:color w:val="000000" w:themeColor="text1"/>
                <w:sz w:val="22"/>
                <w:lang w:eastAsia="en-GB"/>
              </w:rPr>
              <w:t>Completion Date</w:t>
            </w:r>
          </w:p>
        </w:tc>
      </w:tr>
      <w:tr w:rsidR="00DC2588" w:rsidRPr="007641B4" w14:paraId="0C55709D" w14:textId="77777777" w:rsidTr="00160AF7">
        <w:trPr>
          <w:trHeight w:val="1170"/>
        </w:trPr>
        <w:tc>
          <w:tcPr>
            <w:tcW w:w="328" w:type="pct"/>
            <w:tcBorders>
              <w:top w:val="single" w:sz="8" w:space="0" w:color="FFFFFF"/>
              <w:left w:val="nil"/>
              <w:bottom w:val="single" w:sz="8" w:space="0" w:color="FFFFFF"/>
              <w:right w:val="single" w:sz="8" w:space="0" w:color="FFFFFF"/>
            </w:tcBorders>
            <w:shd w:val="clear" w:color="auto" w:fill="DFE9F7"/>
            <w:vAlign w:val="center"/>
            <w:hideMark/>
          </w:tcPr>
          <w:p w14:paraId="5A07CC2D"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1</w:t>
            </w:r>
          </w:p>
        </w:tc>
        <w:tc>
          <w:tcPr>
            <w:tcW w:w="1540" w:type="pct"/>
            <w:tcBorders>
              <w:top w:val="single" w:sz="8" w:space="0" w:color="FFFFFF"/>
              <w:left w:val="nil"/>
              <w:bottom w:val="single" w:sz="8" w:space="0" w:color="FFFFFF"/>
              <w:right w:val="single" w:sz="8" w:space="0" w:color="FFFFFF"/>
            </w:tcBorders>
            <w:shd w:val="clear" w:color="auto" w:fill="DFE9F7"/>
            <w:vAlign w:val="center"/>
            <w:hideMark/>
          </w:tcPr>
          <w:p w14:paraId="7830C771"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Prevent 2ry fragility fractures through effective identification, treatment and follow up of pts with osteoporosis</w:t>
            </w:r>
          </w:p>
        </w:tc>
        <w:tc>
          <w:tcPr>
            <w:tcW w:w="1273" w:type="pct"/>
            <w:tcBorders>
              <w:top w:val="single" w:sz="8" w:space="0" w:color="FFFFFF"/>
              <w:left w:val="nil"/>
              <w:bottom w:val="single" w:sz="8" w:space="0" w:color="FFFFFF"/>
              <w:right w:val="single" w:sz="8" w:space="0" w:color="FFFFFF"/>
            </w:tcBorders>
            <w:shd w:val="clear" w:color="auto" w:fill="DFE9F7"/>
            <w:vAlign w:val="center"/>
            <w:hideMark/>
          </w:tcPr>
          <w:p w14:paraId="026025E0"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Will require modelling.  Expected vs actual fragility fracture numbers</w:t>
            </w:r>
          </w:p>
        </w:tc>
        <w:tc>
          <w:tcPr>
            <w:tcW w:w="916" w:type="pct"/>
            <w:tcBorders>
              <w:top w:val="single" w:sz="8" w:space="0" w:color="FFFFFF"/>
              <w:left w:val="nil"/>
              <w:bottom w:val="single" w:sz="8" w:space="0" w:color="FFFFFF"/>
              <w:right w:val="single" w:sz="8" w:space="0" w:color="FFFFFF"/>
            </w:tcBorders>
            <w:shd w:val="clear" w:color="auto" w:fill="DFE9F7"/>
            <w:vAlign w:val="center"/>
            <w:hideMark/>
          </w:tcPr>
          <w:p w14:paraId="3D99C48A"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See section 13 for detail across 5 years</w:t>
            </w:r>
          </w:p>
        </w:tc>
        <w:tc>
          <w:tcPr>
            <w:tcW w:w="943" w:type="pct"/>
            <w:vMerge w:val="restart"/>
            <w:tcBorders>
              <w:top w:val="single" w:sz="8" w:space="0" w:color="FFFFFF"/>
              <w:left w:val="single" w:sz="8" w:space="0" w:color="FFFFFF"/>
              <w:bottom w:val="single" w:sz="8" w:space="0" w:color="FFFFFF"/>
              <w:right w:val="single" w:sz="8" w:space="0" w:color="FFFFFF"/>
            </w:tcBorders>
            <w:shd w:val="clear" w:color="auto" w:fill="DFE9F7"/>
            <w:vAlign w:val="center"/>
            <w:hideMark/>
          </w:tcPr>
          <w:p w14:paraId="4F15A485"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24 months from commencement and every 12 months thereafter</w:t>
            </w:r>
          </w:p>
        </w:tc>
      </w:tr>
      <w:tr w:rsidR="00DC2588" w:rsidRPr="007641B4" w14:paraId="3CF27265" w14:textId="77777777" w:rsidTr="00160AF7">
        <w:trPr>
          <w:trHeight w:val="1170"/>
        </w:trPr>
        <w:tc>
          <w:tcPr>
            <w:tcW w:w="328" w:type="pct"/>
            <w:tcBorders>
              <w:top w:val="nil"/>
              <w:left w:val="nil"/>
              <w:bottom w:val="single" w:sz="8" w:space="0" w:color="FFFFFF"/>
              <w:right w:val="single" w:sz="8" w:space="0" w:color="FFFFFF"/>
            </w:tcBorders>
            <w:shd w:val="clear" w:color="auto" w:fill="DFE9F7"/>
            <w:vAlign w:val="center"/>
            <w:hideMark/>
          </w:tcPr>
          <w:p w14:paraId="44CDF8E6"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2</w:t>
            </w:r>
          </w:p>
        </w:tc>
        <w:tc>
          <w:tcPr>
            <w:tcW w:w="1540" w:type="pct"/>
            <w:tcBorders>
              <w:top w:val="nil"/>
              <w:left w:val="nil"/>
              <w:bottom w:val="single" w:sz="8" w:space="0" w:color="FFFFFF"/>
              <w:right w:val="single" w:sz="8" w:space="0" w:color="FFFFFF"/>
            </w:tcBorders>
            <w:shd w:val="clear" w:color="auto" w:fill="DFE9F7"/>
            <w:vAlign w:val="center"/>
            <w:hideMark/>
          </w:tcPr>
          <w:p w14:paraId="2CD25C6F"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Release available beds in acute sector through reduction of unplanned admissions for fragility fracture</w:t>
            </w:r>
          </w:p>
        </w:tc>
        <w:tc>
          <w:tcPr>
            <w:tcW w:w="1273" w:type="pct"/>
            <w:tcBorders>
              <w:top w:val="nil"/>
              <w:left w:val="nil"/>
              <w:bottom w:val="single" w:sz="8" w:space="0" w:color="FFFFFF"/>
              <w:right w:val="single" w:sz="8" w:space="0" w:color="FFFFFF"/>
            </w:tcBorders>
            <w:shd w:val="clear" w:color="auto" w:fill="DFE9F7"/>
            <w:vAlign w:val="center"/>
            <w:hideMark/>
          </w:tcPr>
          <w:p w14:paraId="1D30CFBD"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Will require modelling.  Expected vs actual fragility fractures adjusted for expected LoS</w:t>
            </w:r>
          </w:p>
        </w:tc>
        <w:tc>
          <w:tcPr>
            <w:tcW w:w="916" w:type="pct"/>
            <w:tcBorders>
              <w:top w:val="nil"/>
              <w:left w:val="nil"/>
              <w:bottom w:val="single" w:sz="8" w:space="0" w:color="FFFFFF"/>
              <w:right w:val="single" w:sz="8" w:space="0" w:color="FFFFFF"/>
            </w:tcBorders>
            <w:shd w:val="clear" w:color="auto" w:fill="DFE9F7"/>
            <w:vAlign w:val="center"/>
            <w:hideMark/>
          </w:tcPr>
          <w:p w14:paraId="749E4F16"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See section 13 for detail across 5 years</w:t>
            </w:r>
          </w:p>
        </w:tc>
        <w:tc>
          <w:tcPr>
            <w:tcW w:w="943" w:type="pct"/>
            <w:vMerge/>
            <w:tcBorders>
              <w:top w:val="single" w:sz="8" w:space="0" w:color="FFFFFF"/>
              <w:left w:val="single" w:sz="8" w:space="0" w:color="FFFFFF"/>
              <w:bottom w:val="single" w:sz="8" w:space="0" w:color="FFFFFF"/>
              <w:right w:val="single" w:sz="8" w:space="0" w:color="FFFFFF"/>
            </w:tcBorders>
            <w:shd w:val="clear" w:color="auto" w:fill="DFE9F7"/>
            <w:vAlign w:val="center"/>
            <w:hideMark/>
          </w:tcPr>
          <w:p w14:paraId="784CFF7E" w14:textId="77777777"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07747D6A" w14:textId="77777777" w:rsidTr="00160AF7">
        <w:trPr>
          <w:trHeight w:val="590"/>
        </w:trPr>
        <w:tc>
          <w:tcPr>
            <w:tcW w:w="328" w:type="pct"/>
            <w:tcBorders>
              <w:top w:val="nil"/>
              <w:left w:val="nil"/>
              <w:bottom w:val="single" w:sz="8" w:space="0" w:color="FFFFFF"/>
              <w:right w:val="single" w:sz="8" w:space="0" w:color="FFFFFF"/>
            </w:tcBorders>
            <w:shd w:val="clear" w:color="auto" w:fill="DFE9F7"/>
            <w:vAlign w:val="center"/>
            <w:hideMark/>
          </w:tcPr>
          <w:p w14:paraId="3C1B5CA4"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3</w:t>
            </w:r>
          </w:p>
        </w:tc>
        <w:tc>
          <w:tcPr>
            <w:tcW w:w="1540" w:type="pct"/>
            <w:tcBorders>
              <w:top w:val="nil"/>
              <w:left w:val="nil"/>
              <w:bottom w:val="single" w:sz="8" w:space="0" w:color="FFFFFF"/>
              <w:right w:val="single" w:sz="8" w:space="0" w:color="FFFFFF"/>
            </w:tcBorders>
            <w:shd w:val="clear" w:color="auto" w:fill="DFE9F7"/>
            <w:vAlign w:val="center"/>
            <w:hideMark/>
          </w:tcPr>
          <w:p w14:paraId="00BDD227"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Achieve expected rate of identification - non-spine fractures</w:t>
            </w:r>
          </w:p>
        </w:tc>
        <w:tc>
          <w:tcPr>
            <w:tcW w:w="1273" w:type="pct"/>
            <w:tcBorders>
              <w:top w:val="nil"/>
              <w:left w:val="nil"/>
              <w:bottom w:val="single" w:sz="8" w:space="0" w:color="FFFFFF"/>
              <w:right w:val="single" w:sz="8" w:space="0" w:color="FFFFFF"/>
            </w:tcBorders>
            <w:shd w:val="clear" w:color="auto" w:fill="DFE9F7"/>
            <w:vAlign w:val="center"/>
            <w:hideMark/>
          </w:tcPr>
          <w:p w14:paraId="0D33DC17"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FLS Database.  KPI 2</w:t>
            </w:r>
          </w:p>
        </w:tc>
        <w:tc>
          <w:tcPr>
            <w:tcW w:w="916" w:type="pct"/>
            <w:tcBorders>
              <w:top w:val="nil"/>
              <w:left w:val="nil"/>
              <w:bottom w:val="single" w:sz="8" w:space="0" w:color="FFFFFF"/>
              <w:right w:val="single" w:sz="8" w:space="0" w:color="FFFFFF"/>
            </w:tcBorders>
            <w:shd w:val="clear" w:color="auto" w:fill="DFE9F7"/>
            <w:vAlign w:val="center"/>
            <w:hideMark/>
          </w:tcPr>
          <w:p w14:paraId="198F217F"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vMerge w:val="restart"/>
            <w:tcBorders>
              <w:top w:val="nil"/>
              <w:left w:val="single" w:sz="8" w:space="0" w:color="FFFFFF"/>
              <w:bottom w:val="single" w:sz="8" w:space="0" w:color="FFFFFF"/>
              <w:right w:val="single" w:sz="8" w:space="0" w:color="FFFFFF"/>
            </w:tcBorders>
            <w:shd w:val="clear" w:color="auto" w:fill="DFE9F7"/>
            <w:vAlign w:val="center"/>
            <w:hideMark/>
          </w:tcPr>
          <w:p w14:paraId="2304BA86"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Data routinely available via web.  Aim to achieve all benchmarks 24 months from implementation </w:t>
            </w:r>
          </w:p>
        </w:tc>
      </w:tr>
      <w:tr w:rsidR="00DC2588" w:rsidRPr="007641B4" w14:paraId="12FEB3C6" w14:textId="77777777" w:rsidTr="00160AF7">
        <w:trPr>
          <w:trHeight w:val="590"/>
        </w:trPr>
        <w:tc>
          <w:tcPr>
            <w:tcW w:w="328" w:type="pct"/>
            <w:tcBorders>
              <w:top w:val="nil"/>
              <w:left w:val="nil"/>
              <w:bottom w:val="single" w:sz="8" w:space="0" w:color="FFFFFF"/>
              <w:right w:val="single" w:sz="8" w:space="0" w:color="FFFFFF"/>
            </w:tcBorders>
            <w:shd w:val="clear" w:color="auto" w:fill="DFE9F7"/>
            <w:vAlign w:val="center"/>
            <w:hideMark/>
          </w:tcPr>
          <w:p w14:paraId="1AFBF55C"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4</w:t>
            </w:r>
          </w:p>
        </w:tc>
        <w:tc>
          <w:tcPr>
            <w:tcW w:w="1540" w:type="pct"/>
            <w:tcBorders>
              <w:top w:val="nil"/>
              <w:left w:val="nil"/>
              <w:bottom w:val="single" w:sz="8" w:space="0" w:color="FFFFFF"/>
              <w:right w:val="single" w:sz="8" w:space="0" w:color="FFFFFF"/>
            </w:tcBorders>
            <w:shd w:val="clear" w:color="auto" w:fill="DFE9F7"/>
            <w:vAlign w:val="center"/>
            <w:hideMark/>
          </w:tcPr>
          <w:p w14:paraId="4F007BD6"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Achieve expected rate of identification - spine fractures</w:t>
            </w:r>
          </w:p>
        </w:tc>
        <w:tc>
          <w:tcPr>
            <w:tcW w:w="1273" w:type="pct"/>
            <w:tcBorders>
              <w:top w:val="nil"/>
              <w:left w:val="nil"/>
              <w:bottom w:val="single" w:sz="8" w:space="0" w:color="FFFFFF"/>
              <w:right w:val="single" w:sz="8" w:space="0" w:color="FFFFFF"/>
            </w:tcBorders>
            <w:shd w:val="clear" w:color="auto" w:fill="DFE9F7"/>
            <w:vAlign w:val="center"/>
            <w:hideMark/>
          </w:tcPr>
          <w:p w14:paraId="609BA5C8"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FLS Database.  KPI 3</w:t>
            </w:r>
          </w:p>
        </w:tc>
        <w:tc>
          <w:tcPr>
            <w:tcW w:w="916" w:type="pct"/>
            <w:tcBorders>
              <w:top w:val="nil"/>
              <w:left w:val="nil"/>
              <w:bottom w:val="single" w:sz="8" w:space="0" w:color="FFFFFF"/>
              <w:right w:val="single" w:sz="8" w:space="0" w:color="FFFFFF"/>
            </w:tcBorders>
            <w:shd w:val="clear" w:color="auto" w:fill="DFE9F7"/>
            <w:vAlign w:val="center"/>
            <w:hideMark/>
          </w:tcPr>
          <w:p w14:paraId="4E33D481"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vMerge/>
            <w:tcBorders>
              <w:top w:val="nil"/>
              <w:left w:val="single" w:sz="8" w:space="0" w:color="FFFFFF"/>
              <w:bottom w:val="single" w:sz="8" w:space="0" w:color="FFFFFF"/>
              <w:right w:val="single" w:sz="8" w:space="0" w:color="FFFFFF"/>
            </w:tcBorders>
            <w:shd w:val="clear" w:color="auto" w:fill="DFE9F7"/>
            <w:vAlign w:val="center"/>
            <w:hideMark/>
          </w:tcPr>
          <w:p w14:paraId="356C3374" w14:textId="77777777"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3C12A367" w14:textId="77777777" w:rsidTr="00160AF7">
        <w:trPr>
          <w:trHeight w:val="590"/>
        </w:trPr>
        <w:tc>
          <w:tcPr>
            <w:tcW w:w="328" w:type="pct"/>
            <w:tcBorders>
              <w:top w:val="nil"/>
              <w:left w:val="nil"/>
              <w:bottom w:val="single" w:sz="8" w:space="0" w:color="FFFFFF"/>
              <w:right w:val="single" w:sz="8" w:space="0" w:color="FFFFFF"/>
            </w:tcBorders>
            <w:shd w:val="clear" w:color="auto" w:fill="DFE9F7"/>
            <w:vAlign w:val="center"/>
            <w:hideMark/>
          </w:tcPr>
          <w:p w14:paraId="5043631C"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5</w:t>
            </w:r>
          </w:p>
        </w:tc>
        <w:tc>
          <w:tcPr>
            <w:tcW w:w="1540" w:type="pct"/>
            <w:tcBorders>
              <w:top w:val="nil"/>
              <w:left w:val="nil"/>
              <w:bottom w:val="single" w:sz="8" w:space="0" w:color="FFFFFF"/>
              <w:right w:val="single" w:sz="8" w:space="0" w:color="FFFFFF"/>
            </w:tcBorders>
            <w:shd w:val="clear" w:color="auto" w:fill="DFE9F7"/>
            <w:vAlign w:val="center"/>
            <w:hideMark/>
          </w:tcPr>
          <w:p w14:paraId="443DFB25"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Achieve expected rate of initiation on treatment</w:t>
            </w:r>
          </w:p>
        </w:tc>
        <w:tc>
          <w:tcPr>
            <w:tcW w:w="1273" w:type="pct"/>
            <w:tcBorders>
              <w:top w:val="nil"/>
              <w:left w:val="nil"/>
              <w:bottom w:val="single" w:sz="8" w:space="0" w:color="FFFFFF"/>
              <w:right w:val="single" w:sz="8" w:space="0" w:color="FFFFFF"/>
            </w:tcBorders>
            <w:shd w:val="clear" w:color="auto" w:fill="DFE9F7"/>
            <w:vAlign w:val="center"/>
            <w:hideMark/>
          </w:tcPr>
          <w:p w14:paraId="18D88958"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FLS Database.  KPI 7</w:t>
            </w:r>
          </w:p>
        </w:tc>
        <w:tc>
          <w:tcPr>
            <w:tcW w:w="916" w:type="pct"/>
            <w:tcBorders>
              <w:top w:val="nil"/>
              <w:left w:val="nil"/>
              <w:bottom w:val="single" w:sz="8" w:space="0" w:color="FFFFFF"/>
              <w:right w:val="single" w:sz="8" w:space="0" w:color="FFFFFF"/>
            </w:tcBorders>
            <w:shd w:val="clear" w:color="auto" w:fill="DFE9F7"/>
            <w:vAlign w:val="center"/>
            <w:hideMark/>
          </w:tcPr>
          <w:p w14:paraId="4619B2B6"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vMerge/>
            <w:tcBorders>
              <w:top w:val="nil"/>
              <w:left w:val="single" w:sz="8" w:space="0" w:color="FFFFFF"/>
              <w:bottom w:val="single" w:sz="8" w:space="0" w:color="FFFFFF"/>
              <w:right w:val="single" w:sz="8" w:space="0" w:color="FFFFFF"/>
            </w:tcBorders>
            <w:shd w:val="clear" w:color="auto" w:fill="DFE9F7"/>
            <w:vAlign w:val="center"/>
            <w:hideMark/>
          </w:tcPr>
          <w:p w14:paraId="62E9BD5E" w14:textId="77777777"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11A6DE6D" w14:textId="77777777" w:rsidTr="00160AF7">
        <w:trPr>
          <w:trHeight w:val="880"/>
        </w:trPr>
        <w:tc>
          <w:tcPr>
            <w:tcW w:w="328" w:type="pct"/>
            <w:tcBorders>
              <w:top w:val="nil"/>
              <w:left w:val="nil"/>
              <w:bottom w:val="single" w:sz="8" w:space="0" w:color="FFFFFF"/>
              <w:right w:val="single" w:sz="8" w:space="0" w:color="FFFFFF"/>
            </w:tcBorders>
            <w:shd w:val="clear" w:color="auto" w:fill="DFE9F7"/>
            <w:vAlign w:val="center"/>
            <w:hideMark/>
          </w:tcPr>
          <w:p w14:paraId="3213819B"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6</w:t>
            </w:r>
          </w:p>
        </w:tc>
        <w:tc>
          <w:tcPr>
            <w:tcW w:w="1540" w:type="pct"/>
            <w:tcBorders>
              <w:top w:val="nil"/>
              <w:left w:val="nil"/>
              <w:bottom w:val="single" w:sz="8" w:space="0" w:color="FFFFFF"/>
              <w:right w:val="single" w:sz="8" w:space="0" w:color="FFFFFF"/>
            </w:tcBorders>
            <w:shd w:val="clear" w:color="auto" w:fill="DFE9F7"/>
            <w:vAlign w:val="center"/>
            <w:hideMark/>
          </w:tcPr>
          <w:p w14:paraId="315FF352"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Achieve expected rate of persistence on treatment as a result of effective follow up</w:t>
            </w:r>
          </w:p>
        </w:tc>
        <w:tc>
          <w:tcPr>
            <w:tcW w:w="1273" w:type="pct"/>
            <w:tcBorders>
              <w:top w:val="nil"/>
              <w:left w:val="nil"/>
              <w:bottom w:val="single" w:sz="8" w:space="0" w:color="FFFFFF"/>
              <w:right w:val="single" w:sz="8" w:space="0" w:color="FFFFFF"/>
            </w:tcBorders>
            <w:shd w:val="clear" w:color="auto" w:fill="DFE9F7"/>
            <w:vAlign w:val="center"/>
            <w:hideMark/>
          </w:tcPr>
          <w:p w14:paraId="49066CBA"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FLS Database.  KPI 11</w:t>
            </w:r>
          </w:p>
        </w:tc>
        <w:tc>
          <w:tcPr>
            <w:tcW w:w="916" w:type="pct"/>
            <w:tcBorders>
              <w:top w:val="nil"/>
              <w:left w:val="nil"/>
              <w:bottom w:val="single" w:sz="8" w:space="0" w:color="FFFFFF"/>
              <w:right w:val="single" w:sz="8" w:space="0" w:color="FFFFFF"/>
            </w:tcBorders>
            <w:shd w:val="clear" w:color="auto" w:fill="DFE9F7"/>
            <w:vAlign w:val="center"/>
            <w:hideMark/>
          </w:tcPr>
          <w:p w14:paraId="1685F08B"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vMerge/>
            <w:tcBorders>
              <w:top w:val="nil"/>
              <w:left w:val="single" w:sz="8" w:space="0" w:color="FFFFFF"/>
              <w:bottom w:val="single" w:sz="8" w:space="0" w:color="FFFFFF"/>
              <w:right w:val="single" w:sz="8" w:space="0" w:color="FFFFFF"/>
            </w:tcBorders>
            <w:shd w:val="clear" w:color="auto" w:fill="DFE9F7"/>
            <w:vAlign w:val="center"/>
            <w:hideMark/>
          </w:tcPr>
          <w:p w14:paraId="2B69B739" w14:textId="77777777"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668BC47D" w14:textId="77777777" w:rsidTr="00160AF7">
        <w:trPr>
          <w:trHeight w:val="880"/>
        </w:trPr>
        <w:tc>
          <w:tcPr>
            <w:tcW w:w="328" w:type="pct"/>
            <w:tcBorders>
              <w:top w:val="nil"/>
              <w:left w:val="nil"/>
              <w:bottom w:val="single" w:sz="8" w:space="0" w:color="FFFFFF"/>
              <w:right w:val="single" w:sz="8" w:space="0" w:color="FFFFFF"/>
            </w:tcBorders>
            <w:shd w:val="clear" w:color="auto" w:fill="DFE9F7"/>
            <w:vAlign w:val="center"/>
            <w:hideMark/>
          </w:tcPr>
          <w:p w14:paraId="49AFB179"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7</w:t>
            </w:r>
          </w:p>
        </w:tc>
        <w:tc>
          <w:tcPr>
            <w:tcW w:w="1540" w:type="pct"/>
            <w:tcBorders>
              <w:top w:val="nil"/>
              <w:left w:val="nil"/>
              <w:bottom w:val="single" w:sz="8" w:space="0" w:color="FFFFFF"/>
              <w:right w:val="single" w:sz="8" w:space="0" w:color="FFFFFF"/>
            </w:tcBorders>
            <w:shd w:val="clear" w:color="auto" w:fill="DFE9F7"/>
            <w:vAlign w:val="center"/>
            <w:hideMark/>
          </w:tcPr>
          <w:p w14:paraId="7438396F"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Agree standard FLS pathway for all eligible patients </w:t>
            </w:r>
          </w:p>
        </w:tc>
        <w:tc>
          <w:tcPr>
            <w:tcW w:w="1273" w:type="pct"/>
            <w:tcBorders>
              <w:top w:val="nil"/>
              <w:left w:val="nil"/>
              <w:bottom w:val="single" w:sz="8" w:space="0" w:color="FFFFFF"/>
              <w:right w:val="single" w:sz="8" w:space="0" w:color="FFFFFF"/>
            </w:tcBorders>
            <w:shd w:val="clear" w:color="auto" w:fill="DFE9F7"/>
            <w:vAlign w:val="center"/>
            <w:hideMark/>
          </w:tcPr>
          <w:p w14:paraId="2C00464B"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Pathway disseminated and adopted by all parties</w:t>
            </w:r>
          </w:p>
        </w:tc>
        <w:tc>
          <w:tcPr>
            <w:tcW w:w="916" w:type="pct"/>
            <w:tcBorders>
              <w:top w:val="nil"/>
              <w:left w:val="nil"/>
              <w:bottom w:val="single" w:sz="8" w:space="0" w:color="FFFFFF"/>
              <w:right w:val="single" w:sz="8" w:space="0" w:color="FFFFFF"/>
            </w:tcBorders>
            <w:shd w:val="clear" w:color="auto" w:fill="DFE9F7"/>
            <w:vAlign w:val="center"/>
            <w:hideMark/>
          </w:tcPr>
          <w:p w14:paraId="21958589"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Reduce inappropriate referrals.  Minimise care inequity</w:t>
            </w:r>
          </w:p>
        </w:tc>
        <w:tc>
          <w:tcPr>
            <w:tcW w:w="943" w:type="pct"/>
            <w:tcBorders>
              <w:top w:val="nil"/>
              <w:left w:val="nil"/>
              <w:bottom w:val="single" w:sz="8" w:space="0" w:color="FFFFFF"/>
              <w:right w:val="single" w:sz="8" w:space="0" w:color="FFFFFF"/>
            </w:tcBorders>
            <w:shd w:val="clear" w:color="auto" w:fill="DFE9F7"/>
            <w:vAlign w:val="center"/>
          </w:tcPr>
          <w:p w14:paraId="0030ADE4" w14:textId="544A9DB5"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2ED307E6" w14:textId="77777777" w:rsidTr="00160AF7">
        <w:trPr>
          <w:trHeight w:val="1170"/>
        </w:trPr>
        <w:tc>
          <w:tcPr>
            <w:tcW w:w="328" w:type="pct"/>
            <w:tcBorders>
              <w:top w:val="nil"/>
              <w:left w:val="nil"/>
              <w:bottom w:val="single" w:sz="8" w:space="0" w:color="FFFFFF"/>
              <w:right w:val="single" w:sz="8" w:space="0" w:color="FFFFFF"/>
            </w:tcBorders>
            <w:shd w:val="clear" w:color="auto" w:fill="DFE9F7"/>
            <w:vAlign w:val="center"/>
            <w:hideMark/>
          </w:tcPr>
          <w:p w14:paraId="1AFDE640"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8</w:t>
            </w:r>
          </w:p>
        </w:tc>
        <w:tc>
          <w:tcPr>
            <w:tcW w:w="1540" w:type="pct"/>
            <w:tcBorders>
              <w:top w:val="nil"/>
              <w:left w:val="nil"/>
              <w:bottom w:val="single" w:sz="8" w:space="0" w:color="FFFFFF"/>
              <w:right w:val="single" w:sz="8" w:space="0" w:color="FFFFFF"/>
            </w:tcBorders>
            <w:shd w:val="clear" w:color="auto" w:fill="DFE9F7"/>
            <w:vAlign w:val="center"/>
            <w:hideMark/>
          </w:tcPr>
          <w:p w14:paraId="1976EA43" w14:textId="64D7229B"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Agree referral criteria for DXA scanning in line with ROS DXA Prioritisation Tool</w:t>
            </w:r>
          </w:p>
        </w:tc>
        <w:tc>
          <w:tcPr>
            <w:tcW w:w="1273" w:type="pct"/>
            <w:tcBorders>
              <w:top w:val="nil"/>
              <w:left w:val="nil"/>
              <w:bottom w:val="single" w:sz="8" w:space="0" w:color="FFFFFF"/>
              <w:right w:val="single" w:sz="8" w:space="0" w:color="FFFFFF"/>
            </w:tcBorders>
            <w:shd w:val="clear" w:color="auto" w:fill="DFE9F7"/>
            <w:vAlign w:val="center"/>
            <w:hideMark/>
          </w:tcPr>
          <w:p w14:paraId="0205CAFC" w14:textId="0FEF0C4A"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Criteria adopted by </w:t>
            </w:r>
            <w:r w:rsidR="000E7870" w:rsidRPr="00CD3058">
              <w:rPr>
                <w:rFonts w:ascii="Roboto" w:eastAsia="Times New Roman" w:hAnsi="Roboto" w:cs="Calibri"/>
                <w:color w:val="000000" w:themeColor="text1"/>
                <w:sz w:val="22"/>
                <w:lang w:eastAsia="en-GB"/>
              </w:rPr>
              <w:t>radiography</w:t>
            </w:r>
            <w:r w:rsidRPr="00CD3058">
              <w:rPr>
                <w:rFonts w:ascii="Roboto" w:eastAsia="Times New Roman" w:hAnsi="Roboto" w:cs="Calibri"/>
                <w:color w:val="000000" w:themeColor="text1"/>
                <w:sz w:val="22"/>
                <w:lang w:eastAsia="en-GB"/>
              </w:rPr>
              <w:t xml:space="preserve"> and FLS and disseminated to all referrers</w:t>
            </w:r>
          </w:p>
        </w:tc>
        <w:tc>
          <w:tcPr>
            <w:tcW w:w="916" w:type="pct"/>
            <w:tcBorders>
              <w:top w:val="nil"/>
              <w:left w:val="nil"/>
              <w:bottom w:val="single" w:sz="8" w:space="0" w:color="FFFFFF"/>
              <w:right w:val="single" w:sz="8" w:space="0" w:color="FFFFFF"/>
            </w:tcBorders>
            <w:shd w:val="clear" w:color="auto" w:fill="DFE9F7"/>
            <w:vAlign w:val="center"/>
            <w:hideMark/>
          </w:tcPr>
          <w:p w14:paraId="3348D354" w14:textId="4D4B8F61"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Reduce inappropriate referrals.  </w:t>
            </w:r>
            <w:r w:rsidR="000E7870" w:rsidRPr="00CD3058">
              <w:rPr>
                <w:rFonts w:ascii="Roboto" w:eastAsia="Times New Roman" w:hAnsi="Roboto" w:cs="Calibri"/>
                <w:color w:val="000000" w:themeColor="text1"/>
                <w:sz w:val="22"/>
                <w:lang w:eastAsia="en-GB"/>
              </w:rPr>
              <w:t>Optimise</w:t>
            </w:r>
            <w:r w:rsidRPr="00CD3058">
              <w:rPr>
                <w:rFonts w:ascii="Roboto" w:eastAsia="Times New Roman" w:hAnsi="Roboto" w:cs="Calibri"/>
                <w:color w:val="000000" w:themeColor="text1"/>
                <w:sz w:val="22"/>
                <w:lang w:eastAsia="en-GB"/>
              </w:rPr>
              <w:t xml:space="preserve"> scan capacity to reduce waiting times</w:t>
            </w:r>
          </w:p>
        </w:tc>
        <w:tc>
          <w:tcPr>
            <w:tcW w:w="943" w:type="pct"/>
            <w:tcBorders>
              <w:top w:val="nil"/>
              <w:left w:val="nil"/>
              <w:bottom w:val="single" w:sz="8" w:space="0" w:color="FFFFFF"/>
              <w:right w:val="single" w:sz="8" w:space="0" w:color="FFFFFF"/>
            </w:tcBorders>
            <w:shd w:val="clear" w:color="auto" w:fill="DFE9F7"/>
            <w:vAlign w:val="center"/>
          </w:tcPr>
          <w:p w14:paraId="0BE016B0" w14:textId="4D910597"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37F52863" w14:textId="77777777" w:rsidTr="00160AF7">
        <w:trPr>
          <w:trHeight w:val="1170"/>
        </w:trPr>
        <w:tc>
          <w:tcPr>
            <w:tcW w:w="328" w:type="pct"/>
            <w:tcBorders>
              <w:top w:val="nil"/>
              <w:left w:val="nil"/>
              <w:bottom w:val="single" w:sz="8" w:space="0" w:color="FFFFFF"/>
              <w:right w:val="single" w:sz="8" w:space="0" w:color="FFFFFF"/>
            </w:tcBorders>
            <w:shd w:val="clear" w:color="auto" w:fill="DFE9F7"/>
            <w:vAlign w:val="center"/>
            <w:hideMark/>
          </w:tcPr>
          <w:p w14:paraId="70E2D19A"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lastRenderedPageBreak/>
              <w:t>9</w:t>
            </w:r>
          </w:p>
        </w:tc>
        <w:tc>
          <w:tcPr>
            <w:tcW w:w="1540" w:type="pct"/>
            <w:tcBorders>
              <w:top w:val="nil"/>
              <w:left w:val="nil"/>
              <w:bottom w:val="single" w:sz="8" w:space="0" w:color="FFFFFF"/>
              <w:right w:val="single" w:sz="8" w:space="0" w:color="FFFFFF"/>
            </w:tcBorders>
            <w:shd w:val="clear" w:color="auto" w:fill="DFE9F7"/>
            <w:vAlign w:val="center"/>
            <w:hideMark/>
          </w:tcPr>
          <w:p w14:paraId="488FF2FC"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Agree pathology assays, treatment recommendations and monitoring parameters with relevant stakeholders.  </w:t>
            </w:r>
          </w:p>
        </w:tc>
        <w:tc>
          <w:tcPr>
            <w:tcW w:w="1273" w:type="pct"/>
            <w:tcBorders>
              <w:top w:val="nil"/>
              <w:left w:val="nil"/>
              <w:bottom w:val="single" w:sz="8" w:space="0" w:color="FFFFFF"/>
              <w:right w:val="single" w:sz="8" w:space="0" w:color="FFFFFF"/>
            </w:tcBorders>
            <w:shd w:val="clear" w:color="auto" w:fill="DFE9F7"/>
            <w:vAlign w:val="center"/>
            <w:hideMark/>
          </w:tcPr>
          <w:p w14:paraId="55699911"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xml:space="preserve">Secure approval Dorset Bone/Osteoporosis MDT </w:t>
            </w:r>
          </w:p>
        </w:tc>
        <w:tc>
          <w:tcPr>
            <w:tcW w:w="916" w:type="pct"/>
            <w:tcBorders>
              <w:top w:val="nil"/>
              <w:left w:val="nil"/>
              <w:bottom w:val="single" w:sz="8" w:space="0" w:color="FFFFFF"/>
              <w:right w:val="single" w:sz="8" w:space="0" w:color="FFFFFF"/>
            </w:tcBorders>
            <w:shd w:val="clear" w:color="auto" w:fill="DFE9F7"/>
            <w:vAlign w:val="center"/>
            <w:hideMark/>
          </w:tcPr>
          <w:p w14:paraId="4F22141D"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tcBorders>
              <w:top w:val="nil"/>
              <w:left w:val="nil"/>
              <w:bottom w:val="single" w:sz="8" w:space="0" w:color="FFFFFF"/>
              <w:right w:val="single" w:sz="8" w:space="0" w:color="FFFFFF"/>
            </w:tcBorders>
            <w:shd w:val="clear" w:color="auto" w:fill="DFE9F7"/>
            <w:vAlign w:val="center"/>
          </w:tcPr>
          <w:p w14:paraId="696A8ECC" w14:textId="4F904DB8" w:rsidR="00DC2588" w:rsidRPr="00CD3058" w:rsidRDefault="00DC2588" w:rsidP="008F74CA">
            <w:pPr>
              <w:spacing w:line="240" w:lineRule="auto"/>
              <w:rPr>
                <w:rFonts w:ascii="Roboto" w:eastAsia="Times New Roman" w:hAnsi="Roboto" w:cs="Calibri"/>
                <w:color w:val="000000" w:themeColor="text1"/>
                <w:sz w:val="22"/>
                <w:lang w:eastAsia="en-GB"/>
              </w:rPr>
            </w:pPr>
          </w:p>
        </w:tc>
      </w:tr>
      <w:tr w:rsidR="00DC2588" w:rsidRPr="007641B4" w14:paraId="0029B837" w14:textId="77777777" w:rsidTr="00160AF7">
        <w:trPr>
          <w:trHeight w:val="1170"/>
        </w:trPr>
        <w:tc>
          <w:tcPr>
            <w:tcW w:w="328" w:type="pct"/>
            <w:tcBorders>
              <w:top w:val="nil"/>
              <w:left w:val="nil"/>
              <w:bottom w:val="single" w:sz="8" w:space="0" w:color="FFFFFF"/>
              <w:right w:val="single" w:sz="8" w:space="0" w:color="FFFFFF"/>
            </w:tcBorders>
            <w:shd w:val="clear" w:color="auto" w:fill="DFE9F7"/>
            <w:vAlign w:val="center"/>
            <w:hideMark/>
          </w:tcPr>
          <w:p w14:paraId="531B369B" w14:textId="77777777" w:rsidR="00DC2588" w:rsidRPr="00CD3058" w:rsidRDefault="00DC2588" w:rsidP="008F74CA">
            <w:pPr>
              <w:spacing w:line="240" w:lineRule="auto"/>
              <w:rPr>
                <w:rFonts w:ascii="Roboto" w:eastAsia="Times New Roman" w:hAnsi="Roboto" w:cs="Calibri"/>
                <w:b/>
                <w:bCs/>
                <w:color w:val="000000" w:themeColor="text1"/>
                <w:sz w:val="22"/>
                <w:lang w:eastAsia="en-GB"/>
              </w:rPr>
            </w:pPr>
            <w:r w:rsidRPr="00CD3058">
              <w:rPr>
                <w:rFonts w:ascii="Roboto" w:eastAsia="Times New Roman" w:hAnsi="Roboto" w:cs="Calibri"/>
                <w:b/>
                <w:bCs/>
                <w:color w:val="000000" w:themeColor="text1"/>
                <w:sz w:val="22"/>
                <w:lang w:eastAsia="en-GB"/>
              </w:rPr>
              <w:t>10</w:t>
            </w:r>
          </w:p>
        </w:tc>
        <w:tc>
          <w:tcPr>
            <w:tcW w:w="1540" w:type="pct"/>
            <w:tcBorders>
              <w:top w:val="nil"/>
              <w:left w:val="nil"/>
              <w:bottom w:val="single" w:sz="8" w:space="0" w:color="FFFFFF"/>
              <w:right w:val="single" w:sz="8" w:space="0" w:color="FFFFFF"/>
            </w:tcBorders>
            <w:shd w:val="clear" w:color="auto" w:fill="DFE9F7"/>
            <w:vAlign w:val="center"/>
            <w:hideMark/>
          </w:tcPr>
          <w:p w14:paraId="560AAD93" w14:textId="32B27406"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Arial" w:hAnsi="Roboto" w:cs="Arial"/>
                <w:color w:val="000000" w:themeColor="text1"/>
                <w:sz w:val="22"/>
                <w:lang w:eastAsia="en-GB"/>
              </w:rPr>
              <w:t xml:space="preserve">Agree and disseminate Zoledronic acid pathway to ensure patients are referred to FLS instead of Rheumatology.  </w:t>
            </w:r>
          </w:p>
        </w:tc>
        <w:tc>
          <w:tcPr>
            <w:tcW w:w="1273" w:type="pct"/>
            <w:tcBorders>
              <w:top w:val="nil"/>
              <w:left w:val="nil"/>
              <w:bottom w:val="single" w:sz="8" w:space="0" w:color="FFFFFF"/>
              <w:right w:val="single" w:sz="8" w:space="0" w:color="FFFFFF"/>
            </w:tcBorders>
            <w:shd w:val="clear" w:color="auto" w:fill="DFE9F7"/>
            <w:vAlign w:val="center"/>
            <w:hideMark/>
          </w:tcPr>
          <w:p w14:paraId="72B1D55D"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Audit numbers of patients on FLS dataset</w:t>
            </w:r>
          </w:p>
        </w:tc>
        <w:tc>
          <w:tcPr>
            <w:tcW w:w="916" w:type="pct"/>
            <w:tcBorders>
              <w:top w:val="nil"/>
              <w:left w:val="nil"/>
              <w:bottom w:val="single" w:sz="8" w:space="0" w:color="FFFFFF"/>
              <w:right w:val="single" w:sz="8" w:space="0" w:color="FFFFFF"/>
            </w:tcBorders>
            <w:shd w:val="clear" w:color="auto" w:fill="DFE9F7"/>
            <w:vAlign w:val="center"/>
            <w:hideMark/>
          </w:tcPr>
          <w:p w14:paraId="2B533F62" w14:textId="77777777" w:rsidR="00DC2588" w:rsidRPr="00CD3058" w:rsidRDefault="00DC2588" w:rsidP="008F74CA">
            <w:pPr>
              <w:spacing w:line="240" w:lineRule="auto"/>
              <w:rPr>
                <w:rFonts w:ascii="Roboto" w:eastAsia="Times New Roman" w:hAnsi="Roboto" w:cs="Calibri"/>
                <w:color w:val="000000" w:themeColor="text1"/>
                <w:sz w:val="22"/>
                <w:lang w:eastAsia="en-GB"/>
              </w:rPr>
            </w:pPr>
            <w:r w:rsidRPr="00CD3058">
              <w:rPr>
                <w:rFonts w:ascii="Roboto" w:eastAsia="Times New Roman" w:hAnsi="Roboto" w:cs="Calibri"/>
                <w:color w:val="000000" w:themeColor="text1"/>
                <w:sz w:val="22"/>
                <w:lang w:eastAsia="en-GB"/>
              </w:rPr>
              <w:t> </w:t>
            </w:r>
          </w:p>
        </w:tc>
        <w:tc>
          <w:tcPr>
            <w:tcW w:w="943" w:type="pct"/>
            <w:tcBorders>
              <w:top w:val="nil"/>
              <w:left w:val="nil"/>
              <w:bottom w:val="single" w:sz="8" w:space="0" w:color="FFFFFF"/>
              <w:right w:val="single" w:sz="8" w:space="0" w:color="FFFFFF"/>
            </w:tcBorders>
            <w:shd w:val="clear" w:color="auto" w:fill="DFE9F7"/>
            <w:vAlign w:val="center"/>
          </w:tcPr>
          <w:p w14:paraId="33B349FA" w14:textId="6E0259D7" w:rsidR="00DC2588" w:rsidRPr="00CD3058" w:rsidRDefault="00DC2588" w:rsidP="008F74CA">
            <w:pPr>
              <w:spacing w:line="240" w:lineRule="auto"/>
              <w:rPr>
                <w:rFonts w:ascii="Roboto" w:eastAsia="Times New Roman" w:hAnsi="Roboto" w:cs="Calibri"/>
                <w:color w:val="000000" w:themeColor="text1"/>
                <w:sz w:val="22"/>
                <w:lang w:eastAsia="en-GB"/>
              </w:rPr>
            </w:pPr>
          </w:p>
        </w:tc>
      </w:tr>
    </w:tbl>
    <w:p w14:paraId="423B141B" w14:textId="77777777" w:rsidR="00194C22" w:rsidRPr="007641B4" w:rsidRDefault="00194C22" w:rsidP="008F74CA">
      <w:pPr>
        <w:spacing w:line="240" w:lineRule="auto"/>
        <w:rPr>
          <w:rStyle w:val="TopicHeadingChar"/>
          <w:rFonts w:ascii="Roboto" w:hAnsi="Roboto"/>
          <w:b w:val="0"/>
          <w:bCs w:val="0"/>
          <w:color w:val="auto"/>
          <w:sz w:val="24"/>
          <w:szCs w:val="24"/>
        </w:rPr>
      </w:pPr>
    </w:p>
    <w:p w14:paraId="1891D6C5" w14:textId="77777777" w:rsidR="007E0DF6" w:rsidRPr="007641B4" w:rsidRDefault="007E0DF6" w:rsidP="008F74CA">
      <w:pPr>
        <w:spacing w:line="240" w:lineRule="auto"/>
        <w:rPr>
          <w:rStyle w:val="TopicHeadingChar"/>
          <w:rFonts w:ascii="Roboto" w:hAnsi="Roboto"/>
          <w:b w:val="0"/>
          <w:bCs w:val="0"/>
          <w:color w:val="auto"/>
          <w:sz w:val="24"/>
          <w:szCs w:val="24"/>
        </w:rPr>
      </w:pPr>
    </w:p>
    <w:p w14:paraId="0E4321FD" w14:textId="791C7FB3" w:rsidR="00CD090D" w:rsidRPr="007641B4" w:rsidRDefault="642B53F7" w:rsidP="008F74CA">
      <w:pPr>
        <w:pStyle w:val="ListParagraph"/>
        <w:numPr>
          <w:ilvl w:val="0"/>
          <w:numId w:val="37"/>
        </w:numPr>
        <w:spacing w:line="240" w:lineRule="auto"/>
        <w:rPr>
          <w:rStyle w:val="TopicHeadingChar"/>
          <w:rFonts w:ascii="Roboto" w:hAnsi="Roboto"/>
          <w:color w:val="E41F5F"/>
        </w:rPr>
      </w:pPr>
      <w:r w:rsidRPr="007641B4">
        <w:rPr>
          <w:rStyle w:val="TopicHeadingChar"/>
          <w:rFonts w:ascii="Roboto" w:hAnsi="Roboto"/>
        </w:rPr>
        <w:t xml:space="preserve">  </w:t>
      </w:r>
      <w:r w:rsidR="1A8EE8A3" w:rsidRPr="000C3F66">
        <w:rPr>
          <w:rStyle w:val="TopicHeadingChar"/>
          <w:rFonts w:ascii="Roboto" w:hAnsi="Roboto"/>
          <w:color w:val="062A60"/>
        </w:rPr>
        <w:t>Scope</w:t>
      </w:r>
    </w:p>
    <w:p w14:paraId="2BE75693" w14:textId="77777777" w:rsidR="00CD090D" w:rsidRPr="007641B4" w:rsidRDefault="00CD090D" w:rsidP="008F74CA">
      <w:pPr>
        <w:rPr>
          <w:rFonts w:ascii="Roboto" w:hAnsi="Roboto"/>
        </w:rPr>
      </w:pPr>
    </w:p>
    <w:p w14:paraId="7926875D" w14:textId="4AF056BE" w:rsidR="00692A7E" w:rsidRPr="007641B4" w:rsidRDefault="5526B920" w:rsidP="008F74CA">
      <w:pPr>
        <w:rPr>
          <w:rFonts w:ascii="Roboto" w:hAnsi="Roboto"/>
          <w:b/>
          <w:bCs/>
          <w:sz w:val="28"/>
          <w:szCs w:val="28"/>
        </w:rPr>
      </w:pPr>
      <w:r w:rsidRPr="007641B4">
        <w:rPr>
          <w:rFonts w:ascii="Roboto" w:hAnsi="Roboto"/>
          <w:b/>
          <w:bCs/>
          <w:sz w:val="28"/>
          <w:szCs w:val="28"/>
        </w:rPr>
        <w:t>In scope</w:t>
      </w:r>
    </w:p>
    <w:p w14:paraId="4CA09002" w14:textId="7B768FB2" w:rsidR="00BD43C3" w:rsidRPr="004214B9" w:rsidRDefault="0069120B" w:rsidP="004214B9">
      <w:pPr>
        <w:pStyle w:val="ListParagraph"/>
        <w:numPr>
          <w:ilvl w:val="0"/>
          <w:numId w:val="49"/>
        </w:numPr>
        <w:rPr>
          <w:rFonts w:ascii="Roboto" w:hAnsi="Roboto"/>
          <w:sz w:val="22"/>
        </w:rPr>
      </w:pPr>
      <w:r w:rsidRPr="004214B9">
        <w:rPr>
          <w:rFonts w:ascii="Roboto" w:hAnsi="Roboto"/>
          <w:b/>
          <w:bCs/>
          <w:sz w:val="22"/>
        </w:rPr>
        <w:t>Patient cohort</w:t>
      </w:r>
      <w:r w:rsidRPr="004214B9">
        <w:rPr>
          <w:rFonts w:ascii="Roboto" w:hAnsi="Roboto"/>
          <w:sz w:val="22"/>
        </w:rPr>
        <w:t xml:space="preserve"> - </w:t>
      </w:r>
      <w:r w:rsidR="5526B920" w:rsidRPr="004214B9">
        <w:rPr>
          <w:rFonts w:ascii="Roboto" w:hAnsi="Roboto"/>
          <w:sz w:val="22"/>
        </w:rPr>
        <w:t xml:space="preserve">Patients </w:t>
      </w:r>
      <w:r w:rsidR="00B70F42">
        <w:rPr>
          <w:rFonts w:ascii="Roboto" w:hAnsi="Roboto"/>
          <w:sz w:val="22"/>
        </w:rPr>
        <w:t>aged</w:t>
      </w:r>
      <w:r w:rsidR="00F4203B" w:rsidRPr="004214B9">
        <w:rPr>
          <w:rFonts w:ascii="Roboto" w:hAnsi="Roboto"/>
          <w:sz w:val="22"/>
        </w:rPr>
        <w:t xml:space="preserve"> 50 years and above</w:t>
      </w:r>
      <w:r w:rsidR="00FA4F6E" w:rsidRPr="004214B9">
        <w:rPr>
          <w:rFonts w:ascii="Roboto" w:hAnsi="Roboto"/>
          <w:sz w:val="22"/>
        </w:rPr>
        <w:t xml:space="preserve"> </w:t>
      </w:r>
      <w:r w:rsidR="00EB27B0" w:rsidRPr="004214B9">
        <w:rPr>
          <w:rFonts w:ascii="Roboto" w:hAnsi="Roboto"/>
          <w:sz w:val="22"/>
        </w:rPr>
        <w:t>who have s</w:t>
      </w:r>
      <w:r w:rsidR="7ED78692" w:rsidRPr="004214B9">
        <w:rPr>
          <w:rFonts w:ascii="Roboto" w:hAnsi="Roboto"/>
          <w:sz w:val="22"/>
        </w:rPr>
        <w:t xml:space="preserve">ustained </w:t>
      </w:r>
      <w:r w:rsidR="00EB27B0" w:rsidRPr="004214B9">
        <w:rPr>
          <w:rFonts w:ascii="Roboto" w:hAnsi="Roboto"/>
          <w:sz w:val="22"/>
        </w:rPr>
        <w:t xml:space="preserve">a </w:t>
      </w:r>
      <w:r w:rsidR="7ED78692" w:rsidRPr="004214B9">
        <w:rPr>
          <w:rFonts w:ascii="Roboto" w:hAnsi="Roboto"/>
          <w:sz w:val="22"/>
        </w:rPr>
        <w:t>fragility fracture (fall from standing height or less)</w:t>
      </w:r>
      <w:r w:rsidR="00EB27B0" w:rsidRPr="004214B9">
        <w:rPr>
          <w:rFonts w:ascii="Roboto" w:hAnsi="Roboto"/>
          <w:sz w:val="22"/>
        </w:rPr>
        <w:t xml:space="preserve"> admitted to or treated in ER </w:t>
      </w:r>
    </w:p>
    <w:p w14:paraId="5DBB23DE" w14:textId="77777777" w:rsidR="004214B9" w:rsidRPr="004214B9" w:rsidRDefault="004214B9" w:rsidP="004214B9">
      <w:pPr>
        <w:pStyle w:val="ListParagraph"/>
        <w:rPr>
          <w:rFonts w:ascii="Roboto" w:hAnsi="Roboto"/>
          <w:sz w:val="22"/>
        </w:rPr>
      </w:pPr>
    </w:p>
    <w:p w14:paraId="5AD9209F" w14:textId="33444941" w:rsidR="00BD43C3" w:rsidRPr="004214B9" w:rsidRDefault="310A9E01" w:rsidP="004214B9">
      <w:pPr>
        <w:pStyle w:val="ListParagraph"/>
        <w:numPr>
          <w:ilvl w:val="0"/>
          <w:numId w:val="49"/>
        </w:numPr>
        <w:rPr>
          <w:rFonts w:ascii="Roboto" w:hAnsi="Roboto"/>
          <w:sz w:val="22"/>
        </w:rPr>
      </w:pPr>
      <w:r w:rsidRPr="004214B9">
        <w:rPr>
          <w:rFonts w:ascii="Roboto" w:hAnsi="Roboto"/>
          <w:b/>
          <w:bCs/>
          <w:sz w:val="22"/>
        </w:rPr>
        <w:t>Workforce</w:t>
      </w:r>
      <w:r w:rsidRPr="004214B9">
        <w:rPr>
          <w:rFonts w:ascii="Roboto" w:hAnsi="Roboto"/>
          <w:sz w:val="22"/>
        </w:rPr>
        <w:t xml:space="preserve"> </w:t>
      </w:r>
      <w:r w:rsidR="00BD43C3" w:rsidRPr="004214B9">
        <w:rPr>
          <w:rFonts w:ascii="Roboto" w:hAnsi="Roboto"/>
          <w:sz w:val="22"/>
        </w:rPr>
        <w:t>– recruitment / selection / training / deployment</w:t>
      </w:r>
    </w:p>
    <w:p w14:paraId="07A977E6" w14:textId="77777777" w:rsidR="004214B9" w:rsidRPr="004214B9" w:rsidRDefault="004214B9" w:rsidP="004214B9">
      <w:pPr>
        <w:pStyle w:val="ListParagraph"/>
        <w:rPr>
          <w:rFonts w:ascii="Roboto" w:hAnsi="Roboto"/>
          <w:sz w:val="22"/>
        </w:rPr>
      </w:pPr>
    </w:p>
    <w:p w14:paraId="6CF16DA4" w14:textId="0F3F3A3A" w:rsidR="18B7943C" w:rsidRPr="004214B9" w:rsidRDefault="00812CC3" w:rsidP="004214B9">
      <w:pPr>
        <w:pStyle w:val="ListParagraph"/>
        <w:numPr>
          <w:ilvl w:val="0"/>
          <w:numId w:val="49"/>
        </w:numPr>
        <w:rPr>
          <w:rFonts w:ascii="Roboto" w:hAnsi="Roboto"/>
          <w:sz w:val="22"/>
        </w:rPr>
      </w:pPr>
      <w:r w:rsidRPr="004214B9">
        <w:rPr>
          <w:rFonts w:ascii="Roboto" w:hAnsi="Roboto"/>
          <w:b/>
          <w:bCs/>
          <w:sz w:val="22"/>
        </w:rPr>
        <w:t>Digital</w:t>
      </w:r>
      <w:r w:rsidRPr="004214B9">
        <w:rPr>
          <w:rFonts w:ascii="Roboto" w:hAnsi="Roboto"/>
          <w:sz w:val="22"/>
        </w:rPr>
        <w:t xml:space="preserve"> – integration </w:t>
      </w:r>
      <w:r w:rsidRPr="00B70F42">
        <w:rPr>
          <w:rFonts w:ascii="Roboto" w:hAnsi="Roboto"/>
          <w:b/>
          <w:bCs/>
          <w:sz w:val="22"/>
        </w:rPr>
        <w:t xml:space="preserve">with </w:t>
      </w:r>
      <w:r w:rsidR="00407D94" w:rsidRPr="00B70F42">
        <w:rPr>
          <w:rFonts w:ascii="Roboto" w:hAnsi="Roboto"/>
          <w:b/>
          <w:bCs/>
          <w:sz w:val="22"/>
          <w:highlight w:val="magenta"/>
        </w:rPr>
        <w:t>[Your digital Systems]</w:t>
      </w:r>
      <w:r w:rsidRPr="00B70F42">
        <w:rPr>
          <w:rFonts w:ascii="Roboto" w:hAnsi="Roboto"/>
          <w:b/>
          <w:bCs/>
          <w:sz w:val="22"/>
        </w:rPr>
        <w:t>.</w:t>
      </w:r>
      <w:r w:rsidRPr="004214B9">
        <w:rPr>
          <w:rFonts w:ascii="Roboto" w:hAnsi="Roboto"/>
          <w:sz w:val="22"/>
        </w:rPr>
        <w:t xml:space="preserve">  Progressive use of </w:t>
      </w:r>
      <w:r w:rsidR="00E65E1F" w:rsidRPr="004214B9">
        <w:rPr>
          <w:rFonts w:ascii="Roboto" w:hAnsi="Roboto"/>
          <w:sz w:val="22"/>
        </w:rPr>
        <w:t xml:space="preserve">digital </w:t>
      </w:r>
      <w:r w:rsidR="24A81481" w:rsidRPr="004214B9">
        <w:rPr>
          <w:rFonts w:ascii="Roboto" w:hAnsi="Roboto"/>
          <w:sz w:val="22"/>
        </w:rPr>
        <w:t>solutions</w:t>
      </w:r>
      <w:r w:rsidR="00E65E1F" w:rsidRPr="004214B9">
        <w:rPr>
          <w:rFonts w:ascii="Roboto" w:hAnsi="Roboto"/>
          <w:sz w:val="22"/>
        </w:rPr>
        <w:t xml:space="preserve"> for case finding and follow up</w:t>
      </w:r>
    </w:p>
    <w:p w14:paraId="32D7809D" w14:textId="77777777" w:rsidR="00E65E1F" w:rsidRPr="007641B4" w:rsidRDefault="00E65E1F" w:rsidP="008F74CA">
      <w:pPr>
        <w:rPr>
          <w:rFonts w:ascii="Roboto" w:hAnsi="Roboto"/>
          <w:sz w:val="22"/>
        </w:rPr>
      </w:pPr>
    </w:p>
    <w:p w14:paraId="586E3DE3" w14:textId="08ADE8A2" w:rsidR="18B7943C" w:rsidRPr="004214B9" w:rsidRDefault="00E65E1F" w:rsidP="004214B9">
      <w:pPr>
        <w:pStyle w:val="ListParagraph"/>
        <w:numPr>
          <w:ilvl w:val="0"/>
          <w:numId w:val="49"/>
        </w:numPr>
        <w:rPr>
          <w:rFonts w:ascii="Roboto" w:hAnsi="Roboto"/>
          <w:sz w:val="22"/>
        </w:rPr>
      </w:pPr>
      <w:r w:rsidRPr="004214B9">
        <w:rPr>
          <w:rFonts w:ascii="Roboto" w:hAnsi="Roboto"/>
          <w:b/>
          <w:bCs/>
          <w:sz w:val="22"/>
        </w:rPr>
        <w:t>Quality and performance</w:t>
      </w:r>
      <w:r w:rsidRPr="004214B9">
        <w:rPr>
          <w:rFonts w:ascii="Roboto" w:hAnsi="Roboto"/>
          <w:sz w:val="22"/>
        </w:rPr>
        <w:t xml:space="preserve"> - </w:t>
      </w:r>
      <w:r w:rsidR="18B7943C" w:rsidRPr="004214B9">
        <w:rPr>
          <w:rFonts w:ascii="Roboto" w:hAnsi="Roboto"/>
          <w:sz w:val="22"/>
        </w:rPr>
        <w:t>Royal Society of Osteoporosis clinical standards</w:t>
      </w:r>
      <w:r w:rsidR="00591138" w:rsidRPr="004214B9">
        <w:rPr>
          <w:rFonts w:ascii="Roboto" w:hAnsi="Roboto"/>
          <w:sz w:val="22"/>
        </w:rPr>
        <w:t xml:space="preserve">.  Upload to </w:t>
      </w:r>
      <w:r w:rsidR="735A3D67" w:rsidRPr="004214B9">
        <w:rPr>
          <w:rFonts w:ascii="Roboto" w:hAnsi="Roboto"/>
          <w:sz w:val="22"/>
        </w:rPr>
        <w:t xml:space="preserve">National </w:t>
      </w:r>
      <w:r w:rsidR="18B7943C" w:rsidRPr="004214B9">
        <w:rPr>
          <w:rFonts w:ascii="Roboto" w:hAnsi="Roboto"/>
          <w:sz w:val="22"/>
        </w:rPr>
        <w:t>Fracture Liaison database</w:t>
      </w:r>
      <w:r w:rsidR="00591138" w:rsidRPr="007641B4">
        <w:rPr>
          <w:rStyle w:val="EndnoteReference"/>
          <w:rFonts w:ascii="Roboto" w:hAnsi="Roboto"/>
          <w:sz w:val="22"/>
        </w:rPr>
        <w:endnoteReference w:id="2"/>
      </w:r>
    </w:p>
    <w:p w14:paraId="5082D06F" w14:textId="77777777" w:rsidR="00D824E7" w:rsidRPr="007641B4" w:rsidRDefault="00D824E7" w:rsidP="008F74CA">
      <w:pPr>
        <w:rPr>
          <w:rFonts w:ascii="Roboto" w:hAnsi="Roboto"/>
          <w:sz w:val="22"/>
        </w:rPr>
      </w:pPr>
    </w:p>
    <w:p w14:paraId="4E2C4A51" w14:textId="60C4ECB9" w:rsidR="18B7943C" w:rsidRPr="004214B9" w:rsidRDefault="18B7943C" w:rsidP="004214B9">
      <w:pPr>
        <w:pStyle w:val="ListParagraph"/>
        <w:numPr>
          <w:ilvl w:val="0"/>
          <w:numId w:val="49"/>
        </w:numPr>
        <w:rPr>
          <w:rFonts w:ascii="Roboto" w:hAnsi="Roboto"/>
          <w:b/>
          <w:bCs/>
          <w:sz w:val="22"/>
        </w:rPr>
      </w:pPr>
      <w:r w:rsidRPr="004214B9">
        <w:rPr>
          <w:rFonts w:ascii="Roboto" w:hAnsi="Roboto"/>
          <w:b/>
          <w:bCs/>
          <w:sz w:val="22"/>
        </w:rPr>
        <w:t>Office space</w:t>
      </w:r>
      <w:r w:rsidR="00D824E7" w:rsidRPr="004214B9">
        <w:rPr>
          <w:rFonts w:ascii="Roboto" w:hAnsi="Roboto"/>
          <w:b/>
          <w:bCs/>
          <w:sz w:val="22"/>
        </w:rPr>
        <w:t xml:space="preserve"> and facilities</w:t>
      </w:r>
    </w:p>
    <w:p w14:paraId="06BDFE77" w14:textId="77777777" w:rsidR="00D03B39" w:rsidRPr="007641B4" w:rsidRDefault="00D03B39" w:rsidP="008F74CA">
      <w:pPr>
        <w:rPr>
          <w:rFonts w:ascii="Roboto" w:hAnsi="Roboto"/>
          <w:sz w:val="22"/>
        </w:rPr>
      </w:pPr>
    </w:p>
    <w:p w14:paraId="0CEFF0E4" w14:textId="323D9233" w:rsidR="73F523A1" w:rsidRPr="004214B9" w:rsidRDefault="73F523A1" w:rsidP="004214B9">
      <w:pPr>
        <w:pStyle w:val="ListParagraph"/>
        <w:numPr>
          <w:ilvl w:val="0"/>
          <w:numId w:val="49"/>
        </w:numPr>
        <w:rPr>
          <w:rFonts w:ascii="Roboto" w:hAnsi="Roboto"/>
          <w:sz w:val="22"/>
        </w:rPr>
      </w:pPr>
      <w:r w:rsidRPr="004214B9">
        <w:rPr>
          <w:rFonts w:ascii="Roboto" w:hAnsi="Roboto"/>
          <w:b/>
          <w:bCs/>
          <w:sz w:val="22"/>
        </w:rPr>
        <w:t xml:space="preserve">Finance </w:t>
      </w:r>
      <w:r w:rsidR="00816965" w:rsidRPr="004214B9">
        <w:rPr>
          <w:rFonts w:ascii="Roboto" w:hAnsi="Roboto"/>
          <w:b/>
          <w:bCs/>
          <w:sz w:val="22"/>
        </w:rPr>
        <w:t>and contracting</w:t>
      </w:r>
      <w:r w:rsidR="00816965" w:rsidRPr="004214B9">
        <w:rPr>
          <w:rFonts w:ascii="Roboto" w:hAnsi="Roboto"/>
          <w:sz w:val="22"/>
        </w:rPr>
        <w:t xml:space="preserve"> – staging and ramp-up of implementation.  Activity planning</w:t>
      </w:r>
    </w:p>
    <w:p w14:paraId="521487CD" w14:textId="77777777" w:rsidR="00816965" w:rsidRPr="007641B4" w:rsidRDefault="00816965" w:rsidP="008F74CA">
      <w:pPr>
        <w:rPr>
          <w:rFonts w:ascii="Roboto" w:hAnsi="Roboto"/>
          <w:sz w:val="22"/>
        </w:rPr>
      </w:pPr>
    </w:p>
    <w:p w14:paraId="44385890" w14:textId="7B4FB9D8" w:rsidR="57795315" w:rsidRPr="004214B9" w:rsidRDefault="57795315" w:rsidP="004214B9">
      <w:pPr>
        <w:pStyle w:val="ListParagraph"/>
        <w:numPr>
          <w:ilvl w:val="0"/>
          <w:numId w:val="49"/>
        </w:numPr>
        <w:rPr>
          <w:rFonts w:ascii="Roboto" w:hAnsi="Roboto"/>
          <w:sz w:val="22"/>
        </w:rPr>
      </w:pPr>
      <w:r w:rsidRPr="004214B9">
        <w:rPr>
          <w:rFonts w:ascii="Roboto" w:hAnsi="Roboto"/>
          <w:b/>
          <w:bCs/>
          <w:sz w:val="22"/>
        </w:rPr>
        <w:t>Pharmacy</w:t>
      </w:r>
      <w:r w:rsidR="00816965" w:rsidRPr="004214B9">
        <w:rPr>
          <w:rFonts w:ascii="Roboto" w:hAnsi="Roboto"/>
          <w:b/>
          <w:bCs/>
          <w:sz w:val="22"/>
        </w:rPr>
        <w:t xml:space="preserve"> </w:t>
      </w:r>
      <w:r w:rsidR="00816965" w:rsidRPr="004214B9">
        <w:rPr>
          <w:rFonts w:ascii="Roboto" w:hAnsi="Roboto"/>
          <w:sz w:val="22"/>
        </w:rPr>
        <w:t>– demand, stockholding and home care services</w:t>
      </w:r>
    </w:p>
    <w:p w14:paraId="291AFE2B" w14:textId="77777777" w:rsidR="00D03B39" w:rsidRPr="007641B4" w:rsidRDefault="00D03B39" w:rsidP="008F74CA">
      <w:pPr>
        <w:rPr>
          <w:rFonts w:ascii="Roboto" w:hAnsi="Roboto"/>
          <w:sz w:val="22"/>
        </w:rPr>
      </w:pPr>
    </w:p>
    <w:p w14:paraId="4C77A54A" w14:textId="2EBB4115" w:rsidR="57795315" w:rsidRPr="004214B9" w:rsidRDefault="00D03B39" w:rsidP="004214B9">
      <w:pPr>
        <w:pStyle w:val="ListParagraph"/>
        <w:numPr>
          <w:ilvl w:val="0"/>
          <w:numId w:val="49"/>
        </w:numPr>
        <w:rPr>
          <w:rFonts w:ascii="Roboto" w:hAnsi="Roboto"/>
          <w:sz w:val="22"/>
        </w:rPr>
      </w:pPr>
      <w:r w:rsidRPr="004214B9">
        <w:rPr>
          <w:rFonts w:ascii="Roboto" w:hAnsi="Roboto"/>
          <w:b/>
          <w:bCs/>
          <w:sz w:val="22"/>
        </w:rPr>
        <w:t>Radiography</w:t>
      </w:r>
      <w:r w:rsidRPr="004214B9">
        <w:rPr>
          <w:rFonts w:ascii="Roboto" w:hAnsi="Roboto"/>
          <w:sz w:val="22"/>
        </w:rPr>
        <w:t xml:space="preserve"> - </w:t>
      </w:r>
      <w:r w:rsidR="57795315" w:rsidRPr="004214B9">
        <w:rPr>
          <w:rFonts w:ascii="Roboto" w:hAnsi="Roboto"/>
          <w:sz w:val="22"/>
        </w:rPr>
        <w:t>DXA capacity</w:t>
      </w:r>
      <w:r w:rsidRPr="004214B9">
        <w:rPr>
          <w:rFonts w:ascii="Roboto" w:hAnsi="Roboto"/>
          <w:sz w:val="22"/>
        </w:rPr>
        <w:t xml:space="preserve"> and X-ray reporting</w:t>
      </w:r>
    </w:p>
    <w:p w14:paraId="5F53555B" w14:textId="77777777" w:rsidR="00D03B39" w:rsidRPr="007641B4" w:rsidRDefault="00D03B39" w:rsidP="008F74CA">
      <w:pPr>
        <w:rPr>
          <w:rFonts w:ascii="Roboto" w:hAnsi="Roboto"/>
          <w:sz w:val="22"/>
        </w:rPr>
      </w:pPr>
    </w:p>
    <w:p w14:paraId="6D223703" w14:textId="4C8D5525" w:rsidR="0A00A414" w:rsidRPr="004214B9" w:rsidRDefault="0A00A414" w:rsidP="004214B9">
      <w:pPr>
        <w:pStyle w:val="ListParagraph"/>
        <w:numPr>
          <w:ilvl w:val="0"/>
          <w:numId w:val="49"/>
        </w:numPr>
        <w:rPr>
          <w:rFonts w:ascii="Roboto" w:hAnsi="Roboto"/>
          <w:sz w:val="22"/>
        </w:rPr>
      </w:pPr>
      <w:r w:rsidRPr="004214B9">
        <w:rPr>
          <w:rFonts w:ascii="Roboto" w:hAnsi="Roboto"/>
          <w:b/>
          <w:bCs/>
          <w:sz w:val="22"/>
        </w:rPr>
        <w:t>Primary Care</w:t>
      </w:r>
      <w:r w:rsidR="51A81FBE" w:rsidRPr="004214B9">
        <w:rPr>
          <w:rFonts w:ascii="Roboto" w:hAnsi="Roboto"/>
          <w:sz w:val="22"/>
        </w:rPr>
        <w:t xml:space="preserve"> </w:t>
      </w:r>
      <w:r w:rsidR="00D03B39" w:rsidRPr="004214B9">
        <w:rPr>
          <w:rFonts w:ascii="Roboto" w:hAnsi="Roboto"/>
          <w:sz w:val="22"/>
        </w:rPr>
        <w:t xml:space="preserve">– including referral criteria and </w:t>
      </w:r>
      <w:r w:rsidR="00507E5F" w:rsidRPr="004214B9">
        <w:rPr>
          <w:rFonts w:ascii="Roboto" w:hAnsi="Roboto"/>
          <w:sz w:val="22"/>
        </w:rPr>
        <w:t>clinical messaging</w:t>
      </w:r>
    </w:p>
    <w:p w14:paraId="0C6B4814" w14:textId="77777777" w:rsidR="00507E5F" w:rsidRPr="007641B4" w:rsidRDefault="00507E5F" w:rsidP="008F74CA">
      <w:pPr>
        <w:rPr>
          <w:rFonts w:ascii="Roboto" w:hAnsi="Roboto"/>
          <w:sz w:val="22"/>
        </w:rPr>
      </w:pPr>
    </w:p>
    <w:p w14:paraId="37C1EC7C" w14:textId="683F2455" w:rsidR="58F7537C" w:rsidRPr="004214B9" w:rsidRDefault="58F7537C" w:rsidP="004214B9">
      <w:pPr>
        <w:pStyle w:val="ListParagraph"/>
        <w:numPr>
          <w:ilvl w:val="0"/>
          <w:numId w:val="49"/>
        </w:numPr>
        <w:rPr>
          <w:rFonts w:ascii="Roboto" w:hAnsi="Roboto"/>
          <w:sz w:val="22"/>
        </w:rPr>
      </w:pPr>
      <w:r w:rsidRPr="004214B9">
        <w:rPr>
          <w:rFonts w:ascii="Roboto" w:hAnsi="Roboto"/>
          <w:b/>
          <w:bCs/>
          <w:sz w:val="22"/>
        </w:rPr>
        <w:t>Treatment &amp; Investigation Unit and Medical Day Unit</w:t>
      </w:r>
      <w:r w:rsidR="00507E5F" w:rsidRPr="004214B9">
        <w:rPr>
          <w:rFonts w:ascii="Roboto" w:hAnsi="Roboto"/>
          <w:sz w:val="22"/>
        </w:rPr>
        <w:t xml:space="preserve"> – capacity for additional infusions</w:t>
      </w:r>
    </w:p>
    <w:p w14:paraId="2B8A3B11" w14:textId="62A8C5F0" w:rsidR="003A026D" w:rsidRPr="007641B4" w:rsidRDefault="003A026D" w:rsidP="008F74CA">
      <w:pPr>
        <w:rPr>
          <w:rFonts w:ascii="Roboto" w:hAnsi="Roboto"/>
          <w:b/>
          <w:bCs/>
          <w:sz w:val="28"/>
          <w:szCs w:val="28"/>
        </w:rPr>
      </w:pPr>
      <w:r w:rsidRPr="007641B4">
        <w:rPr>
          <w:rFonts w:ascii="Roboto" w:hAnsi="Roboto"/>
        </w:rPr>
        <w:br/>
      </w:r>
      <w:r w:rsidR="6B35062F" w:rsidRPr="007641B4">
        <w:rPr>
          <w:rFonts w:ascii="Roboto" w:hAnsi="Roboto"/>
          <w:b/>
          <w:bCs/>
          <w:sz w:val="28"/>
          <w:szCs w:val="28"/>
        </w:rPr>
        <w:t>Not in Scope</w:t>
      </w:r>
    </w:p>
    <w:p w14:paraId="50B38D58" w14:textId="63A0C291" w:rsidR="08D53F3F" w:rsidRPr="007641B4" w:rsidRDefault="00E10842" w:rsidP="008F74CA">
      <w:pPr>
        <w:rPr>
          <w:rFonts w:ascii="Roboto" w:hAnsi="Roboto"/>
          <w:b/>
          <w:bCs/>
          <w:sz w:val="22"/>
        </w:rPr>
      </w:pPr>
      <w:r w:rsidRPr="007641B4">
        <w:rPr>
          <w:rFonts w:ascii="Roboto" w:hAnsi="Roboto"/>
          <w:b/>
          <w:bCs/>
          <w:sz w:val="22"/>
        </w:rPr>
        <w:t xml:space="preserve">Primary </w:t>
      </w:r>
      <w:r w:rsidR="00D442B2" w:rsidRPr="007641B4">
        <w:rPr>
          <w:rFonts w:ascii="Roboto" w:hAnsi="Roboto"/>
          <w:b/>
          <w:bCs/>
          <w:sz w:val="22"/>
        </w:rPr>
        <w:t>Prevention</w:t>
      </w:r>
      <w:r w:rsidR="00816965" w:rsidRPr="007641B4">
        <w:rPr>
          <w:rFonts w:ascii="Roboto" w:hAnsi="Roboto"/>
          <w:b/>
          <w:bCs/>
          <w:sz w:val="22"/>
        </w:rPr>
        <w:t xml:space="preserve"> – </w:t>
      </w:r>
      <w:r w:rsidR="00142AFC" w:rsidRPr="007641B4">
        <w:rPr>
          <w:rFonts w:ascii="Roboto" w:hAnsi="Roboto"/>
          <w:sz w:val="22"/>
        </w:rPr>
        <w:t>patients who are diagnosed with osteoporosis but have not sustained an index fracture are not included</w:t>
      </w:r>
      <w:r w:rsidR="00816965" w:rsidRPr="007641B4">
        <w:rPr>
          <w:rFonts w:ascii="Roboto" w:hAnsi="Roboto"/>
          <w:b/>
          <w:bCs/>
          <w:sz w:val="22"/>
        </w:rPr>
        <w:t xml:space="preserve"> </w:t>
      </w:r>
    </w:p>
    <w:p w14:paraId="083756E6" w14:textId="77777777" w:rsidR="0047528A" w:rsidRPr="007641B4" w:rsidRDefault="0047528A" w:rsidP="008F74CA">
      <w:pPr>
        <w:rPr>
          <w:rFonts w:ascii="Roboto" w:hAnsi="Roboto"/>
          <w:b/>
          <w:bCs/>
          <w:sz w:val="22"/>
        </w:rPr>
      </w:pPr>
    </w:p>
    <w:p w14:paraId="13C8CB5A" w14:textId="09EDF0B0" w:rsidR="00F022A8" w:rsidRPr="007641B4" w:rsidRDefault="77864BAF" w:rsidP="008F74CA">
      <w:pPr>
        <w:rPr>
          <w:rFonts w:ascii="Roboto" w:hAnsi="Roboto"/>
          <w:b/>
          <w:bCs/>
          <w:sz w:val="22"/>
        </w:rPr>
      </w:pPr>
      <w:r w:rsidRPr="007641B4">
        <w:rPr>
          <w:rFonts w:ascii="Roboto" w:hAnsi="Roboto"/>
          <w:b/>
          <w:bCs/>
          <w:sz w:val="22"/>
        </w:rPr>
        <w:t>Patients</w:t>
      </w:r>
      <w:r w:rsidR="00F022A8" w:rsidRPr="007641B4">
        <w:rPr>
          <w:rFonts w:ascii="Roboto" w:hAnsi="Roboto"/>
          <w:b/>
          <w:bCs/>
          <w:sz w:val="22"/>
        </w:rPr>
        <w:t xml:space="preserve"> who:</w:t>
      </w:r>
    </w:p>
    <w:p w14:paraId="7319093A" w14:textId="77777777" w:rsidR="00BF7D64" w:rsidRPr="007641B4" w:rsidRDefault="00BF7D64" w:rsidP="008F74CA">
      <w:pPr>
        <w:pStyle w:val="ListParagraph"/>
        <w:numPr>
          <w:ilvl w:val="0"/>
          <w:numId w:val="41"/>
        </w:numPr>
        <w:rPr>
          <w:rFonts w:ascii="Roboto" w:hAnsi="Roboto"/>
          <w:sz w:val="22"/>
        </w:rPr>
      </w:pPr>
      <w:r w:rsidRPr="007641B4">
        <w:rPr>
          <w:rFonts w:ascii="Roboto" w:hAnsi="Roboto"/>
          <w:sz w:val="22"/>
        </w:rPr>
        <w:t xml:space="preserve">Are </w:t>
      </w:r>
      <w:r w:rsidR="00F022A8" w:rsidRPr="007641B4">
        <w:rPr>
          <w:rFonts w:ascii="Roboto" w:hAnsi="Roboto"/>
          <w:sz w:val="22"/>
        </w:rPr>
        <w:t>out of age range</w:t>
      </w:r>
    </w:p>
    <w:p w14:paraId="55D53356" w14:textId="1957C0D3" w:rsidR="00BF7D64" w:rsidRPr="007641B4" w:rsidRDefault="00E06A08" w:rsidP="008F74CA">
      <w:pPr>
        <w:pStyle w:val="ListParagraph"/>
        <w:numPr>
          <w:ilvl w:val="0"/>
          <w:numId w:val="41"/>
        </w:numPr>
        <w:rPr>
          <w:rFonts w:ascii="Roboto" w:hAnsi="Roboto"/>
          <w:sz w:val="22"/>
        </w:rPr>
      </w:pPr>
      <w:r>
        <w:rPr>
          <w:rFonts w:ascii="Roboto" w:hAnsi="Roboto"/>
          <w:sz w:val="22"/>
        </w:rPr>
        <w:t>Have</w:t>
      </w:r>
      <w:r w:rsidR="00F022A8" w:rsidRPr="007641B4">
        <w:rPr>
          <w:rFonts w:ascii="Roboto" w:hAnsi="Roboto"/>
          <w:sz w:val="22"/>
        </w:rPr>
        <w:t xml:space="preserve"> complex osteoporosis</w:t>
      </w:r>
      <w:r w:rsidR="00BF7D64" w:rsidRPr="007641B4">
        <w:rPr>
          <w:rFonts w:ascii="Roboto" w:hAnsi="Roboto"/>
          <w:sz w:val="22"/>
        </w:rPr>
        <w:t xml:space="preserve"> </w:t>
      </w:r>
    </w:p>
    <w:p w14:paraId="6737E234" w14:textId="77777777" w:rsidR="00BF7D64" w:rsidRPr="007641B4" w:rsidRDefault="00BF7D64" w:rsidP="008F74CA">
      <w:pPr>
        <w:pStyle w:val="ListParagraph"/>
        <w:numPr>
          <w:ilvl w:val="0"/>
          <w:numId w:val="41"/>
        </w:numPr>
        <w:rPr>
          <w:rFonts w:ascii="Roboto" w:hAnsi="Roboto"/>
          <w:sz w:val="22"/>
        </w:rPr>
      </w:pPr>
      <w:r w:rsidRPr="007641B4">
        <w:rPr>
          <w:rFonts w:ascii="Roboto" w:hAnsi="Roboto"/>
          <w:sz w:val="22"/>
        </w:rPr>
        <w:t xml:space="preserve">With </w:t>
      </w:r>
      <w:r w:rsidR="4BBB137A" w:rsidRPr="007641B4">
        <w:rPr>
          <w:rFonts w:ascii="Roboto" w:hAnsi="Roboto"/>
          <w:sz w:val="22"/>
        </w:rPr>
        <w:t xml:space="preserve">periprosthetic fracture </w:t>
      </w:r>
    </w:p>
    <w:p w14:paraId="6F829F18" w14:textId="77777777" w:rsidR="008701FD" w:rsidRPr="007641B4" w:rsidRDefault="00BF7D64" w:rsidP="008F74CA">
      <w:pPr>
        <w:pStyle w:val="ListParagraph"/>
        <w:numPr>
          <w:ilvl w:val="0"/>
          <w:numId w:val="41"/>
        </w:numPr>
        <w:rPr>
          <w:rFonts w:ascii="Roboto" w:hAnsi="Roboto"/>
          <w:sz w:val="22"/>
        </w:rPr>
      </w:pPr>
      <w:r w:rsidRPr="007641B4">
        <w:rPr>
          <w:rFonts w:ascii="Roboto" w:hAnsi="Roboto"/>
          <w:sz w:val="22"/>
        </w:rPr>
        <w:lastRenderedPageBreak/>
        <w:t>With p</w:t>
      </w:r>
      <w:r w:rsidR="1F31965B" w:rsidRPr="007641B4">
        <w:rPr>
          <w:rFonts w:ascii="Roboto" w:hAnsi="Roboto"/>
          <w:sz w:val="22"/>
        </w:rPr>
        <w:t xml:space="preserve">athological fracture </w:t>
      </w:r>
    </w:p>
    <w:p w14:paraId="137DB05B" w14:textId="77777777" w:rsidR="008701FD" w:rsidRPr="007641B4" w:rsidRDefault="008701FD" w:rsidP="008F74CA">
      <w:pPr>
        <w:pStyle w:val="ListParagraph"/>
        <w:numPr>
          <w:ilvl w:val="0"/>
          <w:numId w:val="41"/>
        </w:numPr>
        <w:rPr>
          <w:rFonts w:ascii="Roboto" w:hAnsi="Roboto"/>
          <w:sz w:val="22"/>
        </w:rPr>
      </w:pPr>
      <w:r w:rsidRPr="007641B4">
        <w:rPr>
          <w:rFonts w:ascii="Roboto" w:hAnsi="Roboto"/>
          <w:sz w:val="22"/>
        </w:rPr>
        <w:t>W</w:t>
      </w:r>
      <w:r w:rsidR="4945E754" w:rsidRPr="007641B4">
        <w:rPr>
          <w:rFonts w:ascii="Roboto" w:hAnsi="Roboto"/>
          <w:sz w:val="22"/>
        </w:rPr>
        <w:t>ith frac</w:t>
      </w:r>
      <w:r w:rsidR="18789FDF" w:rsidRPr="007641B4">
        <w:rPr>
          <w:rFonts w:ascii="Roboto" w:hAnsi="Roboto"/>
          <w:sz w:val="22"/>
        </w:rPr>
        <w:t xml:space="preserve">tures of </w:t>
      </w:r>
      <w:r w:rsidR="7E10C13E" w:rsidRPr="007641B4">
        <w:rPr>
          <w:rFonts w:ascii="Roboto" w:hAnsi="Roboto"/>
          <w:sz w:val="22"/>
        </w:rPr>
        <w:t>s</w:t>
      </w:r>
      <w:r w:rsidR="18789FDF" w:rsidRPr="007641B4">
        <w:rPr>
          <w:rFonts w:ascii="Roboto" w:hAnsi="Roboto"/>
          <w:sz w:val="22"/>
        </w:rPr>
        <w:t xml:space="preserve">kull, </w:t>
      </w:r>
      <w:r w:rsidR="063EE443" w:rsidRPr="007641B4">
        <w:rPr>
          <w:rFonts w:ascii="Roboto" w:hAnsi="Roboto"/>
          <w:sz w:val="22"/>
        </w:rPr>
        <w:t>d</w:t>
      </w:r>
      <w:r w:rsidR="18789FDF" w:rsidRPr="007641B4">
        <w:rPr>
          <w:rFonts w:ascii="Roboto" w:hAnsi="Roboto"/>
          <w:sz w:val="22"/>
        </w:rPr>
        <w:t>igits,</w:t>
      </w:r>
      <w:r w:rsidR="777B7F12" w:rsidRPr="007641B4">
        <w:rPr>
          <w:rFonts w:ascii="Roboto" w:hAnsi="Roboto"/>
          <w:sz w:val="22"/>
        </w:rPr>
        <w:t xml:space="preserve"> </w:t>
      </w:r>
      <w:r w:rsidR="61F6C10E" w:rsidRPr="007641B4">
        <w:rPr>
          <w:rFonts w:ascii="Roboto" w:hAnsi="Roboto"/>
          <w:sz w:val="22"/>
        </w:rPr>
        <w:t>c</w:t>
      </w:r>
      <w:r w:rsidR="777B7F12" w:rsidRPr="007641B4">
        <w:rPr>
          <w:rFonts w:ascii="Roboto" w:hAnsi="Roboto"/>
          <w:sz w:val="22"/>
        </w:rPr>
        <w:t xml:space="preserve">arpals, </w:t>
      </w:r>
      <w:r w:rsidR="0FC2BAC6" w:rsidRPr="007641B4">
        <w:rPr>
          <w:rFonts w:ascii="Roboto" w:hAnsi="Roboto"/>
          <w:sz w:val="22"/>
        </w:rPr>
        <w:t>c</w:t>
      </w:r>
      <w:r w:rsidR="18789FDF" w:rsidRPr="007641B4">
        <w:rPr>
          <w:rFonts w:ascii="Roboto" w:hAnsi="Roboto"/>
          <w:sz w:val="22"/>
        </w:rPr>
        <w:t xml:space="preserve">ervical </w:t>
      </w:r>
      <w:r w:rsidR="64CAA8FA" w:rsidRPr="007641B4">
        <w:rPr>
          <w:rFonts w:ascii="Roboto" w:hAnsi="Roboto"/>
          <w:sz w:val="22"/>
        </w:rPr>
        <w:t>s</w:t>
      </w:r>
      <w:r w:rsidR="18789FDF" w:rsidRPr="007641B4">
        <w:rPr>
          <w:rFonts w:ascii="Roboto" w:hAnsi="Roboto"/>
          <w:sz w:val="22"/>
        </w:rPr>
        <w:t>pine</w:t>
      </w:r>
      <w:r w:rsidR="72778CEC" w:rsidRPr="007641B4">
        <w:rPr>
          <w:rFonts w:ascii="Roboto" w:hAnsi="Roboto"/>
          <w:sz w:val="22"/>
        </w:rPr>
        <w:t xml:space="preserve">, </w:t>
      </w:r>
      <w:r w:rsidR="08219E7B" w:rsidRPr="007641B4">
        <w:rPr>
          <w:rFonts w:ascii="Roboto" w:hAnsi="Roboto"/>
          <w:sz w:val="22"/>
        </w:rPr>
        <w:t>r</w:t>
      </w:r>
      <w:r w:rsidR="72778CEC" w:rsidRPr="007641B4">
        <w:rPr>
          <w:rFonts w:ascii="Roboto" w:hAnsi="Roboto"/>
          <w:sz w:val="22"/>
        </w:rPr>
        <w:t>ibs</w:t>
      </w:r>
      <w:r w:rsidR="777B7F12" w:rsidRPr="007641B4">
        <w:rPr>
          <w:rFonts w:ascii="Roboto" w:hAnsi="Roboto"/>
          <w:sz w:val="22"/>
        </w:rPr>
        <w:t xml:space="preserve"> </w:t>
      </w:r>
    </w:p>
    <w:p w14:paraId="40DD87A7" w14:textId="762861DF" w:rsidR="00AF1B38" w:rsidRPr="007641B4" w:rsidRDefault="008701FD" w:rsidP="008F74CA">
      <w:pPr>
        <w:pStyle w:val="ListParagraph"/>
        <w:numPr>
          <w:ilvl w:val="0"/>
          <w:numId w:val="41"/>
        </w:numPr>
        <w:rPr>
          <w:rFonts w:ascii="Roboto" w:hAnsi="Roboto"/>
          <w:sz w:val="22"/>
        </w:rPr>
      </w:pPr>
      <w:r w:rsidRPr="007641B4">
        <w:rPr>
          <w:rFonts w:ascii="Roboto" w:hAnsi="Roboto"/>
          <w:sz w:val="22"/>
        </w:rPr>
        <w:t>Who</w:t>
      </w:r>
      <w:r w:rsidR="2933CF78" w:rsidRPr="007641B4">
        <w:rPr>
          <w:rFonts w:ascii="Roboto" w:hAnsi="Roboto"/>
          <w:sz w:val="22"/>
        </w:rPr>
        <w:t xml:space="preserve"> have suffered a fracture resulting from high trauma </w:t>
      </w:r>
    </w:p>
    <w:p w14:paraId="02DCF9F6" w14:textId="396F9D2F" w:rsidR="008701FD" w:rsidRPr="007641B4" w:rsidRDefault="008701FD" w:rsidP="008F74CA">
      <w:pPr>
        <w:pStyle w:val="ListParagraph"/>
        <w:numPr>
          <w:ilvl w:val="0"/>
          <w:numId w:val="41"/>
        </w:numPr>
        <w:rPr>
          <w:rFonts w:ascii="Roboto" w:hAnsi="Roboto"/>
          <w:sz w:val="22"/>
        </w:rPr>
      </w:pPr>
      <w:r w:rsidRPr="007641B4">
        <w:rPr>
          <w:rFonts w:ascii="Roboto" w:hAnsi="Roboto"/>
          <w:sz w:val="22"/>
        </w:rPr>
        <w:t xml:space="preserve">Who are admitted for </w:t>
      </w:r>
      <w:r w:rsidR="0047528A" w:rsidRPr="007641B4">
        <w:rPr>
          <w:rFonts w:ascii="Roboto" w:hAnsi="Roboto"/>
          <w:sz w:val="22"/>
        </w:rPr>
        <w:t>treatment of fragility fracture but not included in ICS population (e.g. holidaymakers)</w:t>
      </w:r>
    </w:p>
    <w:p w14:paraId="76256CEA" w14:textId="77777777" w:rsidR="003A026D" w:rsidRPr="007641B4" w:rsidRDefault="003A026D" w:rsidP="008F74CA">
      <w:pPr>
        <w:rPr>
          <w:rFonts w:ascii="Roboto" w:hAnsi="Roboto"/>
          <w:b/>
          <w:bCs/>
          <w:color w:val="808080" w:themeColor="background1" w:themeShade="80"/>
          <w:sz w:val="22"/>
        </w:rPr>
      </w:pPr>
    </w:p>
    <w:p w14:paraId="57F07A59" w14:textId="77777777" w:rsidR="004214B9" w:rsidRPr="007641B4" w:rsidRDefault="004214B9" w:rsidP="008F74CA">
      <w:pPr>
        <w:rPr>
          <w:rFonts w:ascii="Roboto" w:hAnsi="Roboto"/>
          <w:b/>
          <w:bCs/>
          <w:color w:val="808080" w:themeColor="background1" w:themeShade="80"/>
          <w:sz w:val="22"/>
        </w:rPr>
      </w:pPr>
    </w:p>
    <w:p w14:paraId="129A8AF6" w14:textId="6D2A47F3" w:rsidR="003A026D" w:rsidRPr="007641B4" w:rsidRDefault="69C1BA9F" w:rsidP="008F74CA">
      <w:pPr>
        <w:pStyle w:val="TopicHeading"/>
        <w:numPr>
          <w:ilvl w:val="0"/>
          <w:numId w:val="37"/>
        </w:numPr>
        <w:rPr>
          <w:rFonts w:ascii="Roboto" w:hAnsi="Roboto"/>
          <w:color w:val="E41F5F"/>
        </w:rPr>
      </w:pPr>
      <w:r w:rsidRPr="007641B4">
        <w:rPr>
          <w:rFonts w:ascii="Roboto" w:hAnsi="Roboto"/>
          <w:color w:val="E41F5F"/>
        </w:rPr>
        <w:t xml:space="preserve">  </w:t>
      </w:r>
      <w:r w:rsidRPr="00C741F3">
        <w:rPr>
          <w:rFonts w:ascii="Roboto" w:hAnsi="Roboto"/>
          <w:color w:val="062A60"/>
        </w:rPr>
        <w:t>Existing Arrangements / Current Process</w:t>
      </w:r>
    </w:p>
    <w:p w14:paraId="4EB5C814" w14:textId="77777777" w:rsidR="00A54FDD" w:rsidRPr="007641B4" w:rsidRDefault="00A54FDD" w:rsidP="008F74CA">
      <w:pPr>
        <w:spacing w:line="240" w:lineRule="auto"/>
        <w:rPr>
          <w:rFonts w:ascii="Roboto" w:hAnsi="Roboto" w:cs="Arial"/>
          <w:sz w:val="22"/>
        </w:rPr>
      </w:pPr>
    </w:p>
    <w:p w14:paraId="50C50CFD" w14:textId="5BF6F9CF" w:rsidR="3DDE25D3" w:rsidRPr="007641B4" w:rsidRDefault="3DDE25D3" w:rsidP="008F74CA">
      <w:pPr>
        <w:spacing w:line="240" w:lineRule="auto"/>
        <w:rPr>
          <w:rFonts w:ascii="Roboto" w:hAnsi="Roboto" w:cs="Arial"/>
          <w:sz w:val="28"/>
          <w:szCs w:val="28"/>
        </w:rPr>
      </w:pPr>
      <w:r w:rsidRPr="007641B4">
        <w:rPr>
          <w:rFonts w:ascii="Roboto" w:hAnsi="Roboto" w:cs="Arial"/>
          <w:b/>
          <w:bCs/>
          <w:sz w:val="28"/>
          <w:szCs w:val="28"/>
        </w:rPr>
        <w:t>Workforce</w:t>
      </w:r>
      <w:r w:rsidRPr="007641B4">
        <w:rPr>
          <w:rFonts w:ascii="Roboto" w:hAnsi="Roboto" w:cs="Arial"/>
          <w:sz w:val="28"/>
          <w:szCs w:val="28"/>
        </w:rPr>
        <w:t xml:space="preserve"> </w:t>
      </w:r>
    </w:p>
    <w:p w14:paraId="16090E88" w14:textId="40886605" w:rsidR="08D53F3F" w:rsidRPr="007641B4" w:rsidRDefault="08D53F3F" w:rsidP="008F74CA">
      <w:pPr>
        <w:spacing w:line="240" w:lineRule="auto"/>
        <w:rPr>
          <w:rFonts w:ascii="Roboto" w:hAnsi="Roboto" w:cs="Arial"/>
          <w:sz w:val="22"/>
        </w:rPr>
      </w:pPr>
    </w:p>
    <w:p w14:paraId="67EF99F4" w14:textId="32BAE2AA" w:rsidR="79911017" w:rsidRDefault="00C85F0C" w:rsidP="008F74CA">
      <w:pPr>
        <w:spacing w:line="240" w:lineRule="auto"/>
        <w:rPr>
          <w:rFonts w:ascii="Roboto" w:hAnsi="Roboto" w:cs="Arial"/>
          <w:sz w:val="22"/>
        </w:rPr>
      </w:pPr>
      <w:r w:rsidRPr="007641B4">
        <w:rPr>
          <w:rFonts w:ascii="Roboto" w:hAnsi="Roboto" w:cs="Arial"/>
          <w:sz w:val="22"/>
        </w:rPr>
        <w:t xml:space="preserve">The table below shows current staffing </w:t>
      </w:r>
      <w:r w:rsidR="00FF598D" w:rsidRPr="007641B4">
        <w:rPr>
          <w:rFonts w:ascii="Roboto" w:hAnsi="Roboto" w:cs="Arial"/>
          <w:sz w:val="22"/>
        </w:rPr>
        <w:t xml:space="preserve">levels at the </w:t>
      </w:r>
      <w:r w:rsidR="00AD0AF8" w:rsidRPr="00E06A08">
        <w:rPr>
          <w:rFonts w:ascii="Roboto" w:hAnsi="Roboto" w:cs="Arial"/>
          <w:b/>
          <w:bCs/>
          <w:sz w:val="22"/>
          <w:highlight w:val="magenta"/>
        </w:rPr>
        <w:t>[Health System]</w:t>
      </w:r>
      <w:r w:rsidR="00FF598D" w:rsidRPr="00E06A08">
        <w:rPr>
          <w:rFonts w:ascii="Roboto" w:hAnsi="Roboto" w:cs="Arial"/>
          <w:b/>
          <w:bCs/>
          <w:sz w:val="22"/>
        </w:rPr>
        <w:t xml:space="preserve"> </w:t>
      </w:r>
      <w:r w:rsidR="00FF598D" w:rsidRPr="007641B4">
        <w:rPr>
          <w:rFonts w:ascii="Roboto" w:hAnsi="Roboto" w:cs="Arial"/>
          <w:sz w:val="22"/>
        </w:rPr>
        <w:t>sites.  We have also standardised the WTE per 1,000 incident fractures to highlight the discrepancy in staffing levels based on expected demand.</w:t>
      </w:r>
      <w:r w:rsidR="00072C4D" w:rsidRPr="007641B4">
        <w:rPr>
          <w:rFonts w:ascii="Roboto" w:hAnsi="Roboto" w:cs="Arial"/>
          <w:sz w:val="22"/>
        </w:rPr>
        <w:br w:type="textWrapping" w:clear="all"/>
      </w:r>
    </w:p>
    <w:tbl>
      <w:tblPr>
        <w:tblStyle w:val="TableGrid"/>
        <w:tblW w:w="0" w:type="auto"/>
        <w:tblLook w:val="04A0" w:firstRow="1" w:lastRow="0" w:firstColumn="1" w:lastColumn="0" w:noHBand="0" w:noVBand="1"/>
      </w:tblPr>
      <w:tblGrid>
        <w:gridCol w:w="9628"/>
      </w:tblGrid>
      <w:tr w:rsidR="00275222" w14:paraId="7BC9DB80" w14:textId="77777777" w:rsidTr="00CC37D5">
        <w:tc>
          <w:tcPr>
            <w:tcW w:w="9628" w:type="dxa"/>
            <w:tcBorders>
              <w:top w:val="nil"/>
              <w:left w:val="nil"/>
              <w:bottom w:val="nil"/>
              <w:right w:val="nil"/>
            </w:tcBorders>
            <w:shd w:val="clear" w:color="auto" w:fill="D9E2F3" w:themeFill="accent1" w:themeFillTint="33"/>
          </w:tcPr>
          <w:p w14:paraId="45738533" w14:textId="3F60189B" w:rsidR="00275222" w:rsidRPr="00BE3152" w:rsidRDefault="00275222" w:rsidP="00CC37D5">
            <w:pPr>
              <w:rPr>
                <w:rFonts w:ascii="Roboto" w:eastAsia="Arial" w:hAnsi="Roboto" w:cs="Arial"/>
                <w:sz w:val="22"/>
              </w:rPr>
            </w:pPr>
            <w:r>
              <w:rPr>
                <w:rFonts w:ascii="Roboto" w:eastAsia="Arial" w:hAnsi="Roboto" w:cs="Arial"/>
                <w:sz w:val="22"/>
              </w:rPr>
              <w:t xml:space="preserve">This is only relevant if there is already an existing FLS in place </w:t>
            </w:r>
          </w:p>
        </w:tc>
      </w:tr>
    </w:tbl>
    <w:p w14:paraId="2329CF92" w14:textId="77777777" w:rsidR="00E9303C" w:rsidRDefault="00E9303C" w:rsidP="008F74CA">
      <w:pPr>
        <w:spacing w:line="240" w:lineRule="auto"/>
        <w:rPr>
          <w:rFonts w:ascii="Roboto" w:hAnsi="Roboto" w:cs="Arial"/>
          <w:sz w:val="22"/>
        </w:rPr>
      </w:pPr>
    </w:p>
    <w:tbl>
      <w:tblPr>
        <w:tblW w:w="8960" w:type="dxa"/>
        <w:tblLook w:val="04A0" w:firstRow="1" w:lastRow="0" w:firstColumn="1" w:lastColumn="0" w:noHBand="0" w:noVBand="1"/>
      </w:tblPr>
      <w:tblGrid>
        <w:gridCol w:w="3140"/>
        <w:gridCol w:w="1940"/>
        <w:gridCol w:w="1940"/>
        <w:gridCol w:w="1940"/>
      </w:tblGrid>
      <w:tr w:rsidR="00A54FDD" w:rsidRPr="007641B4" w14:paraId="0C1DFF08" w14:textId="77777777" w:rsidTr="00A54FDD">
        <w:trPr>
          <w:trHeight w:val="310"/>
        </w:trPr>
        <w:tc>
          <w:tcPr>
            <w:tcW w:w="3140" w:type="dxa"/>
            <w:tcBorders>
              <w:top w:val="nil"/>
              <w:left w:val="nil"/>
              <w:bottom w:val="nil"/>
              <w:right w:val="nil"/>
            </w:tcBorders>
            <w:shd w:val="clear" w:color="000000" w:fill="FFFFFF"/>
            <w:noWrap/>
            <w:vAlign w:val="bottom"/>
            <w:hideMark/>
          </w:tcPr>
          <w:p w14:paraId="29021C44" w14:textId="77777777" w:rsidR="00A54FDD" w:rsidRPr="007641B4" w:rsidRDefault="00A54FDD"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Current staffing</w:t>
            </w:r>
          </w:p>
        </w:tc>
        <w:tc>
          <w:tcPr>
            <w:tcW w:w="1940" w:type="dxa"/>
            <w:tcBorders>
              <w:top w:val="nil"/>
              <w:left w:val="nil"/>
              <w:bottom w:val="nil"/>
              <w:right w:val="nil"/>
            </w:tcBorders>
            <w:shd w:val="clear" w:color="000000" w:fill="FFFFFF"/>
            <w:noWrap/>
            <w:vAlign w:val="bottom"/>
            <w:hideMark/>
          </w:tcPr>
          <w:p w14:paraId="51032EA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022271C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7E72907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54FDD" w:rsidRPr="007641B4" w14:paraId="57305F5A" w14:textId="77777777" w:rsidTr="00A54FDD">
        <w:trPr>
          <w:trHeight w:val="290"/>
        </w:trPr>
        <w:tc>
          <w:tcPr>
            <w:tcW w:w="3140" w:type="dxa"/>
            <w:tcBorders>
              <w:top w:val="nil"/>
              <w:left w:val="nil"/>
              <w:bottom w:val="nil"/>
              <w:right w:val="nil"/>
            </w:tcBorders>
            <w:shd w:val="clear" w:color="000000" w:fill="FFFFFF"/>
            <w:noWrap/>
            <w:vAlign w:val="bottom"/>
            <w:hideMark/>
          </w:tcPr>
          <w:p w14:paraId="75CD846F"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685E8ECF"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0E99780A"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309ECD22"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54FDD" w:rsidRPr="007641B4" w14:paraId="2F5E4C31" w14:textId="77777777" w:rsidTr="00194AC4">
        <w:trPr>
          <w:trHeight w:val="1240"/>
        </w:trPr>
        <w:tc>
          <w:tcPr>
            <w:tcW w:w="3140" w:type="dxa"/>
            <w:tcBorders>
              <w:top w:val="nil"/>
              <w:left w:val="nil"/>
              <w:bottom w:val="nil"/>
              <w:right w:val="nil"/>
            </w:tcBorders>
            <w:shd w:val="clear" w:color="000000" w:fill="FFFFFF"/>
            <w:noWrap/>
            <w:vAlign w:val="bottom"/>
            <w:hideMark/>
          </w:tcPr>
          <w:p w14:paraId="75C6DCE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single" w:sz="4" w:space="0" w:color="000000"/>
              <w:left w:val="single" w:sz="4" w:space="0" w:color="000000"/>
              <w:bottom w:val="single" w:sz="4" w:space="0" w:color="000000"/>
              <w:right w:val="nil"/>
            </w:tcBorders>
            <w:shd w:val="clear" w:color="000000" w:fill="FFFFFF"/>
            <w:vAlign w:val="center"/>
          </w:tcPr>
          <w:p w14:paraId="6915889F" w14:textId="540A2EB8" w:rsidR="00A54FDD" w:rsidRPr="007641B4" w:rsidRDefault="002C490A" w:rsidP="008F74CA">
            <w:pPr>
              <w:spacing w:line="240" w:lineRule="auto"/>
              <w:rPr>
                <w:rFonts w:ascii="Roboto" w:eastAsia="Times New Roman" w:hAnsi="Roboto" w:cs="Calibri"/>
                <w:b/>
                <w:bCs/>
                <w:color w:val="000000"/>
                <w:sz w:val="24"/>
                <w:szCs w:val="24"/>
                <w:lang w:eastAsia="en-GB"/>
              </w:rPr>
            </w:pPr>
            <w:r>
              <w:rPr>
                <w:rFonts w:ascii="Roboto" w:eastAsia="Times New Roman" w:hAnsi="Roboto" w:cs="Calibri"/>
                <w:b/>
                <w:bCs/>
                <w:color w:val="000000"/>
                <w:sz w:val="24"/>
                <w:szCs w:val="24"/>
                <w:lang w:eastAsia="en-GB"/>
              </w:rPr>
              <w:t>Health System 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A271B97" w14:textId="209F02E4" w:rsidR="00A54FDD" w:rsidRPr="007641B4" w:rsidRDefault="002C490A" w:rsidP="008F74CA">
            <w:pPr>
              <w:spacing w:line="240" w:lineRule="auto"/>
              <w:rPr>
                <w:rFonts w:ascii="Roboto" w:eastAsia="Times New Roman" w:hAnsi="Roboto" w:cs="Calibri"/>
                <w:b/>
                <w:bCs/>
                <w:color w:val="000000"/>
                <w:sz w:val="24"/>
                <w:szCs w:val="24"/>
                <w:lang w:eastAsia="en-GB"/>
              </w:rPr>
            </w:pPr>
            <w:r>
              <w:rPr>
                <w:rFonts w:ascii="Roboto" w:eastAsia="Times New Roman" w:hAnsi="Roboto" w:cs="Calibri"/>
                <w:b/>
                <w:bCs/>
                <w:color w:val="000000"/>
                <w:sz w:val="24"/>
                <w:szCs w:val="24"/>
                <w:lang w:eastAsia="en-GB"/>
              </w:rPr>
              <w:t>Health System 2</w:t>
            </w:r>
          </w:p>
        </w:tc>
        <w:tc>
          <w:tcPr>
            <w:tcW w:w="1940" w:type="dxa"/>
            <w:tcBorders>
              <w:top w:val="single" w:sz="4" w:space="0" w:color="000000"/>
              <w:left w:val="nil"/>
              <w:bottom w:val="single" w:sz="4" w:space="0" w:color="000000"/>
              <w:right w:val="single" w:sz="4" w:space="0" w:color="000000"/>
            </w:tcBorders>
            <w:shd w:val="clear" w:color="000000" w:fill="FFFFFF"/>
            <w:vAlign w:val="center"/>
          </w:tcPr>
          <w:p w14:paraId="495A7C45" w14:textId="761ABE97" w:rsidR="00A54FDD" w:rsidRPr="007641B4" w:rsidRDefault="002C490A" w:rsidP="008F74CA">
            <w:pPr>
              <w:spacing w:line="240" w:lineRule="auto"/>
              <w:rPr>
                <w:rFonts w:ascii="Roboto" w:eastAsia="Times New Roman" w:hAnsi="Roboto" w:cs="Calibri"/>
                <w:b/>
                <w:bCs/>
                <w:color w:val="000000"/>
                <w:sz w:val="24"/>
                <w:szCs w:val="24"/>
                <w:lang w:eastAsia="en-GB"/>
              </w:rPr>
            </w:pPr>
            <w:r>
              <w:rPr>
                <w:rFonts w:ascii="Roboto" w:eastAsia="Times New Roman" w:hAnsi="Roboto" w:cs="Calibri"/>
                <w:b/>
                <w:bCs/>
                <w:color w:val="000000"/>
                <w:sz w:val="24"/>
                <w:szCs w:val="24"/>
                <w:lang w:eastAsia="en-GB"/>
              </w:rPr>
              <w:t xml:space="preserve">Health System </w:t>
            </w:r>
            <w:r w:rsidR="0009574A">
              <w:rPr>
                <w:rFonts w:ascii="Roboto" w:eastAsia="Times New Roman" w:hAnsi="Roboto" w:cs="Calibri"/>
                <w:b/>
                <w:bCs/>
                <w:color w:val="000000"/>
                <w:sz w:val="24"/>
                <w:szCs w:val="24"/>
                <w:lang w:eastAsia="en-GB"/>
              </w:rPr>
              <w:t>3</w:t>
            </w:r>
          </w:p>
        </w:tc>
      </w:tr>
      <w:tr w:rsidR="00A54FDD" w:rsidRPr="007641B4" w14:paraId="6B8208B3" w14:textId="77777777" w:rsidTr="00A54FDD">
        <w:trPr>
          <w:trHeight w:val="290"/>
        </w:trPr>
        <w:tc>
          <w:tcPr>
            <w:tcW w:w="3140" w:type="dxa"/>
            <w:tcBorders>
              <w:top w:val="single" w:sz="4" w:space="0" w:color="000000"/>
              <w:left w:val="single" w:sz="4" w:space="0" w:color="000000"/>
              <w:bottom w:val="single" w:sz="4" w:space="0" w:color="000000"/>
              <w:right w:val="nil"/>
            </w:tcBorders>
            <w:shd w:val="clear" w:color="000000" w:fill="DAE9F8"/>
            <w:noWrap/>
            <w:vAlign w:val="center"/>
            <w:hideMark/>
          </w:tcPr>
          <w:p w14:paraId="4F9DC792"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Nursing</w:t>
            </w:r>
          </w:p>
        </w:tc>
        <w:tc>
          <w:tcPr>
            <w:tcW w:w="1940" w:type="dxa"/>
            <w:tcBorders>
              <w:top w:val="nil"/>
              <w:left w:val="nil"/>
              <w:bottom w:val="single" w:sz="4" w:space="0" w:color="000000"/>
              <w:right w:val="nil"/>
            </w:tcBorders>
            <w:shd w:val="clear" w:color="000000" w:fill="DAE9F8"/>
            <w:noWrap/>
            <w:vAlign w:val="bottom"/>
            <w:hideMark/>
          </w:tcPr>
          <w:p w14:paraId="72FE08B9"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single" w:sz="4" w:space="0" w:color="000000"/>
              <w:bottom w:val="single" w:sz="4" w:space="0" w:color="000000"/>
              <w:right w:val="single" w:sz="4" w:space="0" w:color="000000"/>
            </w:tcBorders>
            <w:shd w:val="clear" w:color="000000" w:fill="DAE9F8"/>
            <w:noWrap/>
            <w:vAlign w:val="bottom"/>
            <w:hideMark/>
          </w:tcPr>
          <w:p w14:paraId="16A1958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single" w:sz="4" w:space="0" w:color="000000"/>
              <w:right w:val="single" w:sz="4" w:space="0" w:color="000000"/>
            </w:tcBorders>
            <w:shd w:val="clear" w:color="000000" w:fill="DAE9F8"/>
            <w:noWrap/>
            <w:vAlign w:val="bottom"/>
            <w:hideMark/>
          </w:tcPr>
          <w:p w14:paraId="4FF0FF61"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194AC4" w:rsidRPr="007641B4" w14:paraId="6E582556" w14:textId="77777777" w:rsidTr="005458A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76949A68"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1940" w:type="dxa"/>
            <w:tcBorders>
              <w:top w:val="nil"/>
              <w:left w:val="nil"/>
              <w:bottom w:val="single" w:sz="4" w:space="0" w:color="000000"/>
              <w:right w:val="nil"/>
            </w:tcBorders>
            <w:shd w:val="clear" w:color="000000" w:fill="FFFFFF"/>
            <w:noWrap/>
            <w:hideMark/>
          </w:tcPr>
          <w:p w14:paraId="3DF490D3" w14:textId="3C730177"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6A64D108" w14:textId="3E5A49DC"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38B40CB4" w14:textId="01C7A061"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r>
      <w:tr w:rsidR="00194AC4" w:rsidRPr="007641B4" w14:paraId="0EA72362" w14:textId="77777777" w:rsidTr="005458A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469D4D2D"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1940" w:type="dxa"/>
            <w:tcBorders>
              <w:top w:val="nil"/>
              <w:left w:val="nil"/>
              <w:bottom w:val="single" w:sz="4" w:space="0" w:color="000000"/>
              <w:right w:val="nil"/>
            </w:tcBorders>
            <w:shd w:val="clear" w:color="000000" w:fill="FFFFFF"/>
            <w:noWrap/>
            <w:hideMark/>
          </w:tcPr>
          <w:p w14:paraId="1BA697C8" w14:textId="1E213845"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6119A4BA" w14:textId="5AA613A2"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2FD161F1" w14:textId="24DA7547"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r>
      <w:tr w:rsidR="00194AC4" w:rsidRPr="007641B4" w14:paraId="05EB91D3" w14:textId="77777777" w:rsidTr="005458A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3D052F5C"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1940" w:type="dxa"/>
            <w:tcBorders>
              <w:top w:val="nil"/>
              <w:left w:val="nil"/>
              <w:bottom w:val="single" w:sz="4" w:space="0" w:color="000000"/>
              <w:right w:val="nil"/>
            </w:tcBorders>
            <w:shd w:val="clear" w:color="000000" w:fill="FFFFFF"/>
            <w:noWrap/>
            <w:hideMark/>
          </w:tcPr>
          <w:p w14:paraId="0AF69E36" w14:textId="543B423C"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32204387" w14:textId="711D53F8"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1ACB5794" w14:textId="71228A08"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r>
      <w:tr w:rsidR="00194AC4" w:rsidRPr="007641B4" w14:paraId="6ACAC788" w14:textId="77777777" w:rsidTr="005458A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394602F3"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1940" w:type="dxa"/>
            <w:tcBorders>
              <w:top w:val="nil"/>
              <w:left w:val="nil"/>
              <w:bottom w:val="single" w:sz="4" w:space="0" w:color="000000"/>
              <w:right w:val="nil"/>
            </w:tcBorders>
            <w:shd w:val="clear" w:color="000000" w:fill="FFFFFF"/>
            <w:noWrap/>
            <w:hideMark/>
          </w:tcPr>
          <w:p w14:paraId="4DEC0010" w14:textId="54557CD0"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71CB5335" w14:textId="4F2301A7"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2043F997" w14:textId="5236C2AA"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r>
      <w:tr w:rsidR="00194AC4" w:rsidRPr="007641B4" w14:paraId="52E30697" w14:textId="77777777" w:rsidTr="005458A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005596A9"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1940" w:type="dxa"/>
            <w:tcBorders>
              <w:top w:val="nil"/>
              <w:left w:val="nil"/>
              <w:bottom w:val="single" w:sz="4" w:space="0" w:color="000000"/>
              <w:right w:val="nil"/>
            </w:tcBorders>
            <w:shd w:val="clear" w:color="000000" w:fill="FFFFFF"/>
            <w:noWrap/>
            <w:hideMark/>
          </w:tcPr>
          <w:p w14:paraId="6E817462" w14:textId="59DBC3FA"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775ACD22" w14:textId="514FCAE8"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717C9167" w14:textId="5FE52066" w:rsidR="00194AC4" w:rsidRPr="007641B4" w:rsidRDefault="00194AC4" w:rsidP="008F74CA">
            <w:pPr>
              <w:spacing w:line="240" w:lineRule="auto"/>
              <w:rPr>
                <w:rFonts w:ascii="Roboto" w:eastAsia="Times New Roman" w:hAnsi="Roboto" w:cs="Calibri"/>
                <w:color w:val="000000"/>
                <w:sz w:val="22"/>
                <w:lang w:eastAsia="en-GB"/>
              </w:rPr>
            </w:pPr>
            <w:r w:rsidRPr="00A66E9E">
              <w:rPr>
                <w:rFonts w:ascii="Roboto" w:eastAsia="Times New Roman" w:hAnsi="Roboto" w:cs="Calibri"/>
                <w:color w:val="000000"/>
                <w:sz w:val="22"/>
                <w:lang w:eastAsia="en-GB"/>
              </w:rPr>
              <w:t>0.00</w:t>
            </w:r>
          </w:p>
        </w:tc>
      </w:tr>
      <w:tr w:rsidR="00A54FDD" w:rsidRPr="007641B4" w14:paraId="16E43915" w14:textId="77777777" w:rsidTr="00A54FDD">
        <w:trPr>
          <w:trHeight w:val="290"/>
        </w:trPr>
        <w:tc>
          <w:tcPr>
            <w:tcW w:w="3140" w:type="dxa"/>
            <w:tcBorders>
              <w:top w:val="nil"/>
              <w:left w:val="single" w:sz="4" w:space="0" w:color="000000"/>
              <w:bottom w:val="single" w:sz="4" w:space="0" w:color="000000"/>
              <w:right w:val="nil"/>
            </w:tcBorders>
            <w:shd w:val="clear" w:color="000000" w:fill="A6C9EC"/>
            <w:noWrap/>
            <w:vAlign w:val="center"/>
            <w:hideMark/>
          </w:tcPr>
          <w:p w14:paraId="6A80B787"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Radiograhy</w:t>
            </w:r>
          </w:p>
        </w:tc>
        <w:tc>
          <w:tcPr>
            <w:tcW w:w="1940" w:type="dxa"/>
            <w:tcBorders>
              <w:top w:val="nil"/>
              <w:left w:val="nil"/>
              <w:bottom w:val="single" w:sz="4" w:space="0" w:color="000000"/>
              <w:right w:val="nil"/>
            </w:tcBorders>
            <w:shd w:val="clear" w:color="000000" w:fill="A6C9EC"/>
            <w:noWrap/>
            <w:vAlign w:val="bottom"/>
            <w:hideMark/>
          </w:tcPr>
          <w:p w14:paraId="670DACBA"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single" w:sz="4" w:space="0" w:color="000000"/>
              <w:bottom w:val="single" w:sz="4" w:space="0" w:color="000000"/>
              <w:right w:val="single" w:sz="4" w:space="0" w:color="000000"/>
            </w:tcBorders>
            <w:shd w:val="clear" w:color="000000" w:fill="A6C9EC"/>
            <w:noWrap/>
            <w:vAlign w:val="bottom"/>
            <w:hideMark/>
          </w:tcPr>
          <w:p w14:paraId="12A850FC"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single" w:sz="4" w:space="0" w:color="000000"/>
              <w:right w:val="single" w:sz="4" w:space="0" w:color="000000"/>
            </w:tcBorders>
            <w:shd w:val="clear" w:color="000000" w:fill="A6C9EC"/>
            <w:noWrap/>
            <w:vAlign w:val="bottom"/>
            <w:hideMark/>
          </w:tcPr>
          <w:p w14:paraId="5E379F39"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54FDD" w:rsidRPr="007641B4" w14:paraId="364089B9"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4C6E9945"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1940" w:type="dxa"/>
            <w:tcBorders>
              <w:top w:val="nil"/>
              <w:left w:val="nil"/>
              <w:bottom w:val="single" w:sz="4" w:space="0" w:color="000000"/>
              <w:right w:val="nil"/>
            </w:tcBorders>
            <w:shd w:val="clear" w:color="000000" w:fill="FFFFFF"/>
            <w:noWrap/>
            <w:vAlign w:val="bottom"/>
            <w:hideMark/>
          </w:tcPr>
          <w:p w14:paraId="49FAC036"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33ACB0C8"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0306C858"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2A54F0F2"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64F04910"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1940" w:type="dxa"/>
            <w:tcBorders>
              <w:top w:val="nil"/>
              <w:left w:val="nil"/>
              <w:bottom w:val="single" w:sz="4" w:space="0" w:color="000000"/>
              <w:right w:val="nil"/>
            </w:tcBorders>
            <w:shd w:val="clear" w:color="000000" w:fill="FFFFFF"/>
            <w:noWrap/>
            <w:vAlign w:val="bottom"/>
            <w:hideMark/>
          </w:tcPr>
          <w:p w14:paraId="712FC6E6"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50EE4876"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605EA7B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5CF44763"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17AC491C"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1940" w:type="dxa"/>
            <w:tcBorders>
              <w:top w:val="nil"/>
              <w:left w:val="nil"/>
              <w:bottom w:val="single" w:sz="4" w:space="0" w:color="000000"/>
              <w:right w:val="nil"/>
            </w:tcBorders>
            <w:shd w:val="clear" w:color="000000" w:fill="FFFFFF"/>
            <w:noWrap/>
            <w:vAlign w:val="bottom"/>
            <w:hideMark/>
          </w:tcPr>
          <w:p w14:paraId="477D7ECE"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3476713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3EE11BCC"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7D3A5E6F"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2263787C"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1940" w:type="dxa"/>
            <w:tcBorders>
              <w:top w:val="nil"/>
              <w:left w:val="nil"/>
              <w:bottom w:val="single" w:sz="4" w:space="0" w:color="000000"/>
              <w:right w:val="nil"/>
            </w:tcBorders>
            <w:shd w:val="clear" w:color="000000" w:fill="FFFFFF"/>
            <w:noWrap/>
            <w:vAlign w:val="bottom"/>
            <w:hideMark/>
          </w:tcPr>
          <w:p w14:paraId="5D11E684"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12C53C02"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339BDB5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74A428B9" w14:textId="77777777" w:rsidTr="00A54FDD">
        <w:trPr>
          <w:trHeight w:val="290"/>
        </w:trPr>
        <w:tc>
          <w:tcPr>
            <w:tcW w:w="3140" w:type="dxa"/>
            <w:tcBorders>
              <w:top w:val="nil"/>
              <w:left w:val="single" w:sz="4" w:space="0" w:color="000000"/>
              <w:bottom w:val="single" w:sz="4" w:space="0" w:color="000000"/>
              <w:right w:val="nil"/>
            </w:tcBorders>
            <w:shd w:val="clear" w:color="000000" w:fill="83CCEB"/>
            <w:noWrap/>
            <w:vAlign w:val="center"/>
            <w:hideMark/>
          </w:tcPr>
          <w:p w14:paraId="4345D39E"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Administration</w:t>
            </w:r>
          </w:p>
        </w:tc>
        <w:tc>
          <w:tcPr>
            <w:tcW w:w="1940" w:type="dxa"/>
            <w:tcBorders>
              <w:top w:val="nil"/>
              <w:left w:val="nil"/>
              <w:bottom w:val="single" w:sz="4" w:space="0" w:color="000000"/>
              <w:right w:val="nil"/>
            </w:tcBorders>
            <w:shd w:val="clear" w:color="000000" w:fill="83CCEB"/>
            <w:noWrap/>
            <w:vAlign w:val="bottom"/>
            <w:hideMark/>
          </w:tcPr>
          <w:p w14:paraId="68D421A6"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single" w:sz="4" w:space="0" w:color="000000"/>
              <w:bottom w:val="single" w:sz="4" w:space="0" w:color="000000"/>
              <w:right w:val="single" w:sz="4" w:space="0" w:color="000000"/>
            </w:tcBorders>
            <w:shd w:val="clear" w:color="000000" w:fill="83CCEB"/>
            <w:noWrap/>
            <w:vAlign w:val="bottom"/>
            <w:hideMark/>
          </w:tcPr>
          <w:p w14:paraId="2D1BC18F"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single" w:sz="4" w:space="0" w:color="000000"/>
              <w:right w:val="single" w:sz="4" w:space="0" w:color="000000"/>
            </w:tcBorders>
            <w:shd w:val="clear" w:color="000000" w:fill="83CCEB"/>
            <w:noWrap/>
            <w:vAlign w:val="bottom"/>
            <w:hideMark/>
          </w:tcPr>
          <w:p w14:paraId="1CDD6624"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194AC4" w:rsidRPr="007641B4" w14:paraId="5F09D2F4" w14:textId="77777777" w:rsidTr="001E752B">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58BB4382"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2</w:t>
            </w:r>
          </w:p>
        </w:tc>
        <w:tc>
          <w:tcPr>
            <w:tcW w:w="1940" w:type="dxa"/>
            <w:tcBorders>
              <w:top w:val="nil"/>
              <w:left w:val="nil"/>
              <w:bottom w:val="single" w:sz="4" w:space="0" w:color="000000"/>
              <w:right w:val="nil"/>
            </w:tcBorders>
            <w:shd w:val="clear" w:color="000000" w:fill="FFFFFF"/>
            <w:noWrap/>
            <w:hideMark/>
          </w:tcPr>
          <w:p w14:paraId="2319A746" w14:textId="2C4CAB73"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2A32E220" w14:textId="3B1116D0"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7D19BA37" w14:textId="5FA997BA"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r>
      <w:tr w:rsidR="00194AC4" w:rsidRPr="007641B4" w14:paraId="740DE00D" w14:textId="77777777" w:rsidTr="001E752B">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16EEC7F7"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1940" w:type="dxa"/>
            <w:tcBorders>
              <w:top w:val="nil"/>
              <w:left w:val="nil"/>
              <w:bottom w:val="single" w:sz="4" w:space="0" w:color="000000"/>
              <w:right w:val="nil"/>
            </w:tcBorders>
            <w:shd w:val="clear" w:color="000000" w:fill="FFFFFF"/>
            <w:noWrap/>
            <w:hideMark/>
          </w:tcPr>
          <w:p w14:paraId="617A02BB" w14:textId="606E27ED"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20C79C06" w14:textId="6B6C0D7C"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24B94EB9" w14:textId="01394CB4"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r>
      <w:tr w:rsidR="00194AC4" w:rsidRPr="007641B4" w14:paraId="0E32C8C0" w14:textId="77777777" w:rsidTr="001E752B">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5359528D"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1940" w:type="dxa"/>
            <w:tcBorders>
              <w:top w:val="nil"/>
              <w:left w:val="nil"/>
              <w:bottom w:val="single" w:sz="4" w:space="0" w:color="000000"/>
              <w:right w:val="nil"/>
            </w:tcBorders>
            <w:shd w:val="clear" w:color="000000" w:fill="FFFFFF"/>
            <w:noWrap/>
            <w:hideMark/>
          </w:tcPr>
          <w:p w14:paraId="24C0C091" w14:textId="4F5068E6"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11A8503F" w14:textId="71657550"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011B4500" w14:textId="542113D8" w:rsidR="00194AC4" w:rsidRPr="007641B4" w:rsidRDefault="00194AC4" w:rsidP="008F74CA">
            <w:pPr>
              <w:spacing w:line="240" w:lineRule="auto"/>
              <w:rPr>
                <w:rFonts w:ascii="Roboto" w:eastAsia="Times New Roman" w:hAnsi="Roboto" w:cs="Calibri"/>
                <w:color w:val="000000"/>
                <w:sz w:val="22"/>
                <w:lang w:eastAsia="en-GB"/>
              </w:rPr>
            </w:pPr>
            <w:r w:rsidRPr="00911D65">
              <w:rPr>
                <w:rFonts w:ascii="Roboto" w:eastAsia="Times New Roman" w:hAnsi="Roboto" w:cs="Calibri"/>
                <w:color w:val="000000"/>
                <w:sz w:val="22"/>
                <w:lang w:eastAsia="en-GB"/>
              </w:rPr>
              <w:t>0.00</w:t>
            </w:r>
          </w:p>
        </w:tc>
      </w:tr>
      <w:tr w:rsidR="00A54FDD" w:rsidRPr="007641B4" w14:paraId="717539CB" w14:textId="77777777" w:rsidTr="00A54FDD">
        <w:trPr>
          <w:trHeight w:val="290"/>
        </w:trPr>
        <w:tc>
          <w:tcPr>
            <w:tcW w:w="3140" w:type="dxa"/>
            <w:tcBorders>
              <w:top w:val="nil"/>
              <w:left w:val="single" w:sz="4" w:space="0" w:color="000000"/>
              <w:bottom w:val="single" w:sz="4" w:space="0" w:color="000000"/>
              <w:right w:val="nil"/>
            </w:tcBorders>
            <w:shd w:val="clear" w:color="000000" w:fill="61CBF3"/>
            <w:noWrap/>
            <w:vAlign w:val="center"/>
            <w:hideMark/>
          </w:tcPr>
          <w:p w14:paraId="4D4C269F"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Other health prof.</w:t>
            </w:r>
          </w:p>
        </w:tc>
        <w:tc>
          <w:tcPr>
            <w:tcW w:w="1940" w:type="dxa"/>
            <w:tcBorders>
              <w:top w:val="nil"/>
              <w:left w:val="nil"/>
              <w:bottom w:val="single" w:sz="4" w:space="0" w:color="000000"/>
              <w:right w:val="nil"/>
            </w:tcBorders>
            <w:shd w:val="clear" w:color="000000" w:fill="61CBF3"/>
            <w:noWrap/>
            <w:vAlign w:val="bottom"/>
            <w:hideMark/>
          </w:tcPr>
          <w:p w14:paraId="7D7281EE"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single" w:sz="4" w:space="0" w:color="000000"/>
              <w:bottom w:val="single" w:sz="4" w:space="0" w:color="000000"/>
              <w:right w:val="single" w:sz="4" w:space="0" w:color="000000"/>
            </w:tcBorders>
            <w:shd w:val="clear" w:color="000000" w:fill="61CBF3"/>
            <w:noWrap/>
            <w:vAlign w:val="bottom"/>
            <w:hideMark/>
          </w:tcPr>
          <w:p w14:paraId="2CEF79A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single" w:sz="4" w:space="0" w:color="000000"/>
              <w:right w:val="single" w:sz="4" w:space="0" w:color="000000"/>
            </w:tcBorders>
            <w:shd w:val="clear" w:color="000000" w:fill="61CBF3"/>
            <w:noWrap/>
            <w:vAlign w:val="bottom"/>
            <w:hideMark/>
          </w:tcPr>
          <w:p w14:paraId="7A1ACE9C"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54FDD" w:rsidRPr="007641B4" w14:paraId="3F8E72AC"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39371C27"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1940" w:type="dxa"/>
            <w:tcBorders>
              <w:top w:val="nil"/>
              <w:left w:val="nil"/>
              <w:bottom w:val="single" w:sz="4" w:space="0" w:color="000000"/>
              <w:right w:val="nil"/>
            </w:tcBorders>
            <w:shd w:val="clear" w:color="000000" w:fill="FFFFFF"/>
            <w:noWrap/>
            <w:vAlign w:val="bottom"/>
            <w:hideMark/>
          </w:tcPr>
          <w:p w14:paraId="123FE44E"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38263989"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2D7A154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36B47AB3"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56D20753"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1940" w:type="dxa"/>
            <w:tcBorders>
              <w:top w:val="nil"/>
              <w:left w:val="nil"/>
              <w:bottom w:val="single" w:sz="4" w:space="0" w:color="000000"/>
              <w:right w:val="nil"/>
            </w:tcBorders>
            <w:shd w:val="clear" w:color="000000" w:fill="FFFFFF"/>
            <w:noWrap/>
            <w:vAlign w:val="bottom"/>
            <w:hideMark/>
          </w:tcPr>
          <w:p w14:paraId="526FE8FF"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2A4A636B"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02D4BF1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4DCBE26F"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44D40397"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1940" w:type="dxa"/>
            <w:tcBorders>
              <w:top w:val="nil"/>
              <w:left w:val="nil"/>
              <w:bottom w:val="single" w:sz="4" w:space="0" w:color="000000"/>
              <w:right w:val="nil"/>
            </w:tcBorders>
            <w:shd w:val="clear" w:color="000000" w:fill="FFFFFF"/>
            <w:noWrap/>
            <w:vAlign w:val="bottom"/>
            <w:hideMark/>
          </w:tcPr>
          <w:p w14:paraId="149A8B2E"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07DA169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54A15F25"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3B7E7D09"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21BAADEB"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1940" w:type="dxa"/>
            <w:tcBorders>
              <w:top w:val="nil"/>
              <w:left w:val="nil"/>
              <w:bottom w:val="single" w:sz="4" w:space="0" w:color="000000"/>
              <w:right w:val="nil"/>
            </w:tcBorders>
            <w:shd w:val="clear" w:color="000000" w:fill="FFFFFF"/>
            <w:noWrap/>
            <w:vAlign w:val="bottom"/>
            <w:hideMark/>
          </w:tcPr>
          <w:p w14:paraId="11AED1F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7AB8953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16404AB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7A8976D5"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7E8F8B19"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1940" w:type="dxa"/>
            <w:tcBorders>
              <w:top w:val="nil"/>
              <w:left w:val="nil"/>
              <w:bottom w:val="single" w:sz="4" w:space="0" w:color="000000"/>
              <w:right w:val="nil"/>
            </w:tcBorders>
            <w:shd w:val="clear" w:color="000000" w:fill="FFFFFF"/>
            <w:noWrap/>
            <w:vAlign w:val="bottom"/>
            <w:hideMark/>
          </w:tcPr>
          <w:p w14:paraId="63D82D3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vAlign w:val="bottom"/>
            <w:hideMark/>
          </w:tcPr>
          <w:p w14:paraId="774AE5C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0F5CE9FE"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5BB0B192"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0C769E"/>
            <w:noWrap/>
            <w:vAlign w:val="center"/>
            <w:hideMark/>
          </w:tcPr>
          <w:p w14:paraId="06A0C71D" w14:textId="77777777" w:rsidR="00A54FDD" w:rsidRPr="007641B4" w:rsidRDefault="00A54FDD"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Consultant</w:t>
            </w:r>
          </w:p>
        </w:tc>
        <w:tc>
          <w:tcPr>
            <w:tcW w:w="1940" w:type="dxa"/>
            <w:tcBorders>
              <w:top w:val="nil"/>
              <w:left w:val="nil"/>
              <w:bottom w:val="single" w:sz="4" w:space="0" w:color="000000"/>
              <w:right w:val="nil"/>
            </w:tcBorders>
            <w:shd w:val="clear" w:color="000000" w:fill="0C769E"/>
            <w:vAlign w:val="center"/>
            <w:hideMark/>
          </w:tcPr>
          <w:p w14:paraId="61034F37" w14:textId="77777777" w:rsidR="00A54FDD" w:rsidRPr="007641B4" w:rsidRDefault="00A54FDD"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c>
          <w:tcPr>
            <w:tcW w:w="1940" w:type="dxa"/>
            <w:tcBorders>
              <w:top w:val="nil"/>
              <w:left w:val="single" w:sz="4" w:space="0" w:color="000000"/>
              <w:bottom w:val="single" w:sz="4" w:space="0" w:color="000000"/>
              <w:right w:val="single" w:sz="4" w:space="0" w:color="000000"/>
            </w:tcBorders>
            <w:shd w:val="clear" w:color="000000" w:fill="0C769E"/>
            <w:vAlign w:val="center"/>
            <w:hideMark/>
          </w:tcPr>
          <w:p w14:paraId="5702ED36" w14:textId="77777777" w:rsidR="00A54FDD" w:rsidRPr="007641B4" w:rsidRDefault="00A54FDD"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c>
          <w:tcPr>
            <w:tcW w:w="1940" w:type="dxa"/>
            <w:tcBorders>
              <w:top w:val="nil"/>
              <w:left w:val="nil"/>
              <w:bottom w:val="single" w:sz="4" w:space="0" w:color="000000"/>
              <w:right w:val="single" w:sz="4" w:space="0" w:color="000000"/>
            </w:tcBorders>
            <w:shd w:val="clear" w:color="000000" w:fill="0C769E"/>
            <w:vAlign w:val="center"/>
            <w:hideMark/>
          </w:tcPr>
          <w:p w14:paraId="2653109A" w14:textId="77777777" w:rsidR="00A54FDD" w:rsidRPr="007641B4" w:rsidRDefault="00A54FDD"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r>
      <w:tr w:rsidR="00194AC4" w:rsidRPr="007641B4" w14:paraId="79DCAA55" w14:textId="77777777" w:rsidTr="00745857">
        <w:trPr>
          <w:trHeight w:val="290"/>
        </w:trPr>
        <w:tc>
          <w:tcPr>
            <w:tcW w:w="3140" w:type="dxa"/>
            <w:tcBorders>
              <w:top w:val="nil"/>
              <w:left w:val="single" w:sz="4" w:space="0" w:color="000000"/>
              <w:bottom w:val="single" w:sz="4" w:space="0" w:color="000000"/>
              <w:right w:val="single" w:sz="4" w:space="0" w:color="000000"/>
            </w:tcBorders>
            <w:shd w:val="clear" w:color="000000" w:fill="FFFFFF"/>
            <w:noWrap/>
            <w:vAlign w:val="center"/>
            <w:hideMark/>
          </w:tcPr>
          <w:p w14:paraId="24990EC6"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Threshold 2b</w:t>
            </w:r>
          </w:p>
        </w:tc>
        <w:tc>
          <w:tcPr>
            <w:tcW w:w="1940" w:type="dxa"/>
            <w:tcBorders>
              <w:top w:val="nil"/>
              <w:left w:val="nil"/>
              <w:bottom w:val="single" w:sz="4" w:space="0" w:color="000000"/>
              <w:right w:val="nil"/>
            </w:tcBorders>
            <w:shd w:val="clear" w:color="000000" w:fill="FFFFFF"/>
            <w:noWrap/>
            <w:hideMark/>
          </w:tcPr>
          <w:p w14:paraId="1ED88884" w14:textId="46C97B0E" w:rsidR="00194AC4" w:rsidRPr="007641B4" w:rsidRDefault="00194AC4" w:rsidP="008F74CA">
            <w:pPr>
              <w:spacing w:line="240" w:lineRule="auto"/>
              <w:rPr>
                <w:rFonts w:ascii="Roboto" w:eastAsia="Times New Roman" w:hAnsi="Roboto" w:cs="Calibri"/>
                <w:color w:val="000000"/>
                <w:sz w:val="22"/>
                <w:lang w:eastAsia="en-GB"/>
              </w:rPr>
            </w:pPr>
            <w:r w:rsidRPr="009156C1">
              <w:rPr>
                <w:rFonts w:ascii="Roboto" w:eastAsia="Times New Roman" w:hAnsi="Roboto" w:cs="Calibri"/>
                <w:color w:val="000000"/>
                <w:sz w:val="22"/>
                <w:lang w:eastAsia="en-GB"/>
              </w:rPr>
              <w:t>0.00</w:t>
            </w:r>
          </w:p>
        </w:tc>
        <w:tc>
          <w:tcPr>
            <w:tcW w:w="1940" w:type="dxa"/>
            <w:tcBorders>
              <w:top w:val="nil"/>
              <w:left w:val="single" w:sz="4" w:space="0" w:color="000000"/>
              <w:bottom w:val="single" w:sz="4" w:space="0" w:color="000000"/>
              <w:right w:val="single" w:sz="4" w:space="0" w:color="000000"/>
            </w:tcBorders>
            <w:shd w:val="clear" w:color="000000" w:fill="FFFFFF"/>
            <w:noWrap/>
            <w:hideMark/>
          </w:tcPr>
          <w:p w14:paraId="73F9E779" w14:textId="3E0F8F5A" w:rsidR="00194AC4" w:rsidRPr="007641B4" w:rsidRDefault="00194AC4" w:rsidP="008F74CA">
            <w:pPr>
              <w:spacing w:line="240" w:lineRule="auto"/>
              <w:rPr>
                <w:rFonts w:ascii="Roboto" w:eastAsia="Times New Roman" w:hAnsi="Roboto" w:cs="Calibri"/>
                <w:color w:val="000000"/>
                <w:sz w:val="22"/>
                <w:lang w:eastAsia="en-GB"/>
              </w:rPr>
            </w:pPr>
            <w:r w:rsidRPr="009156C1">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5531FDA6" w14:textId="42B1506B" w:rsidR="00194AC4" w:rsidRPr="007641B4" w:rsidRDefault="00194AC4" w:rsidP="008F74CA">
            <w:pPr>
              <w:spacing w:line="240" w:lineRule="auto"/>
              <w:rPr>
                <w:rFonts w:ascii="Roboto" w:eastAsia="Times New Roman" w:hAnsi="Roboto" w:cs="Calibri"/>
                <w:color w:val="000000"/>
                <w:sz w:val="22"/>
                <w:lang w:eastAsia="en-GB"/>
              </w:rPr>
            </w:pPr>
            <w:r w:rsidRPr="009156C1">
              <w:rPr>
                <w:rFonts w:ascii="Roboto" w:eastAsia="Times New Roman" w:hAnsi="Roboto" w:cs="Calibri"/>
                <w:color w:val="000000"/>
                <w:sz w:val="22"/>
                <w:lang w:eastAsia="en-GB"/>
              </w:rPr>
              <w:t>0.00</w:t>
            </w:r>
          </w:p>
        </w:tc>
      </w:tr>
      <w:tr w:rsidR="00A54FDD" w:rsidRPr="007641B4" w14:paraId="2B85E1AF" w14:textId="77777777" w:rsidTr="00A54FDD">
        <w:trPr>
          <w:trHeight w:val="290"/>
        </w:trPr>
        <w:tc>
          <w:tcPr>
            <w:tcW w:w="3140" w:type="dxa"/>
            <w:tcBorders>
              <w:top w:val="nil"/>
              <w:left w:val="nil"/>
              <w:bottom w:val="nil"/>
              <w:right w:val="nil"/>
            </w:tcBorders>
            <w:shd w:val="clear" w:color="000000" w:fill="FFFFFF"/>
            <w:noWrap/>
            <w:vAlign w:val="bottom"/>
            <w:hideMark/>
          </w:tcPr>
          <w:p w14:paraId="217F87B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lastRenderedPageBreak/>
              <w:t> </w:t>
            </w:r>
          </w:p>
        </w:tc>
        <w:tc>
          <w:tcPr>
            <w:tcW w:w="1940" w:type="dxa"/>
            <w:tcBorders>
              <w:top w:val="nil"/>
              <w:left w:val="nil"/>
              <w:bottom w:val="nil"/>
              <w:right w:val="nil"/>
            </w:tcBorders>
            <w:shd w:val="clear" w:color="000000" w:fill="FFFFFF"/>
            <w:noWrap/>
            <w:vAlign w:val="bottom"/>
            <w:hideMark/>
          </w:tcPr>
          <w:p w14:paraId="3485AB94"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07142689"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2B16FA1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194AC4" w:rsidRPr="007641B4" w14:paraId="7BF18032" w14:textId="77777777" w:rsidTr="00DA72A1">
        <w:trPr>
          <w:trHeight w:val="270"/>
        </w:trPr>
        <w:tc>
          <w:tcPr>
            <w:tcW w:w="3140" w:type="dxa"/>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A2FC46D"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Nursing</w:t>
            </w:r>
          </w:p>
        </w:tc>
        <w:tc>
          <w:tcPr>
            <w:tcW w:w="1940" w:type="dxa"/>
            <w:tcBorders>
              <w:top w:val="single" w:sz="4" w:space="0" w:color="000000"/>
              <w:left w:val="nil"/>
              <w:bottom w:val="single" w:sz="4" w:space="0" w:color="000000"/>
              <w:right w:val="single" w:sz="4" w:space="0" w:color="000000"/>
            </w:tcBorders>
            <w:shd w:val="clear" w:color="000000" w:fill="FFFFFF"/>
            <w:noWrap/>
            <w:hideMark/>
          </w:tcPr>
          <w:p w14:paraId="258F58E0" w14:textId="41101613"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single" w:sz="4" w:space="0" w:color="000000"/>
              <w:left w:val="nil"/>
              <w:bottom w:val="single" w:sz="4" w:space="0" w:color="000000"/>
              <w:right w:val="single" w:sz="4" w:space="0" w:color="000000"/>
            </w:tcBorders>
            <w:shd w:val="clear" w:color="000000" w:fill="FFFFFF"/>
            <w:noWrap/>
            <w:hideMark/>
          </w:tcPr>
          <w:p w14:paraId="07514399" w14:textId="7C98E263"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single" w:sz="4" w:space="0" w:color="000000"/>
              <w:left w:val="nil"/>
              <w:bottom w:val="single" w:sz="4" w:space="0" w:color="000000"/>
              <w:right w:val="single" w:sz="4" w:space="0" w:color="000000"/>
            </w:tcBorders>
            <w:shd w:val="clear" w:color="000000" w:fill="FFFFFF"/>
            <w:noWrap/>
            <w:hideMark/>
          </w:tcPr>
          <w:p w14:paraId="539AFD3A" w14:textId="3C34248F"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r>
      <w:tr w:rsidR="00194AC4" w:rsidRPr="007641B4" w14:paraId="34C346D1" w14:textId="77777777" w:rsidTr="00DA72A1">
        <w:trPr>
          <w:trHeight w:val="270"/>
        </w:trPr>
        <w:tc>
          <w:tcPr>
            <w:tcW w:w="3140" w:type="dxa"/>
            <w:tcBorders>
              <w:top w:val="nil"/>
              <w:left w:val="single" w:sz="4" w:space="0" w:color="000000"/>
              <w:bottom w:val="nil"/>
              <w:right w:val="single" w:sz="4" w:space="0" w:color="000000"/>
            </w:tcBorders>
            <w:shd w:val="clear" w:color="000000" w:fill="A6C9EC"/>
            <w:vAlign w:val="center"/>
            <w:hideMark/>
          </w:tcPr>
          <w:p w14:paraId="7ACFEE1B" w14:textId="07ED7DEB"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Radiography</w:t>
            </w:r>
          </w:p>
        </w:tc>
        <w:tc>
          <w:tcPr>
            <w:tcW w:w="1940" w:type="dxa"/>
            <w:tcBorders>
              <w:top w:val="nil"/>
              <w:left w:val="nil"/>
              <w:bottom w:val="single" w:sz="4" w:space="0" w:color="000000"/>
              <w:right w:val="single" w:sz="4" w:space="0" w:color="000000"/>
            </w:tcBorders>
            <w:shd w:val="clear" w:color="000000" w:fill="FFFFFF"/>
            <w:noWrap/>
            <w:hideMark/>
          </w:tcPr>
          <w:p w14:paraId="15EE6A09" w14:textId="25A6897F"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7666A838" w14:textId="651147CD"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5B505B16" w14:textId="2B42F65A"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r>
      <w:tr w:rsidR="00194AC4" w:rsidRPr="007641B4" w14:paraId="6E8503D0" w14:textId="77777777" w:rsidTr="00DA72A1">
        <w:trPr>
          <w:trHeight w:val="270"/>
        </w:trPr>
        <w:tc>
          <w:tcPr>
            <w:tcW w:w="3140" w:type="dxa"/>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42808203"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Administration</w:t>
            </w:r>
          </w:p>
        </w:tc>
        <w:tc>
          <w:tcPr>
            <w:tcW w:w="1940" w:type="dxa"/>
            <w:tcBorders>
              <w:top w:val="nil"/>
              <w:left w:val="nil"/>
              <w:bottom w:val="single" w:sz="4" w:space="0" w:color="000000"/>
              <w:right w:val="single" w:sz="4" w:space="0" w:color="000000"/>
            </w:tcBorders>
            <w:shd w:val="clear" w:color="000000" w:fill="FFFFFF"/>
            <w:noWrap/>
            <w:hideMark/>
          </w:tcPr>
          <w:p w14:paraId="57088EDF" w14:textId="695BCA47"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7E5DDC6C" w14:textId="07666E4C"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71DE0C26" w14:textId="4AEA5CFF"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r>
      <w:tr w:rsidR="00194AC4" w:rsidRPr="007641B4" w14:paraId="6E0F6B0A" w14:textId="77777777" w:rsidTr="00DA72A1">
        <w:trPr>
          <w:trHeight w:val="270"/>
        </w:trPr>
        <w:tc>
          <w:tcPr>
            <w:tcW w:w="3140" w:type="dxa"/>
            <w:tcBorders>
              <w:top w:val="nil"/>
              <w:left w:val="single" w:sz="4" w:space="0" w:color="000000"/>
              <w:bottom w:val="single" w:sz="4" w:space="0" w:color="000000"/>
              <w:right w:val="single" w:sz="4" w:space="0" w:color="000000"/>
            </w:tcBorders>
            <w:shd w:val="clear" w:color="000000" w:fill="61CBF3"/>
            <w:vAlign w:val="center"/>
            <w:hideMark/>
          </w:tcPr>
          <w:p w14:paraId="7FF0460F" w14:textId="77777777" w:rsidR="00194AC4" w:rsidRPr="007641B4" w:rsidRDefault="00194AC4"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Other health prof.</w:t>
            </w:r>
          </w:p>
        </w:tc>
        <w:tc>
          <w:tcPr>
            <w:tcW w:w="1940" w:type="dxa"/>
            <w:tcBorders>
              <w:top w:val="nil"/>
              <w:left w:val="nil"/>
              <w:bottom w:val="single" w:sz="4" w:space="0" w:color="000000"/>
              <w:right w:val="single" w:sz="4" w:space="0" w:color="000000"/>
            </w:tcBorders>
            <w:shd w:val="clear" w:color="000000" w:fill="FFFFFF"/>
            <w:noWrap/>
            <w:hideMark/>
          </w:tcPr>
          <w:p w14:paraId="3FBCA543" w14:textId="24DEEAED"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431CBFE6" w14:textId="07B46CF8"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40FABC1D" w14:textId="0E1F58CE"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r>
      <w:tr w:rsidR="00194AC4" w:rsidRPr="007641B4" w14:paraId="70B30617" w14:textId="77777777" w:rsidTr="00DA72A1">
        <w:trPr>
          <w:trHeight w:val="270"/>
        </w:trPr>
        <w:tc>
          <w:tcPr>
            <w:tcW w:w="3140" w:type="dxa"/>
            <w:tcBorders>
              <w:top w:val="nil"/>
              <w:left w:val="single" w:sz="4" w:space="0" w:color="000000"/>
              <w:bottom w:val="single" w:sz="4" w:space="0" w:color="000000"/>
              <w:right w:val="single" w:sz="4" w:space="0" w:color="000000"/>
            </w:tcBorders>
            <w:shd w:val="clear" w:color="000000" w:fill="0C769E"/>
            <w:vAlign w:val="center"/>
            <w:hideMark/>
          </w:tcPr>
          <w:p w14:paraId="608A5BE9" w14:textId="77777777" w:rsidR="00194AC4" w:rsidRPr="007641B4" w:rsidRDefault="00194AC4"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Consultant</w:t>
            </w:r>
          </w:p>
        </w:tc>
        <w:tc>
          <w:tcPr>
            <w:tcW w:w="1940" w:type="dxa"/>
            <w:tcBorders>
              <w:top w:val="nil"/>
              <w:left w:val="nil"/>
              <w:bottom w:val="single" w:sz="4" w:space="0" w:color="000000"/>
              <w:right w:val="single" w:sz="4" w:space="0" w:color="000000"/>
            </w:tcBorders>
            <w:shd w:val="clear" w:color="000000" w:fill="FFFFFF"/>
            <w:noWrap/>
            <w:hideMark/>
          </w:tcPr>
          <w:p w14:paraId="36F4EE75" w14:textId="424A7A8A"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6D6CDF29" w14:textId="37110C1C"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hideMark/>
          </w:tcPr>
          <w:p w14:paraId="04BA0DE0" w14:textId="545AEEAA" w:rsidR="00194AC4" w:rsidRPr="007641B4" w:rsidRDefault="00194AC4" w:rsidP="008F74CA">
            <w:pPr>
              <w:spacing w:line="240" w:lineRule="auto"/>
              <w:rPr>
                <w:rFonts w:ascii="Roboto" w:eastAsia="Times New Roman" w:hAnsi="Roboto" w:cs="Calibri"/>
                <w:color w:val="000000"/>
                <w:sz w:val="22"/>
                <w:lang w:eastAsia="en-GB"/>
              </w:rPr>
            </w:pPr>
            <w:r w:rsidRPr="002457CC">
              <w:rPr>
                <w:rFonts w:ascii="Roboto" w:eastAsia="Times New Roman" w:hAnsi="Roboto" w:cs="Calibri"/>
                <w:color w:val="000000"/>
                <w:sz w:val="22"/>
                <w:lang w:eastAsia="en-GB"/>
              </w:rPr>
              <w:t>0.00</w:t>
            </w:r>
          </w:p>
        </w:tc>
      </w:tr>
      <w:tr w:rsidR="00311AFF" w:rsidRPr="007641B4" w14:paraId="2599E68A" w14:textId="77777777" w:rsidTr="005A1695">
        <w:trPr>
          <w:trHeight w:val="290"/>
        </w:trPr>
        <w:tc>
          <w:tcPr>
            <w:tcW w:w="8960" w:type="dxa"/>
            <w:gridSpan w:val="4"/>
            <w:tcBorders>
              <w:top w:val="nil"/>
              <w:left w:val="nil"/>
              <w:bottom w:val="nil"/>
              <w:right w:val="nil"/>
            </w:tcBorders>
            <w:shd w:val="clear" w:color="000000" w:fill="FFFFFF"/>
            <w:noWrap/>
            <w:vAlign w:val="bottom"/>
            <w:hideMark/>
          </w:tcPr>
          <w:p w14:paraId="2CB69694" w14:textId="77777777" w:rsidR="00311AFF" w:rsidRDefault="00311AFF"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p w14:paraId="73BB77F7" w14:textId="77777777" w:rsidR="00311AFF" w:rsidRDefault="00311AFF" w:rsidP="008F74CA">
            <w:pPr>
              <w:spacing w:line="240" w:lineRule="auto"/>
              <w:rPr>
                <w:rFonts w:ascii="Roboto" w:eastAsia="Times New Roman" w:hAnsi="Roboto" w:cs="Calibri"/>
                <w:color w:val="000000"/>
                <w:sz w:val="22"/>
                <w:lang w:eastAsia="en-GB"/>
              </w:rPr>
            </w:pPr>
          </w:p>
          <w:tbl>
            <w:tblPr>
              <w:tblStyle w:val="TableGrid"/>
              <w:tblW w:w="5000" w:type="pct"/>
              <w:tblLook w:val="04A0" w:firstRow="1" w:lastRow="0" w:firstColumn="1" w:lastColumn="0" w:noHBand="0" w:noVBand="1"/>
            </w:tblPr>
            <w:tblGrid>
              <w:gridCol w:w="8744"/>
            </w:tblGrid>
            <w:tr w:rsidR="00311AFF" w14:paraId="75499A78" w14:textId="77777777" w:rsidTr="00311AFF">
              <w:tc>
                <w:tcPr>
                  <w:tcW w:w="5000" w:type="pct"/>
                  <w:tcBorders>
                    <w:top w:val="nil"/>
                    <w:left w:val="nil"/>
                    <w:bottom w:val="nil"/>
                    <w:right w:val="nil"/>
                  </w:tcBorders>
                  <w:shd w:val="clear" w:color="auto" w:fill="D9E2F3" w:themeFill="accent1" w:themeFillTint="33"/>
                </w:tcPr>
                <w:p w14:paraId="79F63484" w14:textId="4ECCAB69" w:rsidR="00311AFF" w:rsidRPr="00BE3152" w:rsidRDefault="00311AFF" w:rsidP="00311AFF">
                  <w:pPr>
                    <w:rPr>
                      <w:rFonts w:ascii="Roboto" w:eastAsia="Arial" w:hAnsi="Roboto" w:cs="Arial"/>
                      <w:sz w:val="22"/>
                    </w:rPr>
                  </w:pPr>
                  <w:r w:rsidRPr="00BE3152">
                    <w:rPr>
                      <w:rFonts w:ascii="Roboto" w:eastAsia="Arial" w:hAnsi="Roboto" w:cs="Arial"/>
                      <w:sz w:val="22"/>
                    </w:rPr>
                    <w:t xml:space="preserve">The </w:t>
                  </w:r>
                  <w:r w:rsidR="0090416A">
                    <w:rPr>
                      <w:rFonts w:ascii="Roboto" w:eastAsia="Arial" w:hAnsi="Roboto" w:cs="Arial"/>
                      <w:sz w:val="22"/>
                    </w:rPr>
                    <w:t xml:space="preserve">skill mix </w:t>
                  </w:r>
                  <w:r w:rsidR="00511ADC">
                    <w:rPr>
                      <w:rFonts w:ascii="Roboto" w:eastAsia="Arial" w:hAnsi="Roboto" w:cs="Arial"/>
                      <w:sz w:val="22"/>
                    </w:rPr>
                    <w:t>shown</w:t>
                  </w:r>
                  <w:r w:rsidR="0090416A">
                    <w:rPr>
                      <w:rFonts w:ascii="Roboto" w:eastAsia="Arial" w:hAnsi="Roboto" w:cs="Arial"/>
                      <w:sz w:val="22"/>
                    </w:rPr>
                    <w:t xml:space="preserve"> below (</w:t>
                  </w:r>
                  <w:r>
                    <w:rPr>
                      <w:rFonts w:ascii="Roboto" w:eastAsia="Arial" w:hAnsi="Roboto" w:cs="Arial"/>
                      <w:sz w:val="22"/>
                    </w:rPr>
                    <w:t>WTE per 1000 incidents</w:t>
                  </w:r>
                  <w:r w:rsidR="0090416A">
                    <w:rPr>
                      <w:rFonts w:ascii="Roboto" w:eastAsia="Arial" w:hAnsi="Roboto" w:cs="Arial"/>
                      <w:sz w:val="22"/>
                    </w:rPr>
                    <w:t>)</w:t>
                  </w:r>
                  <w:r>
                    <w:rPr>
                      <w:rFonts w:ascii="Roboto" w:eastAsia="Arial" w:hAnsi="Roboto" w:cs="Arial"/>
                      <w:sz w:val="22"/>
                    </w:rPr>
                    <w:t xml:space="preserve"> was calculated</w:t>
                  </w:r>
                  <w:r w:rsidR="00981666">
                    <w:rPr>
                      <w:rFonts w:ascii="Roboto" w:eastAsia="Arial" w:hAnsi="Roboto" w:cs="Arial"/>
                      <w:sz w:val="22"/>
                    </w:rPr>
                    <w:t xml:space="preserve"> by the ROS</w:t>
                  </w:r>
                  <w:r>
                    <w:rPr>
                      <w:rFonts w:ascii="Roboto" w:eastAsia="Arial" w:hAnsi="Roboto" w:cs="Arial"/>
                      <w:sz w:val="22"/>
                    </w:rPr>
                    <w:t xml:space="preserve"> </w:t>
                  </w:r>
                  <w:r w:rsidR="00511ADC">
                    <w:rPr>
                      <w:rFonts w:ascii="Roboto" w:eastAsia="Arial" w:hAnsi="Roboto" w:cs="Arial"/>
                      <w:sz w:val="22"/>
                    </w:rPr>
                    <w:t>based on expert professional input.</w:t>
                  </w:r>
                </w:p>
              </w:tc>
            </w:tr>
          </w:tbl>
          <w:p w14:paraId="17F4CE45" w14:textId="30781B64" w:rsidR="00311AFF" w:rsidRPr="007641B4" w:rsidRDefault="00311AFF" w:rsidP="00311AFF">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C85F0C" w:rsidRPr="007641B4" w14:paraId="3725D234" w14:textId="77777777" w:rsidTr="00B25C65">
        <w:trPr>
          <w:trHeight w:val="290"/>
        </w:trPr>
        <w:tc>
          <w:tcPr>
            <w:tcW w:w="5080" w:type="dxa"/>
            <w:gridSpan w:val="2"/>
            <w:tcBorders>
              <w:top w:val="nil"/>
              <w:left w:val="nil"/>
              <w:bottom w:val="nil"/>
              <w:right w:val="nil"/>
            </w:tcBorders>
            <w:shd w:val="clear" w:color="000000" w:fill="FFFFFF"/>
            <w:noWrap/>
            <w:vAlign w:val="bottom"/>
            <w:hideMark/>
          </w:tcPr>
          <w:p w14:paraId="2B229044" w14:textId="030FB8B9" w:rsidR="00C85F0C" w:rsidRPr="007641B4" w:rsidRDefault="00C85F0C"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WTE per 1000 incident fractures</w:t>
            </w:r>
          </w:p>
        </w:tc>
        <w:tc>
          <w:tcPr>
            <w:tcW w:w="1940" w:type="dxa"/>
            <w:tcBorders>
              <w:top w:val="nil"/>
              <w:left w:val="nil"/>
              <w:bottom w:val="nil"/>
              <w:right w:val="nil"/>
            </w:tcBorders>
            <w:shd w:val="clear" w:color="000000" w:fill="FFFFFF"/>
            <w:noWrap/>
            <w:vAlign w:val="bottom"/>
            <w:hideMark/>
          </w:tcPr>
          <w:p w14:paraId="68054689" w14:textId="77777777" w:rsidR="00C85F0C" w:rsidRPr="007641B4" w:rsidRDefault="00C85F0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940" w:type="dxa"/>
            <w:tcBorders>
              <w:top w:val="nil"/>
              <w:left w:val="nil"/>
              <w:bottom w:val="nil"/>
              <w:right w:val="nil"/>
            </w:tcBorders>
            <w:shd w:val="clear" w:color="000000" w:fill="FFFFFF"/>
            <w:noWrap/>
            <w:vAlign w:val="bottom"/>
            <w:hideMark/>
          </w:tcPr>
          <w:p w14:paraId="2D6FDAB3" w14:textId="77777777" w:rsidR="00C85F0C" w:rsidRPr="007641B4" w:rsidRDefault="00C85F0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54FDD" w:rsidRPr="007641B4" w14:paraId="4878257D" w14:textId="77777777" w:rsidTr="00A54FDD">
        <w:trPr>
          <w:trHeight w:val="290"/>
        </w:trPr>
        <w:tc>
          <w:tcPr>
            <w:tcW w:w="31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40FDF22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Estimated incident fractures</w:t>
            </w:r>
          </w:p>
        </w:tc>
        <w:tc>
          <w:tcPr>
            <w:tcW w:w="1940" w:type="dxa"/>
            <w:tcBorders>
              <w:top w:val="single" w:sz="4" w:space="0" w:color="000000"/>
              <w:left w:val="nil"/>
              <w:bottom w:val="single" w:sz="4" w:space="0" w:color="000000"/>
              <w:right w:val="single" w:sz="4" w:space="0" w:color="000000"/>
            </w:tcBorders>
            <w:shd w:val="clear" w:color="000000" w:fill="FFFFFF"/>
            <w:noWrap/>
            <w:vAlign w:val="bottom"/>
            <w:hideMark/>
          </w:tcPr>
          <w:p w14:paraId="694087A7"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1,803</w:t>
            </w:r>
          </w:p>
        </w:tc>
        <w:tc>
          <w:tcPr>
            <w:tcW w:w="1940" w:type="dxa"/>
            <w:tcBorders>
              <w:top w:val="single" w:sz="4" w:space="0" w:color="000000"/>
              <w:left w:val="nil"/>
              <w:bottom w:val="single" w:sz="4" w:space="0" w:color="000000"/>
              <w:right w:val="single" w:sz="4" w:space="0" w:color="000000"/>
            </w:tcBorders>
            <w:shd w:val="clear" w:color="000000" w:fill="FFFFFF"/>
            <w:noWrap/>
            <w:vAlign w:val="bottom"/>
            <w:hideMark/>
          </w:tcPr>
          <w:p w14:paraId="6BA113AB"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4,844</w:t>
            </w:r>
          </w:p>
        </w:tc>
        <w:tc>
          <w:tcPr>
            <w:tcW w:w="1940" w:type="dxa"/>
            <w:tcBorders>
              <w:top w:val="single" w:sz="4" w:space="0" w:color="000000"/>
              <w:left w:val="nil"/>
              <w:bottom w:val="single" w:sz="4" w:space="0" w:color="000000"/>
              <w:right w:val="single" w:sz="4" w:space="0" w:color="000000"/>
            </w:tcBorders>
            <w:shd w:val="clear" w:color="000000" w:fill="FFFFFF"/>
            <w:noWrap/>
            <w:vAlign w:val="bottom"/>
            <w:hideMark/>
          </w:tcPr>
          <w:p w14:paraId="1D7C6695"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6,648</w:t>
            </w:r>
          </w:p>
        </w:tc>
      </w:tr>
      <w:tr w:rsidR="00A54FDD" w:rsidRPr="007641B4" w14:paraId="236F31AB"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DAE9F8"/>
            <w:vAlign w:val="center"/>
            <w:hideMark/>
          </w:tcPr>
          <w:p w14:paraId="44431190"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Nursing</w:t>
            </w:r>
          </w:p>
        </w:tc>
        <w:tc>
          <w:tcPr>
            <w:tcW w:w="1940" w:type="dxa"/>
            <w:tcBorders>
              <w:top w:val="nil"/>
              <w:left w:val="nil"/>
              <w:bottom w:val="single" w:sz="4" w:space="0" w:color="000000"/>
              <w:right w:val="single" w:sz="4" w:space="0" w:color="000000"/>
            </w:tcBorders>
            <w:shd w:val="clear" w:color="000000" w:fill="FFFFFF"/>
            <w:noWrap/>
            <w:vAlign w:val="bottom"/>
            <w:hideMark/>
          </w:tcPr>
          <w:p w14:paraId="5C05A364"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0.55</w:t>
            </w:r>
          </w:p>
        </w:tc>
        <w:tc>
          <w:tcPr>
            <w:tcW w:w="1940" w:type="dxa"/>
            <w:tcBorders>
              <w:top w:val="nil"/>
              <w:left w:val="nil"/>
              <w:bottom w:val="single" w:sz="4" w:space="0" w:color="000000"/>
              <w:right w:val="single" w:sz="4" w:space="0" w:color="000000"/>
            </w:tcBorders>
            <w:shd w:val="clear" w:color="000000" w:fill="FFFFFF"/>
            <w:noWrap/>
            <w:vAlign w:val="bottom"/>
            <w:hideMark/>
          </w:tcPr>
          <w:p w14:paraId="5F5A2A9D"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0.33</w:t>
            </w:r>
          </w:p>
        </w:tc>
        <w:tc>
          <w:tcPr>
            <w:tcW w:w="1940" w:type="dxa"/>
            <w:tcBorders>
              <w:top w:val="nil"/>
              <w:left w:val="nil"/>
              <w:bottom w:val="single" w:sz="4" w:space="0" w:color="000000"/>
              <w:right w:val="single" w:sz="4" w:space="0" w:color="000000"/>
            </w:tcBorders>
            <w:shd w:val="clear" w:color="000000" w:fill="FFFFFF"/>
            <w:noWrap/>
            <w:vAlign w:val="bottom"/>
            <w:hideMark/>
          </w:tcPr>
          <w:p w14:paraId="2121A978"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0.39</w:t>
            </w:r>
          </w:p>
        </w:tc>
      </w:tr>
      <w:tr w:rsidR="00A54FDD" w:rsidRPr="007641B4" w14:paraId="29F3FDB7" w14:textId="77777777" w:rsidTr="00A54FDD">
        <w:trPr>
          <w:trHeight w:val="290"/>
        </w:trPr>
        <w:tc>
          <w:tcPr>
            <w:tcW w:w="3140" w:type="dxa"/>
            <w:tcBorders>
              <w:top w:val="nil"/>
              <w:left w:val="single" w:sz="4" w:space="0" w:color="000000"/>
              <w:bottom w:val="nil"/>
              <w:right w:val="single" w:sz="4" w:space="0" w:color="000000"/>
            </w:tcBorders>
            <w:shd w:val="clear" w:color="000000" w:fill="A6C9EC"/>
            <w:vAlign w:val="center"/>
            <w:hideMark/>
          </w:tcPr>
          <w:p w14:paraId="7BD13520" w14:textId="3D0464B5"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Radiogra</w:t>
            </w:r>
            <w:r w:rsidR="00C85F0C" w:rsidRPr="007641B4">
              <w:rPr>
                <w:rFonts w:ascii="Roboto" w:eastAsia="Times New Roman" w:hAnsi="Roboto" w:cs="Calibri"/>
                <w:b/>
                <w:bCs/>
                <w:sz w:val="20"/>
                <w:szCs w:val="20"/>
                <w:lang w:eastAsia="en-GB"/>
              </w:rPr>
              <w:t>p</w:t>
            </w:r>
            <w:r w:rsidRPr="007641B4">
              <w:rPr>
                <w:rFonts w:ascii="Roboto" w:eastAsia="Times New Roman" w:hAnsi="Roboto" w:cs="Calibri"/>
                <w:b/>
                <w:bCs/>
                <w:sz w:val="20"/>
                <w:szCs w:val="20"/>
                <w:lang w:eastAsia="en-GB"/>
              </w:rPr>
              <w:t>hy</w:t>
            </w:r>
          </w:p>
        </w:tc>
        <w:tc>
          <w:tcPr>
            <w:tcW w:w="1940" w:type="dxa"/>
            <w:tcBorders>
              <w:top w:val="nil"/>
              <w:left w:val="nil"/>
              <w:bottom w:val="single" w:sz="4" w:space="0" w:color="000000"/>
              <w:right w:val="single" w:sz="4" w:space="0" w:color="000000"/>
            </w:tcBorders>
            <w:shd w:val="clear" w:color="000000" w:fill="FFFFFF"/>
            <w:noWrap/>
            <w:vAlign w:val="bottom"/>
            <w:hideMark/>
          </w:tcPr>
          <w:p w14:paraId="23EFFBD2"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489C700B"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34833E26"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1A29F1A6" w14:textId="77777777" w:rsidTr="00A54FDD">
        <w:trPr>
          <w:trHeight w:val="290"/>
        </w:trPr>
        <w:tc>
          <w:tcPr>
            <w:tcW w:w="3140" w:type="dxa"/>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10591B04"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Administration</w:t>
            </w:r>
          </w:p>
        </w:tc>
        <w:tc>
          <w:tcPr>
            <w:tcW w:w="1940" w:type="dxa"/>
            <w:tcBorders>
              <w:top w:val="nil"/>
              <w:left w:val="nil"/>
              <w:bottom w:val="single" w:sz="4" w:space="0" w:color="000000"/>
              <w:right w:val="single" w:sz="4" w:space="0" w:color="000000"/>
            </w:tcBorders>
            <w:shd w:val="clear" w:color="000000" w:fill="FFFFFF"/>
            <w:noWrap/>
            <w:vAlign w:val="bottom"/>
            <w:hideMark/>
          </w:tcPr>
          <w:p w14:paraId="456E3182"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0.44</w:t>
            </w:r>
          </w:p>
        </w:tc>
        <w:tc>
          <w:tcPr>
            <w:tcW w:w="1940" w:type="dxa"/>
            <w:tcBorders>
              <w:top w:val="nil"/>
              <w:left w:val="nil"/>
              <w:bottom w:val="single" w:sz="4" w:space="0" w:color="000000"/>
              <w:right w:val="single" w:sz="4" w:space="0" w:color="000000"/>
            </w:tcBorders>
            <w:shd w:val="clear" w:color="000000" w:fill="FFFFFF"/>
            <w:noWrap/>
            <w:vAlign w:val="bottom"/>
            <w:hideMark/>
          </w:tcPr>
          <w:p w14:paraId="2F6E25E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0.17</w:t>
            </w:r>
          </w:p>
        </w:tc>
        <w:tc>
          <w:tcPr>
            <w:tcW w:w="1940" w:type="dxa"/>
            <w:tcBorders>
              <w:top w:val="nil"/>
              <w:left w:val="nil"/>
              <w:bottom w:val="single" w:sz="4" w:space="0" w:color="000000"/>
              <w:right w:val="single" w:sz="4" w:space="0" w:color="000000"/>
            </w:tcBorders>
            <w:shd w:val="clear" w:color="000000" w:fill="FFFFFF"/>
            <w:noWrap/>
            <w:vAlign w:val="bottom"/>
            <w:hideMark/>
          </w:tcPr>
          <w:p w14:paraId="2FB05141"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0.24</w:t>
            </w:r>
          </w:p>
        </w:tc>
      </w:tr>
      <w:tr w:rsidR="00A54FDD" w:rsidRPr="007641B4" w14:paraId="701BAAE0"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61CBF3"/>
            <w:vAlign w:val="center"/>
            <w:hideMark/>
          </w:tcPr>
          <w:p w14:paraId="56282846" w14:textId="77777777" w:rsidR="00A54FDD" w:rsidRPr="007641B4" w:rsidRDefault="00A54FDD"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Other health prof.</w:t>
            </w:r>
          </w:p>
        </w:tc>
        <w:tc>
          <w:tcPr>
            <w:tcW w:w="1940" w:type="dxa"/>
            <w:tcBorders>
              <w:top w:val="nil"/>
              <w:left w:val="nil"/>
              <w:bottom w:val="single" w:sz="4" w:space="0" w:color="000000"/>
              <w:right w:val="single" w:sz="4" w:space="0" w:color="000000"/>
            </w:tcBorders>
            <w:shd w:val="clear" w:color="000000" w:fill="FFFFFF"/>
            <w:noWrap/>
            <w:vAlign w:val="bottom"/>
            <w:hideMark/>
          </w:tcPr>
          <w:p w14:paraId="5D9DDD65"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0C434EFA"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1940" w:type="dxa"/>
            <w:tcBorders>
              <w:top w:val="nil"/>
              <w:left w:val="nil"/>
              <w:bottom w:val="single" w:sz="4" w:space="0" w:color="000000"/>
              <w:right w:val="single" w:sz="4" w:space="0" w:color="000000"/>
            </w:tcBorders>
            <w:shd w:val="clear" w:color="000000" w:fill="FFFFFF"/>
            <w:noWrap/>
            <w:vAlign w:val="bottom"/>
            <w:hideMark/>
          </w:tcPr>
          <w:p w14:paraId="0D3973C9"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r>
      <w:tr w:rsidR="00A54FDD" w:rsidRPr="007641B4" w14:paraId="1080002C" w14:textId="77777777" w:rsidTr="00A54FDD">
        <w:trPr>
          <w:trHeight w:val="290"/>
        </w:trPr>
        <w:tc>
          <w:tcPr>
            <w:tcW w:w="3140" w:type="dxa"/>
            <w:tcBorders>
              <w:top w:val="nil"/>
              <w:left w:val="single" w:sz="4" w:space="0" w:color="000000"/>
              <w:bottom w:val="single" w:sz="4" w:space="0" w:color="000000"/>
              <w:right w:val="single" w:sz="4" w:space="0" w:color="000000"/>
            </w:tcBorders>
            <w:shd w:val="clear" w:color="000000" w:fill="0C769E"/>
            <w:vAlign w:val="center"/>
            <w:hideMark/>
          </w:tcPr>
          <w:p w14:paraId="707750CD" w14:textId="77777777" w:rsidR="00A54FDD" w:rsidRPr="007641B4" w:rsidRDefault="00A54FDD"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Consultant</w:t>
            </w:r>
          </w:p>
        </w:tc>
        <w:tc>
          <w:tcPr>
            <w:tcW w:w="1940" w:type="dxa"/>
            <w:tcBorders>
              <w:top w:val="nil"/>
              <w:left w:val="nil"/>
              <w:bottom w:val="single" w:sz="4" w:space="0" w:color="000000"/>
              <w:right w:val="single" w:sz="4" w:space="0" w:color="000000"/>
            </w:tcBorders>
            <w:shd w:val="clear" w:color="000000" w:fill="FFFFFF"/>
            <w:noWrap/>
            <w:vAlign w:val="bottom"/>
            <w:hideMark/>
          </w:tcPr>
          <w:p w14:paraId="2C63CB60"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0.06</w:t>
            </w:r>
          </w:p>
        </w:tc>
        <w:tc>
          <w:tcPr>
            <w:tcW w:w="1940" w:type="dxa"/>
            <w:tcBorders>
              <w:top w:val="nil"/>
              <w:left w:val="nil"/>
              <w:bottom w:val="single" w:sz="4" w:space="0" w:color="000000"/>
              <w:right w:val="single" w:sz="4" w:space="0" w:color="000000"/>
            </w:tcBorders>
            <w:shd w:val="clear" w:color="000000" w:fill="FFFFFF"/>
            <w:noWrap/>
            <w:vAlign w:val="bottom"/>
            <w:hideMark/>
          </w:tcPr>
          <w:p w14:paraId="0B7DE1F1"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0.01</w:t>
            </w:r>
          </w:p>
        </w:tc>
        <w:tc>
          <w:tcPr>
            <w:tcW w:w="1940" w:type="dxa"/>
            <w:tcBorders>
              <w:top w:val="nil"/>
              <w:left w:val="nil"/>
              <w:bottom w:val="single" w:sz="4" w:space="0" w:color="000000"/>
              <w:right w:val="single" w:sz="4" w:space="0" w:color="000000"/>
            </w:tcBorders>
            <w:shd w:val="clear" w:color="000000" w:fill="FFFFFF"/>
            <w:noWrap/>
            <w:vAlign w:val="bottom"/>
            <w:hideMark/>
          </w:tcPr>
          <w:p w14:paraId="775199A3" w14:textId="77777777" w:rsidR="00A54FDD" w:rsidRPr="007641B4" w:rsidRDefault="00A54FDD"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0.02</w:t>
            </w:r>
          </w:p>
        </w:tc>
      </w:tr>
    </w:tbl>
    <w:p w14:paraId="062AFACD" w14:textId="77777777" w:rsidR="00A54FDD" w:rsidRPr="007641B4" w:rsidRDefault="00A54FDD" w:rsidP="008F74CA">
      <w:pPr>
        <w:spacing w:line="240" w:lineRule="auto"/>
        <w:rPr>
          <w:rFonts w:ascii="Roboto" w:hAnsi="Roboto" w:cs="Arial"/>
          <w:b/>
          <w:bCs/>
          <w:sz w:val="28"/>
          <w:szCs w:val="28"/>
        </w:rPr>
      </w:pPr>
    </w:p>
    <w:p w14:paraId="02439ACF" w14:textId="77777777" w:rsidR="00A54FDD" w:rsidRPr="007641B4" w:rsidRDefault="00A54FDD" w:rsidP="008F74CA">
      <w:pPr>
        <w:spacing w:line="240" w:lineRule="auto"/>
        <w:rPr>
          <w:rFonts w:ascii="Roboto" w:hAnsi="Roboto" w:cs="Arial"/>
          <w:b/>
          <w:bCs/>
          <w:sz w:val="28"/>
          <w:szCs w:val="28"/>
        </w:rPr>
      </w:pPr>
    </w:p>
    <w:p w14:paraId="3D84A188" w14:textId="0400272E" w:rsidR="00D523A8" w:rsidRPr="007641B4" w:rsidRDefault="6D13EFCF" w:rsidP="008F74CA">
      <w:pPr>
        <w:spacing w:line="240" w:lineRule="auto"/>
        <w:rPr>
          <w:rFonts w:ascii="Roboto" w:hAnsi="Roboto" w:cs="Arial"/>
          <w:b/>
          <w:bCs/>
          <w:sz w:val="28"/>
          <w:szCs w:val="28"/>
        </w:rPr>
      </w:pPr>
      <w:r w:rsidRPr="007641B4">
        <w:rPr>
          <w:rFonts w:ascii="Roboto" w:hAnsi="Roboto" w:cs="Arial"/>
          <w:b/>
          <w:bCs/>
          <w:sz w:val="28"/>
          <w:szCs w:val="28"/>
        </w:rPr>
        <w:t>Current Process</w:t>
      </w:r>
    </w:p>
    <w:p w14:paraId="7E4350EA" w14:textId="77777777" w:rsidR="00D32732" w:rsidRDefault="00D32732" w:rsidP="008F74CA">
      <w:pPr>
        <w:spacing w:line="240" w:lineRule="auto"/>
        <w:rPr>
          <w:rFonts w:ascii="Roboto" w:hAnsi="Roboto" w:cs="Arial"/>
          <w:sz w:val="22"/>
        </w:rPr>
      </w:pPr>
    </w:p>
    <w:p w14:paraId="1E107AD4" w14:textId="0EFC68E6" w:rsidR="00966419" w:rsidRDefault="00966419" w:rsidP="008F74CA">
      <w:pPr>
        <w:spacing w:line="240" w:lineRule="auto"/>
        <w:rPr>
          <w:rFonts w:ascii="Roboto" w:hAnsi="Roboto" w:cs="Arial"/>
          <w:sz w:val="22"/>
        </w:rPr>
      </w:pPr>
      <w:r w:rsidRPr="007641B4">
        <w:rPr>
          <w:rFonts w:ascii="Roboto" w:hAnsi="Roboto" w:cs="Arial"/>
          <w:sz w:val="22"/>
        </w:rPr>
        <w:t xml:space="preserve">The table below highlights </w:t>
      </w:r>
      <w:r w:rsidR="00F432EB">
        <w:rPr>
          <w:rFonts w:ascii="Roboto" w:hAnsi="Roboto" w:cs="Arial"/>
          <w:sz w:val="22"/>
        </w:rPr>
        <w:t xml:space="preserve">the </w:t>
      </w:r>
      <w:r w:rsidR="007C72DE" w:rsidRPr="007641B4">
        <w:rPr>
          <w:rFonts w:ascii="Roboto" w:hAnsi="Roboto" w:cs="Arial"/>
          <w:sz w:val="22"/>
        </w:rPr>
        <w:t>practice and process</w:t>
      </w:r>
      <w:r w:rsidR="00F432EB">
        <w:rPr>
          <w:rFonts w:ascii="Roboto" w:hAnsi="Roboto" w:cs="Arial"/>
          <w:sz w:val="22"/>
        </w:rPr>
        <w:t>es</w:t>
      </w:r>
      <w:r w:rsidR="007C72DE" w:rsidRPr="007641B4">
        <w:rPr>
          <w:rFonts w:ascii="Roboto" w:hAnsi="Roboto" w:cs="Arial"/>
          <w:sz w:val="22"/>
        </w:rPr>
        <w:t>.  Additional detail on the patient pathway</w:t>
      </w:r>
      <w:r w:rsidR="00D32732">
        <w:rPr>
          <w:rFonts w:ascii="Roboto" w:hAnsi="Roboto" w:cs="Arial"/>
          <w:sz w:val="22"/>
        </w:rPr>
        <w:t xml:space="preserve"> </w:t>
      </w:r>
      <w:r w:rsidR="007C72DE" w:rsidRPr="007641B4">
        <w:rPr>
          <w:rFonts w:ascii="Roboto" w:hAnsi="Roboto" w:cs="Arial"/>
          <w:sz w:val="22"/>
        </w:rPr>
        <w:t>is shown in Appendix A.</w:t>
      </w:r>
    </w:p>
    <w:p w14:paraId="16F36377" w14:textId="77777777" w:rsidR="003A37AE" w:rsidRDefault="003A37AE" w:rsidP="008F74CA">
      <w:pPr>
        <w:spacing w:line="240" w:lineRule="auto"/>
        <w:rPr>
          <w:rFonts w:ascii="Roboto" w:hAnsi="Roboto" w:cs="Arial"/>
          <w:sz w:val="22"/>
        </w:rPr>
      </w:pPr>
    </w:p>
    <w:tbl>
      <w:tblPr>
        <w:tblStyle w:val="TableGrid"/>
        <w:tblW w:w="5000" w:type="pct"/>
        <w:tblLook w:val="04A0" w:firstRow="1" w:lastRow="0" w:firstColumn="1" w:lastColumn="0" w:noHBand="0" w:noVBand="1"/>
      </w:tblPr>
      <w:tblGrid>
        <w:gridCol w:w="9638"/>
      </w:tblGrid>
      <w:tr w:rsidR="003A37AE" w14:paraId="6B886DF7" w14:textId="77777777" w:rsidTr="00912CC3">
        <w:tc>
          <w:tcPr>
            <w:tcW w:w="5000" w:type="pct"/>
            <w:tcBorders>
              <w:top w:val="nil"/>
              <w:left w:val="nil"/>
              <w:bottom w:val="nil"/>
              <w:right w:val="nil"/>
            </w:tcBorders>
            <w:shd w:val="clear" w:color="auto" w:fill="D9E2F3" w:themeFill="accent1" w:themeFillTint="33"/>
          </w:tcPr>
          <w:p w14:paraId="06CC6D44" w14:textId="3B46A4E6" w:rsidR="003A37AE" w:rsidRPr="00BE3152" w:rsidRDefault="003A37AE" w:rsidP="00912CC3">
            <w:pPr>
              <w:rPr>
                <w:rFonts w:ascii="Roboto" w:eastAsia="Arial" w:hAnsi="Roboto" w:cs="Arial"/>
                <w:sz w:val="22"/>
              </w:rPr>
            </w:pPr>
            <w:r>
              <w:rPr>
                <w:rFonts w:ascii="Roboto" w:eastAsia="Arial" w:hAnsi="Roboto" w:cs="Arial"/>
                <w:sz w:val="22"/>
              </w:rPr>
              <w:t>This table should be kept simple and brief, with more detailed information being provided in the Appendix</w:t>
            </w:r>
          </w:p>
        </w:tc>
      </w:tr>
    </w:tbl>
    <w:p w14:paraId="1AFC86B2" w14:textId="77777777" w:rsidR="003A37AE" w:rsidRPr="007641B4" w:rsidRDefault="003A37AE" w:rsidP="008F74CA">
      <w:pPr>
        <w:spacing w:line="240" w:lineRule="auto"/>
        <w:rPr>
          <w:rFonts w:ascii="Roboto" w:hAnsi="Roboto" w:cs="Arial"/>
          <w:sz w:val="22"/>
        </w:rPr>
      </w:pPr>
    </w:p>
    <w:p w14:paraId="05AA0927" w14:textId="77777777" w:rsidR="00B020AB" w:rsidRPr="007641B4" w:rsidRDefault="00B020AB" w:rsidP="008F74CA">
      <w:pPr>
        <w:spacing w:line="240" w:lineRule="auto"/>
        <w:rPr>
          <w:rFonts w:ascii="Roboto" w:hAnsi="Roboto" w:cs="Arial"/>
          <w:sz w:val="22"/>
        </w:rPr>
      </w:pPr>
    </w:p>
    <w:tbl>
      <w:tblPr>
        <w:tblW w:w="5000" w:type="pct"/>
        <w:tblLook w:val="04A0" w:firstRow="1" w:lastRow="0" w:firstColumn="1" w:lastColumn="0" w:noHBand="0" w:noVBand="1"/>
      </w:tblPr>
      <w:tblGrid>
        <w:gridCol w:w="1690"/>
        <w:gridCol w:w="1985"/>
        <w:gridCol w:w="1985"/>
        <w:gridCol w:w="1985"/>
        <w:gridCol w:w="1983"/>
      </w:tblGrid>
      <w:tr w:rsidR="00966419" w:rsidRPr="007641B4" w14:paraId="400DB92C" w14:textId="77777777" w:rsidTr="00A52B4E">
        <w:trPr>
          <w:trHeight w:val="700"/>
        </w:trPr>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96ABA" w14:textId="77777777" w:rsidR="00966419" w:rsidRPr="007641B4" w:rsidRDefault="00966419"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031" w:type="pct"/>
            <w:tcBorders>
              <w:top w:val="single" w:sz="4" w:space="0" w:color="auto"/>
              <w:left w:val="nil"/>
              <w:bottom w:val="single" w:sz="4" w:space="0" w:color="auto"/>
              <w:right w:val="single" w:sz="4" w:space="0" w:color="auto"/>
            </w:tcBorders>
            <w:vAlign w:val="center"/>
            <w:hideMark/>
          </w:tcPr>
          <w:p w14:paraId="59D03CFB" w14:textId="77777777" w:rsidR="00966419" w:rsidRPr="007641B4" w:rsidRDefault="00966419"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Hip fracture (inpatient)</w:t>
            </w:r>
          </w:p>
        </w:tc>
        <w:tc>
          <w:tcPr>
            <w:tcW w:w="1031" w:type="pct"/>
            <w:tcBorders>
              <w:top w:val="single" w:sz="4" w:space="0" w:color="auto"/>
              <w:left w:val="nil"/>
              <w:bottom w:val="single" w:sz="4" w:space="0" w:color="auto"/>
              <w:right w:val="single" w:sz="4" w:space="0" w:color="auto"/>
            </w:tcBorders>
            <w:vAlign w:val="center"/>
            <w:hideMark/>
          </w:tcPr>
          <w:p w14:paraId="24C05A1A" w14:textId="77777777" w:rsidR="00966419" w:rsidRPr="007641B4" w:rsidRDefault="00966419"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(inpatient)</w:t>
            </w:r>
          </w:p>
        </w:tc>
        <w:tc>
          <w:tcPr>
            <w:tcW w:w="1031" w:type="pct"/>
            <w:tcBorders>
              <w:top w:val="single" w:sz="4" w:space="0" w:color="auto"/>
              <w:left w:val="nil"/>
              <w:bottom w:val="single" w:sz="4" w:space="0" w:color="auto"/>
              <w:right w:val="single" w:sz="4" w:space="0" w:color="auto"/>
            </w:tcBorders>
            <w:vAlign w:val="center"/>
            <w:hideMark/>
          </w:tcPr>
          <w:p w14:paraId="024D6706" w14:textId="77777777" w:rsidR="00966419" w:rsidRPr="007641B4" w:rsidRDefault="00966419"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(outpatient)</w:t>
            </w:r>
          </w:p>
        </w:tc>
        <w:tc>
          <w:tcPr>
            <w:tcW w:w="1031" w:type="pct"/>
            <w:tcBorders>
              <w:top w:val="single" w:sz="4" w:space="0" w:color="auto"/>
              <w:left w:val="nil"/>
              <w:bottom w:val="single" w:sz="4" w:space="0" w:color="auto"/>
              <w:right w:val="single" w:sz="4" w:space="0" w:color="auto"/>
            </w:tcBorders>
            <w:vAlign w:val="center"/>
            <w:hideMark/>
          </w:tcPr>
          <w:p w14:paraId="6E7600E8" w14:textId="77777777" w:rsidR="00966419" w:rsidRPr="007641B4" w:rsidRDefault="00966419"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Clinical vertebral</w:t>
            </w:r>
          </w:p>
        </w:tc>
      </w:tr>
      <w:tr w:rsidR="00966419" w:rsidRPr="007641B4" w14:paraId="0307204B" w14:textId="77777777" w:rsidTr="00A52B4E">
        <w:trPr>
          <w:trHeight w:val="825"/>
        </w:trPr>
        <w:tc>
          <w:tcPr>
            <w:tcW w:w="877" w:type="pct"/>
            <w:tcBorders>
              <w:top w:val="nil"/>
              <w:left w:val="single" w:sz="4" w:space="0" w:color="auto"/>
              <w:bottom w:val="single" w:sz="4" w:space="0" w:color="auto"/>
              <w:right w:val="single" w:sz="4" w:space="0" w:color="auto"/>
            </w:tcBorders>
            <w:shd w:val="clear" w:color="000000" w:fill="FFFFFF"/>
            <w:noWrap/>
            <w:vAlign w:val="center"/>
            <w:hideMark/>
          </w:tcPr>
          <w:p w14:paraId="6985A553" w14:textId="77777777" w:rsidR="00966419" w:rsidRPr="007641B4" w:rsidRDefault="00966419"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Identification</w:t>
            </w:r>
          </w:p>
        </w:tc>
        <w:tc>
          <w:tcPr>
            <w:tcW w:w="1031" w:type="pct"/>
            <w:tcBorders>
              <w:top w:val="nil"/>
              <w:left w:val="nil"/>
              <w:bottom w:val="single" w:sz="4" w:space="0" w:color="auto"/>
              <w:right w:val="single" w:sz="4" w:space="0" w:color="auto"/>
            </w:tcBorders>
            <w:vAlign w:val="center"/>
          </w:tcPr>
          <w:p w14:paraId="472440E9" w14:textId="1C63F901"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single" w:sz="4" w:space="0" w:color="auto"/>
              <w:bottom w:val="single" w:sz="4" w:space="0" w:color="auto"/>
              <w:right w:val="single" w:sz="4" w:space="0" w:color="auto"/>
            </w:tcBorders>
            <w:vAlign w:val="center"/>
          </w:tcPr>
          <w:p w14:paraId="54DB09BA" w14:textId="11971307"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nil"/>
              <w:bottom w:val="single" w:sz="4" w:space="0" w:color="auto"/>
              <w:right w:val="single" w:sz="4" w:space="0" w:color="auto"/>
            </w:tcBorders>
            <w:vAlign w:val="center"/>
          </w:tcPr>
          <w:p w14:paraId="721111AA" w14:textId="7058969E"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nil"/>
              <w:bottom w:val="single" w:sz="4" w:space="0" w:color="auto"/>
              <w:right w:val="single" w:sz="4" w:space="0" w:color="auto"/>
            </w:tcBorders>
            <w:vAlign w:val="center"/>
          </w:tcPr>
          <w:p w14:paraId="13DF9295" w14:textId="6C075519" w:rsidR="00966419" w:rsidRPr="007641B4" w:rsidRDefault="00966419" w:rsidP="008F74CA">
            <w:pPr>
              <w:spacing w:line="240" w:lineRule="auto"/>
              <w:rPr>
                <w:rFonts w:ascii="Roboto" w:eastAsia="Times New Roman" w:hAnsi="Roboto" w:cs="Calibri"/>
                <w:color w:val="000000"/>
                <w:sz w:val="22"/>
                <w:lang w:eastAsia="en-GB"/>
              </w:rPr>
            </w:pPr>
          </w:p>
        </w:tc>
      </w:tr>
      <w:tr w:rsidR="00966419" w:rsidRPr="007641B4" w14:paraId="0FBFFCE9" w14:textId="77777777" w:rsidTr="00A52B4E">
        <w:trPr>
          <w:trHeight w:val="836"/>
        </w:trPr>
        <w:tc>
          <w:tcPr>
            <w:tcW w:w="877" w:type="pct"/>
            <w:tcBorders>
              <w:top w:val="nil"/>
              <w:left w:val="single" w:sz="4" w:space="0" w:color="auto"/>
              <w:bottom w:val="single" w:sz="4" w:space="0" w:color="auto"/>
              <w:right w:val="single" w:sz="4" w:space="0" w:color="auto"/>
            </w:tcBorders>
            <w:shd w:val="clear" w:color="000000" w:fill="FFFFFF"/>
            <w:noWrap/>
            <w:vAlign w:val="center"/>
            <w:hideMark/>
          </w:tcPr>
          <w:p w14:paraId="436E9FA2" w14:textId="77777777" w:rsidR="00966419" w:rsidRPr="007641B4" w:rsidRDefault="00966419"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Assessment</w:t>
            </w:r>
          </w:p>
        </w:tc>
        <w:tc>
          <w:tcPr>
            <w:tcW w:w="1031" w:type="pct"/>
            <w:tcBorders>
              <w:top w:val="nil"/>
              <w:left w:val="nil"/>
              <w:bottom w:val="single" w:sz="4" w:space="0" w:color="auto"/>
              <w:right w:val="single" w:sz="4" w:space="0" w:color="auto"/>
            </w:tcBorders>
            <w:vAlign w:val="center"/>
          </w:tcPr>
          <w:p w14:paraId="05EEE126" w14:textId="04C7FC58"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single" w:sz="4" w:space="0" w:color="auto"/>
              <w:bottom w:val="single" w:sz="4" w:space="0" w:color="auto"/>
              <w:right w:val="single" w:sz="4" w:space="0" w:color="auto"/>
            </w:tcBorders>
            <w:vAlign w:val="center"/>
          </w:tcPr>
          <w:p w14:paraId="38402A60" w14:textId="77777777"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nil"/>
              <w:bottom w:val="single" w:sz="4" w:space="0" w:color="auto"/>
              <w:right w:val="single" w:sz="4" w:space="0" w:color="auto"/>
            </w:tcBorders>
            <w:vAlign w:val="center"/>
          </w:tcPr>
          <w:p w14:paraId="10A667DD" w14:textId="249F0D25"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nil"/>
              <w:bottom w:val="single" w:sz="4" w:space="0" w:color="auto"/>
              <w:right w:val="single" w:sz="4" w:space="0" w:color="auto"/>
            </w:tcBorders>
            <w:vAlign w:val="center"/>
          </w:tcPr>
          <w:p w14:paraId="5AEB4B98" w14:textId="0067AE86" w:rsidR="00966419" w:rsidRPr="007641B4" w:rsidRDefault="00966419" w:rsidP="008F74CA">
            <w:pPr>
              <w:spacing w:line="240" w:lineRule="auto"/>
              <w:rPr>
                <w:rFonts w:ascii="Roboto" w:eastAsia="Times New Roman" w:hAnsi="Roboto" w:cs="Calibri"/>
                <w:color w:val="000000"/>
                <w:sz w:val="22"/>
                <w:lang w:eastAsia="en-GB"/>
              </w:rPr>
            </w:pPr>
          </w:p>
        </w:tc>
      </w:tr>
      <w:tr w:rsidR="00966419" w:rsidRPr="007641B4" w14:paraId="119C152E" w14:textId="77777777" w:rsidTr="00A52B4E">
        <w:trPr>
          <w:trHeight w:val="835"/>
        </w:trPr>
        <w:tc>
          <w:tcPr>
            <w:tcW w:w="877" w:type="pct"/>
            <w:tcBorders>
              <w:top w:val="nil"/>
              <w:left w:val="single" w:sz="4" w:space="0" w:color="auto"/>
              <w:bottom w:val="single" w:sz="4" w:space="0" w:color="auto"/>
              <w:right w:val="single" w:sz="4" w:space="0" w:color="auto"/>
            </w:tcBorders>
            <w:shd w:val="clear" w:color="000000" w:fill="FFFFFF"/>
            <w:noWrap/>
            <w:vAlign w:val="center"/>
            <w:hideMark/>
          </w:tcPr>
          <w:p w14:paraId="53561F54" w14:textId="77777777" w:rsidR="00966419" w:rsidRPr="007641B4" w:rsidRDefault="00966419"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Treatment</w:t>
            </w:r>
          </w:p>
        </w:tc>
        <w:tc>
          <w:tcPr>
            <w:tcW w:w="1031" w:type="pct"/>
            <w:tcBorders>
              <w:top w:val="nil"/>
              <w:left w:val="nil"/>
              <w:bottom w:val="single" w:sz="4" w:space="0" w:color="auto"/>
              <w:right w:val="single" w:sz="4" w:space="0" w:color="auto"/>
            </w:tcBorders>
            <w:vAlign w:val="center"/>
          </w:tcPr>
          <w:p w14:paraId="29FCCB8F" w14:textId="79DB9228"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single" w:sz="4" w:space="0" w:color="auto"/>
              <w:bottom w:val="single" w:sz="4" w:space="0" w:color="auto"/>
              <w:right w:val="single" w:sz="4" w:space="0" w:color="auto"/>
            </w:tcBorders>
            <w:vAlign w:val="center"/>
          </w:tcPr>
          <w:p w14:paraId="6219F1F5" w14:textId="77777777"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nil"/>
              <w:bottom w:val="single" w:sz="4" w:space="0" w:color="auto"/>
              <w:right w:val="single" w:sz="4" w:space="0" w:color="auto"/>
            </w:tcBorders>
            <w:vAlign w:val="center"/>
          </w:tcPr>
          <w:p w14:paraId="18642903" w14:textId="3496021B"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nil"/>
              <w:bottom w:val="single" w:sz="4" w:space="0" w:color="auto"/>
              <w:right w:val="single" w:sz="4" w:space="0" w:color="auto"/>
            </w:tcBorders>
            <w:vAlign w:val="center"/>
          </w:tcPr>
          <w:p w14:paraId="558605DF" w14:textId="07286ACD" w:rsidR="00966419" w:rsidRPr="007641B4" w:rsidRDefault="00966419" w:rsidP="008F74CA">
            <w:pPr>
              <w:spacing w:line="240" w:lineRule="auto"/>
              <w:rPr>
                <w:rFonts w:ascii="Roboto" w:eastAsia="Times New Roman" w:hAnsi="Roboto" w:cs="Calibri"/>
                <w:color w:val="000000"/>
                <w:sz w:val="22"/>
                <w:lang w:eastAsia="en-GB"/>
              </w:rPr>
            </w:pPr>
          </w:p>
        </w:tc>
      </w:tr>
      <w:tr w:rsidR="00966419" w:rsidRPr="007641B4" w14:paraId="74598924" w14:textId="77777777" w:rsidTr="00A52B4E">
        <w:trPr>
          <w:trHeight w:val="988"/>
        </w:trPr>
        <w:tc>
          <w:tcPr>
            <w:tcW w:w="877" w:type="pct"/>
            <w:tcBorders>
              <w:top w:val="nil"/>
              <w:left w:val="single" w:sz="4" w:space="0" w:color="auto"/>
              <w:bottom w:val="single" w:sz="4" w:space="0" w:color="auto"/>
              <w:right w:val="single" w:sz="4" w:space="0" w:color="auto"/>
            </w:tcBorders>
            <w:shd w:val="clear" w:color="000000" w:fill="FFFFFF"/>
            <w:noWrap/>
            <w:vAlign w:val="center"/>
            <w:hideMark/>
          </w:tcPr>
          <w:p w14:paraId="2BE53F08" w14:textId="77777777" w:rsidR="00966419" w:rsidRPr="007641B4" w:rsidRDefault="00966419"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Monitoring</w:t>
            </w:r>
          </w:p>
        </w:tc>
        <w:tc>
          <w:tcPr>
            <w:tcW w:w="1031" w:type="pct"/>
            <w:tcBorders>
              <w:top w:val="nil"/>
              <w:left w:val="nil"/>
              <w:bottom w:val="single" w:sz="4" w:space="0" w:color="auto"/>
              <w:right w:val="single" w:sz="4" w:space="0" w:color="auto"/>
            </w:tcBorders>
            <w:vAlign w:val="center"/>
          </w:tcPr>
          <w:p w14:paraId="14AFEE06" w14:textId="58606529"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single" w:sz="4" w:space="0" w:color="auto"/>
              <w:bottom w:val="single" w:sz="4" w:space="0" w:color="000000"/>
              <w:right w:val="single" w:sz="4" w:space="0" w:color="auto"/>
            </w:tcBorders>
            <w:vAlign w:val="center"/>
          </w:tcPr>
          <w:p w14:paraId="3C4B2709" w14:textId="77777777"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single" w:sz="4" w:space="0" w:color="auto"/>
              <w:left w:val="nil"/>
              <w:bottom w:val="single" w:sz="4" w:space="0" w:color="auto"/>
              <w:right w:val="single" w:sz="4" w:space="0" w:color="auto"/>
            </w:tcBorders>
            <w:vAlign w:val="center"/>
          </w:tcPr>
          <w:p w14:paraId="2A25495B" w14:textId="797A0009" w:rsidR="00966419" w:rsidRPr="007641B4" w:rsidRDefault="00966419" w:rsidP="008F74CA">
            <w:pPr>
              <w:spacing w:line="240" w:lineRule="auto"/>
              <w:rPr>
                <w:rFonts w:ascii="Roboto" w:eastAsia="Times New Roman" w:hAnsi="Roboto" w:cs="Calibri"/>
                <w:color w:val="000000"/>
                <w:sz w:val="22"/>
                <w:lang w:eastAsia="en-GB"/>
              </w:rPr>
            </w:pPr>
          </w:p>
        </w:tc>
        <w:tc>
          <w:tcPr>
            <w:tcW w:w="1031" w:type="pct"/>
            <w:tcBorders>
              <w:top w:val="nil"/>
              <w:left w:val="nil"/>
              <w:bottom w:val="single" w:sz="4" w:space="0" w:color="auto"/>
              <w:right w:val="single" w:sz="4" w:space="0" w:color="auto"/>
            </w:tcBorders>
            <w:vAlign w:val="center"/>
          </w:tcPr>
          <w:p w14:paraId="737BEDAA" w14:textId="77830C41" w:rsidR="00966419" w:rsidRPr="007641B4" w:rsidRDefault="00966419" w:rsidP="008F74CA">
            <w:pPr>
              <w:spacing w:line="240" w:lineRule="auto"/>
              <w:rPr>
                <w:rFonts w:ascii="Roboto" w:eastAsia="Times New Roman" w:hAnsi="Roboto" w:cs="Calibri"/>
                <w:color w:val="000000"/>
                <w:sz w:val="22"/>
                <w:lang w:eastAsia="en-GB"/>
              </w:rPr>
            </w:pPr>
          </w:p>
        </w:tc>
      </w:tr>
    </w:tbl>
    <w:p w14:paraId="25F5AE0D" w14:textId="77777777" w:rsidR="00B020AB" w:rsidRPr="007641B4" w:rsidRDefault="00B020AB" w:rsidP="008F74CA">
      <w:pPr>
        <w:spacing w:line="240" w:lineRule="auto"/>
        <w:rPr>
          <w:rFonts w:ascii="Roboto" w:hAnsi="Roboto" w:cs="Arial"/>
          <w:sz w:val="22"/>
        </w:rPr>
      </w:pPr>
    </w:p>
    <w:p w14:paraId="12482441" w14:textId="36172E2C" w:rsidR="0377CC98" w:rsidRPr="007641B4" w:rsidRDefault="0377CC98" w:rsidP="008F74CA">
      <w:pPr>
        <w:spacing w:line="240" w:lineRule="auto"/>
        <w:rPr>
          <w:rFonts w:ascii="Roboto" w:hAnsi="Roboto" w:cs="Arial"/>
          <w:color w:val="E41F5F"/>
          <w:sz w:val="22"/>
        </w:rPr>
      </w:pPr>
      <w:bookmarkStart w:id="0" w:name="_Toc131666639"/>
    </w:p>
    <w:p w14:paraId="5EDD92D7" w14:textId="51B11DDE" w:rsidR="00D26522" w:rsidRPr="007641B4" w:rsidRDefault="0F9E8459" w:rsidP="008F74CA">
      <w:pPr>
        <w:pStyle w:val="TopicHeading"/>
        <w:numPr>
          <w:ilvl w:val="0"/>
          <w:numId w:val="37"/>
        </w:numPr>
        <w:rPr>
          <w:rStyle w:val="TopicHeadingChar"/>
          <w:rFonts w:ascii="Roboto" w:hAnsi="Roboto"/>
          <w:b/>
          <w:bCs/>
          <w:color w:val="auto"/>
        </w:rPr>
      </w:pPr>
      <w:r w:rsidRPr="007641B4">
        <w:rPr>
          <w:rFonts w:ascii="Roboto" w:hAnsi="Roboto"/>
          <w:color w:val="E41F5F"/>
        </w:rPr>
        <w:t xml:space="preserve">  </w:t>
      </w:r>
      <w:r w:rsidRPr="00C741F3">
        <w:rPr>
          <w:rFonts w:ascii="Roboto" w:hAnsi="Roboto"/>
          <w:color w:val="062A60"/>
        </w:rPr>
        <w:t>Requirements &amp; New Arrangements</w:t>
      </w:r>
    </w:p>
    <w:p w14:paraId="2294696F" w14:textId="77777777" w:rsidR="007400AE" w:rsidRPr="007641B4" w:rsidRDefault="007400AE" w:rsidP="008F74CA">
      <w:pPr>
        <w:rPr>
          <w:rFonts w:ascii="Roboto" w:hAnsi="Roboto"/>
          <w:color w:val="4472C4" w:themeColor="accent1"/>
        </w:rPr>
      </w:pPr>
    </w:p>
    <w:p w14:paraId="168C112D" w14:textId="53E4348E" w:rsidR="007400AE" w:rsidRPr="007641B4" w:rsidRDefault="007400AE" w:rsidP="008F74CA">
      <w:pPr>
        <w:spacing w:line="240" w:lineRule="auto"/>
        <w:rPr>
          <w:rFonts w:ascii="Roboto" w:hAnsi="Roboto" w:cs="Arial"/>
          <w:b/>
          <w:bCs/>
          <w:sz w:val="28"/>
          <w:szCs w:val="28"/>
        </w:rPr>
      </w:pPr>
      <w:r w:rsidRPr="007641B4">
        <w:rPr>
          <w:rFonts w:ascii="Roboto" w:hAnsi="Roboto" w:cs="Arial"/>
          <w:b/>
          <w:bCs/>
          <w:sz w:val="28"/>
          <w:szCs w:val="28"/>
        </w:rPr>
        <w:lastRenderedPageBreak/>
        <w:t xml:space="preserve">Additional workforce </w:t>
      </w:r>
      <w:r w:rsidR="003A37AE">
        <w:rPr>
          <w:rFonts w:ascii="Roboto" w:hAnsi="Roboto" w:cs="Arial"/>
          <w:b/>
          <w:bCs/>
          <w:sz w:val="28"/>
          <w:szCs w:val="28"/>
        </w:rPr>
        <w:t>to</w:t>
      </w:r>
      <w:r w:rsidRPr="007641B4">
        <w:rPr>
          <w:rFonts w:ascii="Roboto" w:hAnsi="Roboto" w:cs="Arial"/>
          <w:b/>
          <w:bCs/>
          <w:sz w:val="28"/>
          <w:szCs w:val="28"/>
        </w:rPr>
        <w:t xml:space="preserve"> maximise benefits</w:t>
      </w:r>
    </w:p>
    <w:p w14:paraId="167BBA06" w14:textId="77777777" w:rsidR="007400AE" w:rsidRPr="007641B4" w:rsidRDefault="007400AE" w:rsidP="008F74CA">
      <w:pPr>
        <w:rPr>
          <w:rFonts w:ascii="Roboto" w:hAnsi="Roboto"/>
        </w:rPr>
      </w:pPr>
    </w:p>
    <w:p w14:paraId="239C4762" w14:textId="40C28B3B" w:rsidR="007400AE" w:rsidRPr="007641B4" w:rsidRDefault="007400AE" w:rsidP="008F74CA">
      <w:pPr>
        <w:spacing w:after="120"/>
        <w:rPr>
          <w:rFonts w:ascii="Roboto" w:hAnsi="Roboto"/>
        </w:rPr>
      </w:pPr>
      <w:r w:rsidRPr="007641B4">
        <w:rPr>
          <w:rFonts w:ascii="Roboto" w:hAnsi="Roboto"/>
        </w:rPr>
        <w:t xml:space="preserve">Current workforce does </w:t>
      </w:r>
      <w:r w:rsidRPr="007641B4">
        <w:rPr>
          <w:rFonts w:ascii="Roboto" w:hAnsi="Roboto"/>
          <w:b/>
          <w:bCs/>
          <w:u w:val="single"/>
        </w:rPr>
        <w:t>not</w:t>
      </w:r>
      <w:r w:rsidRPr="007641B4">
        <w:rPr>
          <w:rFonts w:ascii="Roboto" w:hAnsi="Roboto"/>
        </w:rPr>
        <w:t xml:space="preserve"> support service delivery </w:t>
      </w:r>
      <w:r w:rsidR="003A37AE">
        <w:rPr>
          <w:rFonts w:ascii="Roboto" w:hAnsi="Roboto"/>
        </w:rPr>
        <w:t>to</w:t>
      </w:r>
      <w:r w:rsidRPr="007641B4">
        <w:rPr>
          <w:rFonts w:ascii="Roboto" w:hAnsi="Roboto"/>
        </w:rPr>
        <w:t xml:space="preserve">: </w:t>
      </w:r>
    </w:p>
    <w:p w14:paraId="3D6B2DDA" w14:textId="4ACE01AA" w:rsidR="007400AE" w:rsidRPr="007641B4" w:rsidRDefault="007400AE" w:rsidP="008F74CA">
      <w:pPr>
        <w:pStyle w:val="ListParagraph"/>
        <w:numPr>
          <w:ilvl w:val="0"/>
          <w:numId w:val="47"/>
        </w:numPr>
        <w:spacing w:after="120"/>
        <w:contextualSpacing w:val="0"/>
        <w:rPr>
          <w:rFonts w:ascii="Roboto" w:hAnsi="Roboto"/>
        </w:rPr>
      </w:pPr>
      <w:r w:rsidRPr="007641B4">
        <w:rPr>
          <w:rFonts w:ascii="Roboto" w:hAnsi="Roboto"/>
        </w:rPr>
        <w:t xml:space="preserve">Achieve rates of case finding, treatment and </w:t>
      </w:r>
      <w:r w:rsidR="00555222">
        <w:rPr>
          <w:rFonts w:ascii="Roboto" w:hAnsi="Roboto"/>
        </w:rPr>
        <w:t>follow-up</w:t>
      </w:r>
      <w:r w:rsidRPr="007641B4">
        <w:rPr>
          <w:rFonts w:ascii="Roboto" w:hAnsi="Roboto"/>
        </w:rPr>
        <w:t xml:space="preserve"> to minimise preventable fragility fractures </w:t>
      </w:r>
    </w:p>
    <w:p w14:paraId="53CAE753" w14:textId="77777777" w:rsidR="007400AE" w:rsidRPr="007641B4" w:rsidRDefault="007400AE" w:rsidP="008F74CA">
      <w:pPr>
        <w:pStyle w:val="ListParagraph"/>
        <w:numPr>
          <w:ilvl w:val="0"/>
          <w:numId w:val="47"/>
        </w:numPr>
        <w:spacing w:after="120"/>
        <w:contextualSpacing w:val="0"/>
        <w:rPr>
          <w:rFonts w:ascii="Roboto" w:hAnsi="Roboto"/>
        </w:rPr>
      </w:pPr>
      <w:r w:rsidRPr="007641B4">
        <w:rPr>
          <w:rFonts w:ascii="Roboto" w:hAnsi="Roboto"/>
        </w:rPr>
        <w:t xml:space="preserve">Optimise available benefits in the form of bed day reductions and cash equivalent benefits </w:t>
      </w:r>
    </w:p>
    <w:p w14:paraId="2A1940E8" w14:textId="4A4A5F62" w:rsidR="007400AE" w:rsidRPr="007641B4" w:rsidRDefault="007400AE" w:rsidP="008F74CA">
      <w:pPr>
        <w:pStyle w:val="ListParagraph"/>
        <w:numPr>
          <w:ilvl w:val="0"/>
          <w:numId w:val="47"/>
        </w:numPr>
        <w:spacing w:after="120"/>
        <w:contextualSpacing w:val="0"/>
        <w:rPr>
          <w:rFonts w:ascii="Roboto" w:hAnsi="Roboto"/>
        </w:rPr>
      </w:pPr>
      <w:r w:rsidRPr="007641B4">
        <w:rPr>
          <w:rFonts w:ascii="Roboto" w:hAnsi="Roboto"/>
        </w:rPr>
        <w:t xml:space="preserve">Ensure equity of care across </w:t>
      </w:r>
      <w:r w:rsidR="00E92FC7" w:rsidRPr="003909D4">
        <w:rPr>
          <w:rFonts w:ascii="Roboto" w:hAnsi="Roboto"/>
          <w:b/>
          <w:bCs/>
          <w:highlight w:val="magenta"/>
        </w:rPr>
        <w:t>[Health System</w:t>
      </w:r>
      <w:r w:rsidR="003909D4" w:rsidRPr="003909D4">
        <w:rPr>
          <w:rFonts w:ascii="Roboto" w:hAnsi="Roboto"/>
          <w:b/>
          <w:bCs/>
          <w:highlight w:val="magenta"/>
        </w:rPr>
        <w:t>]</w:t>
      </w:r>
      <w:r w:rsidRPr="007641B4">
        <w:rPr>
          <w:rFonts w:ascii="Roboto" w:hAnsi="Roboto"/>
        </w:rPr>
        <w:t xml:space="preserve"> population</w:t>
      </w:r>
    </w:p>
    <w:p w14:paraId="25DBD162" w14:textId="77777777" w:rsidR="007400AE" w:rsidRPr="007641B4" w:rsidRDefault="007400AE" w:rsidP="008F74CA">
      <w:pPr>
        <w:pStyle w:val="ListParagraph"/>
        <w:numPr>
          <w:ilvl w:val="0"/>
          <w:numId w:val="47"/>
        </w:numPr>
        <w:spacing w:after="120"/>
        <w:contextualSpacing w:val="0"/>
        <w:rPr>
          <w:rFonts w:ascii="Roboto" w:hAnsi="Roboto"/>
        </w:rPr>
      </w:pPr>
      <w:r w:rsidRPr="007641B4">
        <w:rPr>
          <w:rFonts w:ascii="Roboto" w:hAnsi="Roboto"/>
        </w:rPr>
        <w:t>Facilitate upload of data to national FLS database and thereby support performance and benchmarking leading to ongoing service improvement</w:t>
      </w:r>
    </w:p>
    <w:p w14:paraId="7CFC72EA" w14:textId="7E1870A0" w:rsidR="007400AE" w:rsidRDefault="007400AE" w:rsidP="008F74CA">
      <w:pPr>
        <w:spacing w:after="120"/>
        <w:rPr>
          <w:rFonts w:ascii="Roboto" w:hAnsi="Roboto"/>
        </w:rPr>
      </w:pPr>
      <w:r w:rsidRPr="007641B4">
        <w:rPr>
          <w:rFonts w:ascii="Roboto" w:hAnsi="Roboto"/>
        </w:rPr>
        <w:t xml:space="preserve">The table below shows the proposed additional workforce to achieve a </w:t>
      </w:r>
      <w:r w:rsidR="00167446">
        <w:rPr>
          <w:rFonts w:ascii="Roboto" w:hAnsi="Roboto"/>
        </w:rPr>
        <w:t>high-quality</w:t>
      </w:r>
      <w:r w:rsidRPr="007641B4">
        <w:rPr>
          <w:rFonts w:ascii="Roboto" w:hAnsi="Roboto"/>
        </w:rPr>
        <w:t xml:space="preserve"> FLS and achieve benefits as set out in this document.</w:t>
      </w:r>
    </w:p>
    <w:p w14:paraId="5C6B4DAF" w14:textId="77777777" w:rsidR="00452313" w:rsidRDefault="00452313" w:rsidP="00452313">
      <w:pPr>
        <w:pStyle w:val="NoSpacing"/>
      </w:pPr>
    </w:p>
    <w:tbl>
      <w:tblPr>
        <w:tblStyle w:val="TableGrid"/>
        <w:tblW w:w="0" w:type="auto"/>
        <w:tblLook w:val="04A0" w:firstRow="1" w:lastRow="0" w:firstColumn="1" w:lastColumn="0" w:noHBand="0" w:noVBand="1"/>
      </w:tblPr>
      <w:tblGrid>
        <w:gridCol w:w="9628"/>
      </w:tblGrid>
      <w:tr w:rsidR="00452313" w14:paraId="46626946" w14:textId="77777777" w:rsidTr="003F38C0">
        <w:tc>
          <w:tcPr>
            <w:tcW w:w="9628" w:type="dxa"/>
            <w:tcBorders>
              <w:top w:val="nil"/>
              <w:left w:val="nil"/>
              <w:bottom w:val="nil"/>
              <w:right w:val="nil"/>
            </w:tcBorders>
            <w:shd w:val="clear" w:color="auto" w:fill="D9E2F3" w:themeFill="accent1" w:themeFillTint="33"/>
          </w:tcPr>
          <w:p w14:paraId="34B6081F" w14:textId="19CAFD7D" w:rsidR="00452313" w:rsidRPr="00BE3152" w:rsidRDefault="00167446" w:rsidP="003F38C0">
            <w:pPr>
              <w:rPr>
                <w:rFonts w:ascii="Roboto" w:eastAsia="Arial" w:hAnsi="Roboto" w:cs="Arial"/>
                <w:sz w:val="22"/>
              </w:rPr>
            </w:pPr>
            <w:r>
              <w:rPr>
                <w:rFonts w:ascii="Roboto" w:eastAsia="Arial" w:hAnsi="Roboto" w:cs="Arial"/>
                <w:sz w:val="22"/>
              </w:rPr>
              <w:t>If needed</w:t>
            </w:r>
            <w:r w:rsidR="00090C35">
              <w:rPr>
                <w:rFonts w:ascii="Roboto" w:eastAsia="Arial" w:hAnsi="Roboto" w:cs="Arial"/>
                <w:sz w:val="22"/>
              </w:rPr>
              <w:t>,</w:t>
            </w:r>
            <w:r>
              <w:rPr>
                <w:rFonts w:ascii="Roboto" w:eastAsia="Arial" w:hAnsi="Roboto" w:cs="Arial"/>
                <w:sz w:val="22"/>
              </w:rPr>
              <w:t xml:space="preserve"> the RO</w:t>
            </w:r>
            <w:r w:rsidR="00090C35">
              <w:rPr>
                <w:rFonts w:ascii="Roboto" w:eastAsia="Arial" w:hAnsi="Roboto" w:cs="Arial"/>
                <w:sz w:val="22"/>
              </w:rPr>
              <w:t xml:space="preserve">S can assist in calculating the information for the table below </w:t>
            </w:r>
            <w:r w:rsidR="00452313">
              <w:rPr>
                <w:rFonts w:ascii="Roboto" w:eastAsia="Arial" w:hAnsi="Roboto" w:cs="Arial"/>
                <w:sz w:val="22"/>
              </w:rPr>
              <w:t xml:space="preserve"> </w:t>
            </w:r>
          </w:p>
        </w:tc>
      </w:tr>
    </w:tbl>
    <w:tbl>
      <w:tblPr>
        <w:tblW w:w="5000" w:type="pct"/>
        <w:tblLook w:val="04A0" w:firstRow="1" w:lastRow="0" w:firstColumn="1" w:lastColumn="0" w:noHBand="0" w:noVBand="1"/>
      </w:tblPr>
      <w:tblGrid>
        <w:gridCol w:w="2437"/>
        <w:gridCol w:w="1801"/>
        <w:gridCol w:w="1800"/>
        <w:gridCol w:w="1800"/>
        <w:gridCol w:w="1800"/>
      </w:tblGrid>
      <w:tr w:rsidR="007400AE" w:rsidRPr="007641B4" w14:paraId="5BD91E90" w14:textId="77777777" w:rsidTr="00452313">
        <w:trPr>
          <w:trHeight w:val="310"/>
        </w:trPr>
        <w:tc>
          <w:tcPr>
            <w:tcW w:w="1264" w:type="pct"/>
            <w:tcBorders>
              <w:top w:val="nil"/>
              <w:left w:val="nil"/>
              <w:bottom w:val="nil"/>
              <w:right w:val="nil"/>
            </w:tcBorders>
            <w:shd w:val="clear" w:color="000000" w:fill="FFFFFF"/>
            <w:noWrap/>
            <w:vAlign w:val="bottom"/>
            <w:hideMark/>
          </w:tcPr>
          <w:p w14:paraId="0B80734E" w14:textId="77777777" w:rsidR="0038432C" w:rsidRDefault="0038432C" w:rsidP="008F74CA">
            <w:pPr>
              <w:spacing w:line="240" w:lineRule="auto"/>
              <w:rPr>
                <w:rFonts w:ascii="Roboto" w:eastAsia="Times New Roman" w:hAnsi="Roboto" w:cs="Calibri"/>
                <w:b/>
                <w:bCs/>
                <w:color w:val="000000"/>
                <w:sz w:val="24"/>
                <w:szCs w:val="24"/>
                <w:lang w:eastAsia="en-GB"/>
              </w:rPr>
            </w:pPr>
          </w:p>
          <w:p w14:paraId="2FE087D0" w14:textId="39A8603A" w:rsidR="007400AE" w:rsidRPr="007641B4" w:rsidRDefault="007400AE"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All organisations</w:t>
            </w:r>
          </w:p>
        </w:tc>
        <w:tc>
          <w:tcPr>
            <w:tcW w:w="934" w:type="pct"/>
            <w:tcBorders>
              <w:top w:val="nil"/>
              <w:left w:val="nil"/>
              <w:bottom w:val="nil"/>
              <w:right w:val="nil"/>
            </w:tcBorders>
            <w:shd w:val="clear" w:color="000000" w:fill="FFFFFF"/>
            <w:noWrap/>
            <w:vAlign w:val="bottom"/>
            <w:hideMark/>
          </w:tcPr>
          <w:p w14:paraId="53C6FA3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137A376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52AB091C"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0689499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7400AE" w:rsidRPr="007641B4" w14:paraId="38A3E044" w14:textId="77777777" w:rsidTr="00452313">
        <w:trPr>
          <w:trHeight w:val="870"/>
        </w:trPr>
        <w:tc>
          <w:tcPr>
            <w:tcW w:w="1264" w:type="pct"/>
            <w:tcBorders>
              <w:top w:val="nil"/>
              <w:left w:val="nil"/>
              <w:bottom w:val="nil"/>
              <w:right w:val="nil"/>
            </w:tcBorders>
            <w:shd w:val="clear" w:color="000000" w:fill="FFFFFF"/>
            <w:noWrap/>
            <w:vAlign w:val="bottom"/>
            <w:hideMark/>
          </w:tcPr>
          <w:p w14:paraId="33766C0E"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11C2495"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Current staff</w:t>
            </w:r>
          </w:p>
        </w:tc>
        <w:tc>
          <w:tcPr>
            <w:tcW w:w="934" w:type="pct"/>
            <w:tcBorders>
              <w:top w:val="single" w:sz="4" w:space="0" w:color="000000"/>
              <w:left w:val="nil"/>
              <w:bottom w:val="single" w:sz="4" w:space="0" w:color="000000"/>
              <w:right w:val="single" w:sz="4" w:space="0" w:color="000000"/>
            </w:tcBorders>
            <w:shd w:val="clear" w:color="000000" w:fill="FFFFFF"/>
            <w:vAlign w:val="center"/>
            <w:hideMark/>
          </w:tcPr>
          <w:p w14:paraId="0FB45D9F"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Proposed additional staff (WTE)</w:t>
            </w:r>
          </w:p>
        </w:tc>
        <w:tc>
          <w:tcPr>
            <w:tcW w:w="934" w:type="pct"/>
            <w:tcBorders>
              <w:top w:val="single" w:sz="4" w:space="0" w:color="000000"/>
              <w:left w:val="nil"/>
              <w:bottom w:val="single" w:sz="4" w:space="0" w:color="000000"/>
              <w:right w:val="single" w:sz="4" w:space="0" w:color="000000"/>
            </w:tcBorders>
            <w:shd w:val="clear" w:color="000000" w:fill="FFFFFF"/>
            <w:vAlign w:val="center"/>
            <w:hideMark/>
          </w:tcPr>
          <w:p w14:paraId="1578490C"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Total staff</w:t>
            </w:r>
          </w:p>
        </w:tc>
        <w:tc>
          <w:tcPr>
            <w:tcW w:w="934" w:type="pct"/>
            <w:tcBorders>
              <w:top w:val="single" w:sz="4" w:space="0" w:color="000000"/>
              <w:left w:val="nil"/>
              <w:bottom w:val="single" w:sz="4" w:space="0" w:color="000000"/>
              <w:right w:val="single" w:sz="4" w:space="0" w:color="000000"/>
            </w:tcBorders>
            <w:shd w:val="clear" w:color="000000" w:fill="FFFFFF"/>
            <w:vAlign w:val="center"/>
            <w:hideMark/>
          </w:tcPr>
          <w:p w14:paraId="4297123F"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Estimated additional staff (Cost per year)</w:t>
            </w:r>
          </w:p>
        </w:tc>
      </w:tr>
      <w:tr w:rsidR="007400AE" w:rsidRPr="007641B4" w14:paraId="4481CC64" w14:textId="77777777" w:rsidTr="00452313">
        <w:trPr>
          <w:trHeight w:val="290"/>
        </w:trPr>
        <w:tc>
          <w:tcPr>
            <w:tcW w:w="1264" w:type="pct"/>
            <w:tcBorders>
              <w:top w:val="single" w:sz="4" w:space="0" w:color="000000"/>
              <w:left w:val="single" w:sz="4" w:space="0" w:color="000000"/>
              <w:bottom w:val="single" w:sz="4" w:space="0" w:color="000000"/>
              <w:right w:val="nil"/>
            </w:tcBorders>
            <w:shd w:val="clear" w:color="000000" w:fill="DAE9F8"/>
            <w:noWrap/>
            <w:vAlign w:val="center"/>
            <w:hideMark/>
          </w:tcPr>
          <w:p w14:paraId="01DF6155"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Nursing</w:t>
            </w:r>
          </w:p>
        </w:tc>
        <w:tc>
          <w:tcPr>
            <w:tcW w:w="934" w:type="pct"/>
            <w:tcBorders>
              <w:top w:val="nil"/>
              <w:left w:val="nil"/>
              <w:bottom w:val="single" w:sz="4" w:space="0" w:color="000000"/>
              <w:right w:val="nil"/>
            </w:tcBorders>
            <w:shd w:val="clear" w:color="000000" w:fill="DAE9F8"/>
            <w:noWrap/>
            <w:vAlign w:val="bottom"/>
            <w:hideMark/>
          </w:tcPr>
          <w:p w14:paraId="71A59813"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DAE9F8"/>
            <w:noWrap/>
            <w:vAlign w:val="bottom"/>
            <w:hideMark/>
          </w:tcPr>
          <w:p w14:paraId="78C7F27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DAE9F8"/>
            <w:noWrap/>
            <w:vAlign w:val="bottom"/>
            <w:hideMark/>
          </w:tcPr>
          <w:p w14:paraId="29AD767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single" w:sz="4" w:space="0" w:color="000000"/>
              <w:bottom w:val="single" w:sz="4" w:space="0" w:color="000000"/>
              <w:right w:val="single" w:sz="4" w:space="0" w:color="000000"/>
            </w:tcBorders>
            <w:shd w:val="clear" w:color="000000" w:fill="DAE9F8"/>
            <w:noWrap/>
            <w:vAlign w:val="bottom"/>
            <w:hideMark/>
          </w:tcPr>
          <w:p w14:paraId="7EA61508"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51590A" w:rsidRPr="007641B4" w14:paraId="560A2F12"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428AF52A"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934" w:type="pct"/>
            <w:tcBorders>
              <w:top w:val="nil"/>
              <w:left w:val="nil"/>
              <w:bottom w:val="single" w:sz="4" w:space="0" w:color="000000"/>
              <w:right w:val="single" w:sz="4" w:space="0" w:color="000000"/>
            </w:tcBorders>
            <w:shd w:val="clear" w:color="000000" w:fill="FFFFFF"/>
            <w:noWrap/>
            <w:vAlign w:val="bottom"/>
            <w:hideMark/>
          </w:tcPr>
          <w:p w14:paraId="67EC281E"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9CBFB43" w14:textId="0B807FBC"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173168D" w14:textId="3DB82BE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734F790" w14:textId="00361510"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44EB0942"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5FBCA49F"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934" w:type="pct"/>
            <w:tcBorders>
              <w:top w:val="nil"/>
              <w:left w:val="nil"/>
              <w:bottom w:val="single" w:sz="4" w:space="0" w:color="000000"/>
              <w:right w:val="single" w:sz="4" w:space="0" w:color="000000"/>
            </w:tcBorders>
            <w:shd w:val="clear" w:color="000000" w:fill="FFFFFF"/>
            <w:noWrap/>
            <w:vAlign w:val="bottom"/>
            <w:hideMark/>
          </w:tcPr>
          <w:p w14:paraId="630454DB"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8384162" w14:textId="3170AFD8"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1310EB0" w14:textId="68B29B00"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20D57B8" w14:textId="70023D66"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67A3BB94"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07CEF389"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934" w:type="pct"/>
            <w:tcBorders>
              <w:top w:val="nil"/>
              <w:left w:val="nil"/>
              <w:bottom w:val="single" w:sz="4" w:space="0" w:color="000000"/>
              <w:right w:val="single" w:sz="4" w:space="0" w:color="000000"/>
            </w:tcBorders>
            <w:shd w:val="clear" w:color="000000" w:fill="FFFFFF"/>
            <w:noWrap/>
            <w:vAlign w:val="bottom"/>
            <w:hideMark/>
          </w:tcPr>
          <w:p w14:paraId="296177FB"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1B44AE47" w14:textId="41E1C5A2"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4DEA852" w14:textId="128F4E88"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CEC130D" w14:textId="416BB1D4"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9E31ED" w:rsidRPr="007641B4" w14:paraId="36774BBA"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0F5FFF26" w14:textId="77777777" w:rsidR="009E31ED" w:rsidRPr="007641B4" w:rsidRDefault="009E31ED" w:rsidP="009E31ED">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934" w:type="pct"/>
            <w:tcBorders>
              <w:top w:val="nil"/>
              <w:left w:val="nil"/>
              <w:bottom w:val="single" w:sz="4" w:space="0" w:color="000000"/>
              <w:right w:val="single" w:sz="4" w:space="0" w:color="000000"/>
            </w:tcBorders>
            <w:shd w:val="clear" w:color="000000" w:fill="FFFFFF"/>
            <w:noWrap/>
            <w:hideMark/>
          </w:tcPr>
          <w:p w14:paraId="70CC1B3C" w14:textId="5F06518D" w:rsidR="009E31ED" w:rsidRPr="007641B4" w:rsidRDefault="009E31ED" w:rsidP="009E31ED">
            <w:pPr>
              <w:spacing w:line="240" w:lineRule="auto"/>
              <w:rPr>
                <w:rFonts w:ascii="Roboto" w:eastAsia="Times New Roman" w:hAnsi="Roboto" w:cs="Calibri"/>
                <w:color w:val="000000"/>
                <w:sz w:val="22"/>
                <w:lang w:eastAsia="en-GB"/>
              </w:rPr>
            </w:pPr>
            <w:r w:rsidRPr="00310A90">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13DC31B" w14:textId="5ED09CB2"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1972DBD2" w14:textId="7102E93C"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667C82D" w14:textId="09459465"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9E31ED" w:rsidRPr="007641B4" w14:paraId="050AE4B9"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19A0EF32" w14:textId="77777777" w:rsidR="009E31ED" w:rsidRPr="007641B4" w:rsidRDefault="009E31ED" w:rsidP="009E31ED">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934" w:type="pct"/>
            <w:tcBorders>
              <w:top w:val="nil"/>
              <w:left w:val="nil"/>
              <w:bottom w:val="single" w:sz="4" w:space="0" w:color="000000"/>
              <w:right w:val="single" w:sz="4" w:space="0" w:color="000000"/>
            </w:tcBorders>
            <w:shd w:val="clear" w:color="000000" w:fill="FFFFFF"/>
            <w:noWrap/>
            <w:hideMark/>
          </w:tcPr>
          <w:p w14:paraId="4E0515B9" w14:textId="39405EE5" w:rsidR="009E31ED" w:rsidRPr="007641B4" w:rsidRDefault="009E31ED" w:rsidP="009E31ED">
            <w:pPr>
              <w:spacing w:line="240" w:lineRule="auto"/>
              <w:rPr>
                <w:rFonts w:ascii="Roboto" w:eastAsia="Times New Roman" w:hAnsi="Roboto" w:cs="Calibri"/>
                <w:color w:val="000000"/>
                <w:sz w:val="22"/>
                <w:lang w:eastAsia="en-GB"/>
              </w:rPr>
            </w:pPr>
            <w:r w:rsidRPr="00310A90">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41F3BC4" w14:textId="2FFD0909"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D4494B6" w14:textId="6D768F78"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B09E109" w14:textId="2AB07493" w:rsidR="009E31ED" w:rsidRPr="007641B4" w:rsidRDefault="009E31ED" w:rsidP="009E31ED">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07352382" w14:textId="77777777" w:rsidTr="00452313">
        <w:trPr>
          <w:trHeight w:val="290"/>
        </w:trPr>
        <w:tc>
          <w:tcPr>
            <w:tcW w:w="1264" w:type="pct"/>
            <w:tcBorders>
              <w:top w:val="nil"/>
              <w:left w:val="single" w:sz="4" w:space="0" w:color="000000"/>
              <w:bottom w:val="single" w:sz="4" w:space="0" w:color="000000"/>
              <w:right w:val="nil"/>
            </w:tcBorders>
            <w:shd w:val="clear" w:color="000000" w:fill="A6C9EC"/>
            <w:noWrap/>
            <w:vAlign w:val="center"/>
            <w:hideMark/>
          </w:tcPr>
          <w:p w14:paraId="0DF54781"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Radiograhy</w:t>
            </w:r>
          </w:p>
        </w:tc>
        <w:tc>
          <w:tcPr>
            <w:tcW w:w="934" w:type="pct"/>
            <w:tcBorders>
              <w:top w:val="nil"/>
              <w:left w:val="nil"/>
              <w:bottom w:val="single" w:sz="4" w:space="0" w:color="000000"/>
              <w:right w:val="nil"/>
            </w:tcBorders>
            <w:shd w:val="clear" w:color="000000" w:fill="A6C9EC"/>
            <w:noWrap/>
            <w:vAlign w:val="bottom"/>
            <w:hideMark/>
          </w:tcPr>
          <w:p w14:paraId="15C4DF7B"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A6C9EC"/>
            <w:noWrap/>
            <w:vAlign w:val="bottom"/>
            <w:hideMark/>
          </w:tcPr>
          <w:p w14:paraId="3CBE2D5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A6C9EC"/>
            <w:noWrap/>
            <w:vAlign w:val="bottom"/>
            <w:hideMark/>
          </w:tcPr>
          <w:p w14:paraId="66DDB978"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single" w:sz="4" w:space="0" w:color="000000"/>
              <w:bottom w:val="single" w:sz="4" w:space="0" w:color="000000"/>
              <w:right w:val="single" w:sz="4" w:space="0" w:color="000000"/>
            </w:tcBorders>
            <w:shd w:val="clear" w:color="000000" w:fill="A6C9EC"/>
            <w:noWrap/>
            <w:vAlign w:val="bottom"/>
            <w:hideMark/>
          </w:tcPr>
          <w:p w14:paraId="6321152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51590A" w:rsidRPr="007641B4" w14:paraId="1A22C163"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1C9FD765"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934" w:type="pct"/>
            <w:tcBorders>
              <w:top w:val="nil"/>
              <w:left w:val="nil"/>
              <w:bottom w:val="single" w:sz="4" w:space="0" w:color="000000"/>
              <w:right w:val="single" w:sz="4" w:space="0" w:color="000000"/>
            </w:tcBorders>
            <w:shd w:val="clear" w:color="000000" w:fill="FFFFFF"/>
            <w:noWrap/>
            <w:vAlign w:val="bottom"/>
            <w:hideMark/>
          </w:tcPr>
          <w:p w14:paraId="3B16F4C4"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7AB8CA15" w14:textId="0C7C3DEB"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1E2D8164" w14:textId="4A1E1A2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2C9933F" w14:textId="7EE95A5F"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733063B0"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4261C337"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934" w:type="pct"/>
            <w:tcBorders>
              <w:top w:val="nil"/>
              <w:left w:val="nil"/>
              <w:bottom w:val="single" w:sz="4" w:space="0" w:color="000000"/>
              <w:right w:val="single" w:sz="4" w:space="0" w:color="000000"/>
            </w:tcBorders>
            <w:shd w:val="clear" w:color="000000" w:fill="FFFFFF"/>
            <w:noWrap/>
            <w:vAlign w:val="bottom"/>
            <w:hideMark/>
          </w:tcPr>
          <w:p w14:paraId="3B8ADD10"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94F7E9C" w14:textId="2179026C"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9B911AB" w14:textId="6543839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BE7B5A6" w14:textId="113CF8A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50180608"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226D5498"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934" w:type="pct"/>
            <w:tcBorders>
              <w:top w:val="nil"/>
              <w:left w:val="nil"/>
              <w:bottom w:val="single" w:sz="4" w:space="0" w:color="000000"/>
              <w:right w:val="single" w:sz="4" w:space="0" w:color="000000"/>
            </w:tcBorders>
            <w:shd w:val="clear" w:color="000000" w:fill="FFFFFF"/>
            <w:noWrap/>
            <w:vAlign w:val="bottom"/>
            <w:hideMark/>
          </w:tcPr>
          <w:p w14:paraId="57531639"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9885BBB" w14:textId="5B163F22"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F33D24C" w14:textId="3097AAA9"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217A4BF" w14:textId="01D5A02D"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78456414"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44AC4828"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934" w:type="pct"/>
            <w:tcBorders>
              <w:top w:val="nil"/>
              <w:left w:val="nil"/>
              <w:bottom w:val="single" w:sz="4" w:space="0" w:color="000000"/>
              <w:right w:val="single" w:sz="4" w:space="0" w:color="000000"/>
            </w:tcBorders>
            <w:shd w:val="clear" w:color="000000" w:fill="FFFFFF"/>
            <w:noWrap/>
            <w:vAlign w:val="bottom"/>
            <w:hideMark/>
          </w:tcPr>
          <w:p w14:paraId="20590BE9"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132ABA45" w14:textId="0D31C275"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938ADA0" w14:textId="14B20B14"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E69B4AF" w14:textId="5A842CD8"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52CA29BF" w14:textId="77777777" w:rsidTr="00452313">
        <w:trPr>
          <w:trHeight w:val="290"/>
        </w:trPr>
        <w:tc>
          <w:tcPr>
            <w:tcW w:w="1264" w:type="pct"/>
            <w:tcBorders>
              <w:top w:val="nil"/>
              <w:left w:val="single" w:sz="4" w:space="0" w:color="000000"/>
              <w:bottom w:val="single" w:sz="4" w:space="0" w:color="000000"/>
              <w:right w:val="nil"/>
            </w:tcBorders>
            <w:shd w:val="clear" w:color="000000" w:fill="83CCEB"/>
            <w:noWrap/>
            <w:vAlign w:val="center"/>
            <w:hideMark/>
          </w:tcPr>
          <w:p w14:paraId="191D508C"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Administration</w:t>
            </w:r>
          </w:p>
        </w:tc>
        <w:tc>
          <w:tcPr>
            <w:tcW w:w="934" w:type="pct"/>
            <w:tcBorders>
              <w:top w:val="nil"/>
              <w:left w:val="nil"/>
              <w:bottom w:val="single" w:sz="4" w:space="0" w:color="000000"/>
              <w:right w:val="nil"/>
            </w:tcBorders>
            <w:shd w:val="clear" w:color="000000" w:fill="83CCEB"/>
            <w:noWrap/>
            <w:vAlign w:val="bottom"/>
            <w:hideMark/>
          </w:tcPr>
          <w:p w14:paraId="14A7D95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83CCEB"/>
            <w:noWrap/>
            <w:vAlign w:val="bottom"/>
            <w:hideMark/>
          </w:tcPr>
          <w:p w14:paraId="06488C5C"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83CCEB"/>
            <w:noWrap/>
            <w:vAlign w:val="bottom"/>
            <w:hideMark/>
          </w:tcPr>
          <w:p w14:paraId="283D650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single" w:sz="4" w:space="0" w:color="000000"/>
              <w:bottom w:val="single" w:sz="4" w:space="0" w:color="000000"/>
              <w:right w:val="single" w:sz="4" w:space="0" w:color="000000"/>
            </w:tcBorders>
            <w:shd w:val="clear" w:color="000000" w:fill="83CCEB"/>
            <w:noWrap/>
            <w:vAlign w:val="bottom"/>
            <w:hideMark/>
          </w:tcPr>
          <w:p w14:paraId="5659EC4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51590A" w:rsidRPr="007641B4" w14:paraId="2C612853"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30B068F1"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2</w:t>
            </w:r>
          </w:p>
        </w:tc>
        <w:tc>
          <w:tcPr>
            <w:tcW w:w="934" w:type="pct"/>
            <w:tcBorders>
              <w:top w:val="nil"/>
              <w:left w:val="nil"/>
              <w:bottom w:val="single" w:sz="4" w:space="0" w:color="000000"/>
              <w:right w:val="single" w:sz="4" w:space="0" w:color="000000"/>
            </w:tcBorders>
            <w:shd w:val="clear" w:color="000000" w:fill="FFFFFF"/>
            <w:noWrap/>
            <w:vAlign w:val="bottom"/>
            <w:hideMark/>
          </w:tcPr>
          <w:p w14:paraId="7AB6B63F" w14:textId="0F78B729"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E7A80C7" w14:textId="1B038179"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CAB2FBA" w14:textId="046BC7EC"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E52DFD0" w14:textId="50B2D0DC"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1A2B4C1B"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2654B200"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934" w:type="pct"/>
            <w:tcBorders>
              <w:top w:val="nil"/>
              <w:left w:val="nil"/>
              <w:bottom w:val="single" w:sz="4" w:space="0" w:color="000000"/>
              <w:right w:val="single" w:sz="4" w:space="0" w:color="000000"/>
            </w:tcBorders>
            <w:shd w:val="clear" w:color="000000" w:fill="FFFFFF"/>
            <w:noWrap/>
            <w:vAlign w:val="bottom"/>
            <w:hideMark/>
          </w:tcPr>
          <w:p w14:paraId="1A3D662C" w14:textId="0DB7B4BA"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08553FE" w14:textId="1672E0E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55F3FEFB" w14:textId="220E501E"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0C89B682" w14:textId="57DE669B"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593DC496"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0A13681A"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934" w:type="pct"/>
            <w:tcBorders>
              <w:top w:val="nil"/>
              <w:left w:val="nil"/>
              <w:bottom w:val="single" w:sz="4" w:space="0" w:color="000000"/>
              <w:right w:val="single" w:sz="4" w:space="0" w:color="000000"/>
            </w:tcBorders>
            <w:shd w:val="clear" w:color="000000" w:fill="FFFFFF"/>
            <w:noWrap/>
            <w:vAlign w:val="bottom"/>
            <w:hideMark/>
          </w:tcPr>
          <w:p w14:paraId="258D5B14" w14:textId="2FE3B75A"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AEBD97F" w14:textId="0FDBCD44"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05039EB4" w14:textId="000CC0C5"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76EC1064" w14:textId="1C708DB4"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0D813410" w14:textId="77777777" w:rsidTr="00452313">
        <w:trPr>
          <w:trHeight w:val="290"/>
        </w:trPr>
        <w:tc>
          <w:tcPr>
            <w:tcW w:w="1264" w:type="pct"/>
            <w:tcBorders>
              <w:top w:val="nil"/>
              <w:left w:val="single" w:sz="4" w:space="0" w:color="000000"/>
              <w:bottom w:val="single" w:sz="4" w:space="0" w:color="000000"/>
              <w:right w:val="nil"/>
            </w:tcBorders>
            <w:shd w:val="clear" w:color="000000" w:fill="61CBF3"/>
            <w:noWrap/>
            <w:vAlign w:val="center"/>
            <w:hideMark/>
          </w:tcPr>
          <w:p w14:paraId="31AB9CDD"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Other health prof.</w:t>
            </w:r>
          </w:p>
        </w:tc>
        <w:tc>
          <w:tcPr>
            <w:tcW w:w="934" w:type="pct"/>
            <w:tcBorders>
              <w:top w:val="nil"/>
              <w:left w:val="nil"/>
              <w:bottom w:val="single" w:sz="4" w:space="0" w:color="000000"/>
              <w:right w:val="nil"/>
            </w:tcBorders>
            <w:shd w:val="clear" w:color="000000" w:fill="61CBF3"/>
            <w:noWrap/>
            <w:vAlign w:val="bottom"/>
            <w:hideMark/>
          </w:tcPr>
          <w:p w14:paraId="1FAD931E"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61CBF3"/>
            <w:noWrap/>
            <w:vAlign w:val="bottom"/>
            <w:hideMark/>
          </w:tcPr>
          <w:p w14:paraId="60F1AEA7"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single" w:sz="4" w:space="0" w:color="000000"/>
              <w:right w:val="nil"/>
            </w:tcBorders>
            <w:shd w:val="clear" w:color="000000" w:fill="61CBF3"/>
            <w:noWrap/>
            <w:vAlign w:val="bottom"/>
            <w:hideMark/>
          </w:tcPr>
          <w:p w14:paraId="32C624D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single" w:sz="4" w:space="0" w:color="000000"/>
              <w:bottom w:val="single" w:sz="4" w:space="0" w:color="000000"/>
              <w:right w:val="single" w:sz="4" w:space="0" w:color="000000"/>
            </w:tcBorders>
            <w:shd w:val="clear" w:color="000000" w:fill="61CBF3"/>
            <w:noWrap/>
            <w:vAlign w:val="bottom"/>
            <w:hideMark/>
          </w:tcPr>
          <w:p w14:paraId="767F523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7400AE" w:rsidRPr="007641B4" w14:paraId="2C647976"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30B712DE"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3</w:t>
            </w:r>
          </w:p>
        </w:tc>
        <w:tc>
          <w:tcPr>
            <w:tcW w:w="934" w:type="pct"/>
            <w:tcBorders>
              <w:top w:val="nil"/>
              <w:left w:val="nil"/>
              <w:bottom w:val="single" w:sz="4" w:space="0" w:color="000000"/>
              <w:right w:val="single" w:sz="4" w:space="0" w:color="000000"/>
            </w:tcBorders>
            <w:shd w:val="clear" w:color="000000" w:fill="FFFFFF"/>
            <w:noWrap/>
            <w:vAlign w:val="bottom"/>
            <w:hideMark/>
          </w:tcPr>
          <w:p w14:paraId="7A5BAC4E"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9EE2E7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17A388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8D7084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59F9AE37"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25946129"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4</w:t>
            </w:r>
          </w:p>
        </w:tc>
        <w:tc>
          <w:tcPr>
            <w:tcW w:w="934" w:type="pct"/>
            <w:tcBorders>
              <w:top w:val="nil"/>
              <w:left w:val="nil"/>
              <w:bottom w:val="single" w:sz="4" w:space="0" w:color="000000"/>
              <w:right w:val="single" w:sz="4" w:space="0" w:color="000000"/>
            </w:tcBorders>
            <w:shd w:val="clear" w:color="000000" w:fill="FFFFFF"/>
            <w:noWrap/>
            <w:vAlign w:val="bottom"/>
            <w:hideMark/>
          </w:tcPr>
          <w:p w14:paraId="48602BB3"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C7948A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3E4BAE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8E23AE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7B82D7A1"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5A9D6412"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5</w:t>
            </w:r>
          </w:p>
        </w:tc>
        <w:tc>
          <w:tcPr>
            <w:tcW w:w="934" w:type="pct"/>
            <w:tcBorders>
              <w:top w:val="nil"/>
              <w:left w:val="nil"/>
              <w:bottom w:val="single" w:sz="4" w:space="0" w:color="000000"/>
              <w:right w:val="single" w:sz="4" w:space="0" w:color="000000"/>
            </w:tcBorders>
            <w:shd w:val="clear" w:color="000000" w:fill="FFFFFF"/>
            <w:noWrap/>
            <w:vAlign w:val="bottom"/>
            <w:hideMark/>
          </w:tcPr>
          <w:p w14:paraId="6314FC8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7298A4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FAADCEC"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8EA31BC"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5F00A273"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65972FA0"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6</w:t>
            </w:r>
          </w:p>
        </w:tc>
        <w:tc>
          <w:tcPr>
            <w:tcW w:w="934" w:type="pct"/>
            <w:tcBorders>
              <w:top w:val="nil"/>
              <w:left w:val="nil"/>
              <w:bottom w:val="single" w:sz="4" w:space="0" w:color="000000"/>
              <w:right w:val="single" w:sz="4" w:space="0" w:color="000000"/>
            </w:tcBorders>
            <w:shd w:val="clear" w:color="000000" w:fill="FFFFFF"/>
            <w:noWrap/>
            <w:vAlign w:val="bottom"/>
            <w:hideMark/>
          </w:tcPr>
          <w:p w14:paraId="740AFBF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4703F3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1351158"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2BE72EF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12E68069"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3664F9E2" w14:textId="77777777" w:rsidR="007400AE" w:rsidRPr="007641B4" w:rsidRDefault="007400AE" w:rsidP="008F74C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Band 7</w:t>
            </w:r>
          </w:p>
        </w:tc>
        <w:tc>
          <w:tcPr>
            <w:tcW w:w="934" w:type="pct"/>
            <w:tcBorders>
              <w:top w:val="nil"/>
              <w:left w:val="nil"/>
              <w:bottom w:val="single" w:sz="4" w:space="0" w:color="000000"/>
              <w:right w:val="single" w:sz="4" w:space="0" w:color="000000"/>
            </w:tcBorders>
            <w:shd w:val="clear" w:color="000000" w:fill="FFFFFF"/>
            <w:noWrap/>
            <w:vAlign w:val="bottom"/>
            <w:hideMark/>
          </w:tcPr>
          <w:p w14:paraId="5AD3205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708D00F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6C6A457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3F7C25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7400AE" w:rsidRPr="007641B4" w14:paraId="137380BC"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0C769E"/>
            <w:noWrap/>
            <w:vAlign w:val="center"/>
            <w:hideMark/>
          </w:tcPr>
          <w:p w14:paraId="2FD8ED99" w14:textId="77777777" w:rsidR="007400AE" w:rsidRPr="007641B4" w:rsidRDefault="007400AE"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Consultant</w:t>
            </w:r>
          </w:p>
        </w:tc>
        <w:tc>
          <w:tcPr>
            <w:tcW w:w="934" w:type="pct"/>
            <w:tcBorders>
              <w:top w:val="nil"/>
              <w:left w:val="nil"/>
              <w:bottom w:val="single" w:sz="4" w:space="0" w:color="000000"/>
              <w:right w:val="single" w:sz="4" w:space="0" w:color="000000"/>
            </w:tcBorders>
            <w:shd w:val="clear" w:color="000000" w:fill="0C769E"/>
            <w:vAlign w:val="center"/>
            <w:hideMark/>
          </w:tcPr>
          <w:p w14:paraId="301FDBED" w14:textId="77777777" w:rsidR="007400AE" w:rsidRPr="007641B4" w:rsidRDefault="007400AE"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c>
          <w:tcPr>
            <w:tcW w:w="934" w:type="pct"/>
            <w:tcBorders>
              <w:top w:val="nil"/>
              <w:left w:val="nil"/>
              <w:bottom w:val="single" w:sz="4" w:space="0" w:color="000000"/>
              <w:right w:val="single" w:sz="4" w:space="0" w:color="000000"/>
            </w:tcBorders>
            <w:shd w:val="clear" w:color="000000" w:fill="0C769E"/>
            <w:vAlign w:val="center"/>
            <w:hideMark/>
          </w:tcPr>
          <w:p w14:paraId="5144E8AA" w14:textId="77777777" w:rsidR="007400AE" w:rsidRPr="007641B4" w:rsidRDefault="007400AE"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c>
          <w:tcPr>
            <w:tcW w:w="934" w:type="pct"/>
            <w:tcBorders>
              <w:top w:val="nil"/>
              <w:left w:val="nil"/>
              <w:bottom w:val="single" w:sz="4" w:space="0" w:color="000000"/>
              <w:right w:val="single" w:sz="4" w:space="0" w:color="000000"/>
            </w:tcBorders>
            <w:shd w:val="clear" w:color="000000" w:fill="0C769E"/>
            <w:vAlign w:val="center"/>
            <w:hideMark/>
          </w:tcPr>
          <w:p w14:paraId="5B9EAC3B" w14:textId="77777777" w:rsidR="007400AE" w:rsidRPr="007641B4" w:rsidRDefault="007400AE"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c>
          <w:tcPr>
            <w:tcW w:w="934" w:type="pct"/>
            <w:tcBorders>
              <w:top w:val="nil"/>
              <w:left w:val="nil"/>
              <w:bottom w:val="single" w:sz="4" w:space="0" w:color="000000"/>
              <w:right w:val="single" w:sz="4" w:space="0" w:color="000000"/>
            </w:tcBorders>
            <w:shd w:val="clear" w:color="000000" w:fill="0C769E"/>
            <w:vAlign w:val="center"/>
            <w:hideMark/>
          </w:tcPr>
          <w:p w14:paraId="7142318A" w14:textId="77777777" w:rsidR="007400AE" w:rsidRPr="007641B4" w:rsidRDefault="007400AE" w:rsidP="008F74C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 </w:t>
            </w:r>
          </w:p>
        </w:tc>
      </w:tr>
      <w:tr w:rsidR="0051590A" w:rsidRPr="007641B4" w14:paraId="683A41BF" w14:textId="77777777" w:rsidTr="00452313">
        <w:trPr>
          <w:trHeight w:val="290"/>
        </w:trPr>
        <w:tc>
          <w:tcPr>
            <w:tcW w:w="1264" w:type="pct"/>
            <w:tcBorders>
              <w:top w:val="nil"/>
              <w:left w:val="single" w:sz="4" w:space="0" w:color="000000"/>
              <w:bottom w:val="single" w:sz="4" w:space="0" w:color="000000"/>
              <w:right w:val="single" w:sz="4" w:space="0" w:color="000000"/>
            </w:tcBorders>
            <w:shd w:val="clear" w:color="000000" w:fill="FFFFFF"/>
            <w:noWrap/>
            <w:vAlign w:val="center"/>
            <w:hideMark/>
          </w:tcPr>
          <w:p w14:paraId="511E5AAD"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Threshold 2b</w:t>
            </w:r>
          </w:p>
        </w:tc>
        <w:tc>
          <w:tcPr>
            <w:tcW w:w="934" w:type="pct"/>
            <w:tcBorders>
              <w:top w:val="nil"/>
              <w:left w:val="nil"/>
              <w:bottom w:val="single" w:sz="4" w:space="0" w:color="000000"/>
              <w:right w:val="single" w:sz="4" w:space="0" w:color="000000"/>
            </w:tcBorders>
            <w:shd w:val="clear" w:color="000000" w:fill="FFFFFF"/>
            <w:noWrap/>
            <w:hideMark/>
          </w:tcPr>
          <w:p w14:paraId="14898966" w14:textId="0FFC6B4E" w:rsidR="0051590A" w:rsidRPr="007641B4" w:rsidRDefault="0051590A" w:rsidP="0051590A">
            <w:pPr>
              <w:spacing w:line="240" w:lineRule="auto"/>
              <w:rPr>
                <w:rFonts w:ascii="Roboto" w:eastAsia="Times New Roman" w:hAnsi="Roboto" w:cs="Calibri"/>
                <w:color w:val="000000"/>
                <w:sz w:val="22"/>
                <w:lang w:eastAsia="en-GB"/>
              </w:rPr>
            </w:pPr>
            <w:r w:rsidRPr="00B71A1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7B68CCC4" w14:textId="509DE393" w:rsidR="0051590A" w:rsidRPr="007641B4" w:rsidRDefault="0051590A" w:rsidP="0051590A">
            <w:pPr>
              <w:spacing w:line="240" w:lineRule="auto"/>
              <w:rPr>
                <w:rFonts w:ascii="Roboto" w:eastAsia="Times New Roman" w:hAnsi="Roboto" w:cs="Calibri"/>
                <w:color w:val="000000"/>
                <w:sz w:val="22"/>
                <w:lang w:eastAsia="en-GB"/>
              </w:rPr>
            </w:pPr>
            <w:r w:rsidRPr="00B71A1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7E847CAD" w14:textId="6181A87B" w:rsidR="0051590A" w:rsidRPr="007641B4" w:rsidRDefault="0051590A" w:rsidP="0051590A">
            <w:pPr>
              <w:spacing w:line="240" w:lineRule="auto"/>
              <w:rPr>
                <w:rFonts w:ascii="Roboto" w:eastAsia="Times New Roman" w:hAnsi="Roboto" w:cs="Calibri"/>
                <w:color w:val="000000"/>
                <w:sz w:val="22"/>
                <w:lang w:eastAsia="en-GB"/>
              </w:rPr>
            </w:pPr>
            <w:r w:rsidRPr="00B71A14">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BAFF441" w14:textId="3DEC760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5FE4238C" w14:textId="77777777" w:rsidTr="00452313">
        <w:trPr>
          <w:trHeight w:val="290"/>
        </w:trPr>
        <w:tc>
          <w:tcPr>
            <w:tcW w:w="1264" w:type="pct"/>
            <w:tcBorders>
              <w:top w:val="nil"/>
              <w:left w:val="nil"/>
              <w:bottom w:val="nil"/>
              <w:right w:val="nil"/>
            </w:tcBorders>
            <w:shd w:val="clear" w:color="000000" w:fill="FFFFFF"/>
            <w:noWrap/>
            <w:vAlign w:val="bottom"/>
            <w:hideMark/>
          </w:tcPr>
          <w:p w14:paraId="1DF917F4"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78189DC4"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636955E5"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5B112F65"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3D542389"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51590A" w:rsidRPr="007641B4" w14:paraId="27F9C608" w14:textId="77777777" w:rsidTr="00452313">
        <w:trPr>
          <w:trHeight w:val="270"/>
        </w:trPr>
        <w:tc>
          <w:tcPr>
            <w:tcW w:w="1264" w:type="pct"/>
            <w:tcBorders>
              <w:top w:val="single" w:sz="4" w:space="0" w:color="000000"/>
              <w:left w:val="single" w:sz="4" w:space="0" w:color="000000"/>
              <w:bottom w:val="single" w:sz="4" w:space="0" w:color="000000"/>
              <w:right w:val="single" w:sz="4" w:space="0" w:color="000000"/>
            </w:tcBorders>
            <w:shd w:val="clear" w:color="000000" w:fill="DAE9F8"/>
            <w:vAlign w:val="center"/>
            <w:hideMark/>
          </w:tcPr>
          <w:p w14:paraId="4E349776"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lastRenderedPageBreak/>
              <w:t>Nursing</w:t>
            </w:r>
          </w:p>
        </w:tc>
        <w:tc>
          <w:tcPr>
            <w:tcW w:w="934" w:type="pct"/>
            <w:tcBorders>
              <w:top w:val="single" w:sz="4" w:space="0" w:color="000000"/>
              <w:left w:val="nil"/>
              <w:bottom w:val="single" w:sz="4" w:space="0" w:color="000000"/>
              <w:right w:val="single" w:sz="4" w:space="0" w:color="000000"/>
            </w:tcBorders>
            <w:shd w:val="clear" w:color="000000" w:fill="FFFFFF"/>
            <w:noWrap/>
            <w:hideMark/>
          </w:tcPr>
          <w:p w14:paraId="52A36F65" w14:textId="4CFBC208"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single" w:sz="4" w:space="0" w:color="000000"/>
              <w:left w:val="nil"/>
              <w:bottom w:val="single" w:sz="4" w:space="0" w:color="000000"/>
              <w:right w:val="single" w:sz="4" w:space="0" w:color="000000"/>
            </w:tcBorders>
            <w:shd w:val="clear" w:color="000000" w:fill="FFFFFF"/>
            <w:noWrap/>
            <w:hideMark/>
          </w:tcPr>
          <w:p w14:paraId="62F55440" w14:textId="590EF980"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single" w:sz="4" w:space="0" w:color="000000"/>
              <w:left w:val="nil"/>
              <w:bottom w:val="single" w:sz="4" w:space="0" w:color="000000"/>
              <w:right w:val="single" w:sz="4" w:space="0" w:color="000000"/>
            </w:tcBorders>
            <w:shd w:val="clear" w:color="000000" w:fill="FFFFFF"/>
            <w:noWrap/>
            <w:hideMark/>
          </w:tcPr>
          <w:p w14:paraId="78ADFDED" w14:textId="5B29E9BC"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single" w:sz="4" w:space="0" w:color="000000"/>
              <w:left w:val="nil"/>
              <w:bottom w:val="single" w:sz="4" w:space="0" w:color="000000"/>
              <w:right w:val="single" w:sz="4" w:space="0" w:color="000000"/>
            </w:tcBorders>
            <w:shd w:val="clear" w:color="000000" w:fill="FFFFFF"/>
            <w:noWrap/>
            <w:vAlign w:val="bottom"/>
            <w:hideMark/>
          </w:tcPr>
          <w:p w14:paraId="45F375C4" w14:textId="60E6D7C5"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530E3C08" w14:textId="77777777" w:rsidTr="00452313">
        <w:trPr>
          <w:trHeight w:val="270"/>
        </w:trPr>
        <w:tc>
          <w:tcPr>
            <w:tcW w:w="1264" w:type="pct"/>
            <w:tcBorders>
              <w:top w:val="nil"/>
              <w:left w:val="single" w:sz="4" w:space="0" w:color="000000"/>
              <w:bottom w:val="nil"/>
              <w:right w:val="single" w:sz="4" w:space="0" w:color="000000"/>
            </w:tcBorders>
            <w:shd w:val="clear" w:color="000000" w:fill="A6C9EC"/>
            <w:vAlign w:val="center"/>
            <w:hideMark/>
          </w:tcPr>
          <w:p w14:paraId="342EF4FA"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Radiography</w:t>
            </w:r>
          </w:p>
        </w:tc>
        <w:tc>
          <w:tcPr>
            <w:tcW w:w="934" w:type="pct"/>
            <w:tcBorders>
              <w:top w:val="nil"/>
              <w:left w:val="nil"/>
              <w:bottom w:val="single" w:sz="4" w:space="0" w:color="000000"/>
              <w:right w:val="single" w:sz="4" w:space="0" w:color="000000"/>
            </w:tcBorders>
            <w:shd w:val="clear" w:color="000000" w:fill="FFFFFF"/>
            <w:noWrap/>
            <w:hideMark/>
          </w:tcPr>
          <w:p w14:paraId="0878ED05" w14:textId="12E2BFB5"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22299642" w14:textId="77A30E5D"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307639B8" w14:textId="6E0075E8"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42911638" w14:textId="2F18F38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1B5E9887" w14:textId="77777777" w:rsidTr="00452313">
        <w:trPr>
          <w:trHeight w:val="270"/>
        </w:trPr>
        <w:tc>
          <w:tcPr>
            <w:tcW w:w="1264" w:type="pct"/>
            <w:tcBorders>
              <w:top w:val="single" w:sz="4" w:space="0" w:color="000000"/>
              <w:left w:val="single" w:sz="4" w:space="0" w:color="000000"/>
              <w:bottom w:val="single" w:sz="4" w:space="0" w:color="000000"/>
              <w:right w:val="single" w:sz="4" w:space="0" w:color="000000"/>
            </w:tcBorders>
            <w:shd w:val="clear" w:color="000000" w:fill="83CCEB"/>
            <w:vAlign w:val="center"/>
            <w:hideMark/>
          </w:tcPr>
          <w:p w14:paraId="6421E901"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Administration</w:t>
            </w:r>
          </w:p>
        </w:tc>
        <w:tc>
          <w:tcPr>
            <w:tcW w:w="934" w:type="pct"/>
            <w:tcBorders>
              <w:top w:val="nil"/>
              <w:left w:val="nil"/>
              <w:bottom w:val="single" w:sz="4" w:space="0" w:color="000000"/>
              <w:right w:val="single" w:sz="4" w:space="0" w:color="000000"/>
            </w:tcBorders>
            <w:shd w:val="clear" w:color="000000" w:fill="FFFFFF"/>
            <w:noWrap/>
            <w:hideMark/>
          </w:tcPr>
          <w:p w14:paraId="03F4AD00" w14:textId="20F26431"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5C9D801C" w14:textId="322E368F"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2148AB55" w14:textId="1151832D" w:rsidR="0051590A" w:rsidRPr="007641B4" w:rsidRDefault="0051590A" w:rsidP="0051590A">
            <w:pPr>
              <w:spacing w:line="240" w:lineRule="auto"/>
              <w:rPr>
                <w:rFonts w:ascii="Roboto" w:eastAsia="Times New Roman" w:hAnsi="Roboto" w:cs="Calibri"/>
                <w:color w:val="000000"/>
                <w:sz w:val="22"/>
                <w:lang w:eastAsia="en-GB"/>
              </w:rPr>
            </w:pPr>
            <w:r w:rsidRPr="002D4608">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7BE1AAB3" w14:textId="6FEF48F5"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2CEDD4C9" w14:textId="77777777" w:rsidTr="00452313">
        <w:trPr>
          <w:trHeight w:val="270"/>
        </w:trPr>
        <w:tc>
          <w:tcPr>
            <w:tcW w:w="1264" w:type="pct"/>
            <w:tcBorders>
              <w:top w:val="nil"/>
              <w:left w:val="single" w:sz="4" w:space="0" w:color="000000"/>
              <w:bottom w:val="single" w:sz="4" w:space="0" w:color="000000"/>
              <w:right w:val="single" w:sz="4" w:space="0" w:color="000000"/>
            </w:tcBorders>
            <w:shd w:val="clear" w:color="000000" w:fill="61CBF3"/>
            <w:vAlign w:val="center"/>
            <w:hideMark/>
          </w:tcPr>
          <w:p w14:paraId="170E447E" w14:textId="77777777" w:rsidR="0051590A" w:rsidRPr="007641B4" w:rsidRDefault="0051590A" w:rsidP="0051590A">
            <w:pPr>
              <w:spacing w:line="240" w:lineRule="auto"/>
              <w:rPr>
                <w:rFonts w:ascii="Roboto" w:eastAsia="Times New Roman" w:hAnsi="Roboto" w:cs="Calibri"/>
                <w:b/>
                <w:bCs/>
                <w:sz w:val="20"/>
                <w:szCs w:val="20"/>
                <w:lang w:eastAsia="en-GB"/>
              </w:rPr>
            </w:pPr>
            <w:r w:rsidRPr="007641B4">
              <w:rPr>
                <w:rFonts w:ascii="Roboto" w:eastAsia="Times New Roman" w:hAnsi="Roboto" w:cs="Calibri"/>
                <w:b/>
                <w:bCs/>
                <w:sz w:val="20"/>
                <w:szCs w:val="20"/>
                <w:lang w:eastAsia="en-GB"/>
              </w:rPr>
              <w:t>Other health prof.</w:t>
            </w:r>
          </w:p>
        </w:tc>
        <w:tc>
          <w:tcPr>
            <w:tcW w:w="934" w:type="pct"/>
            <w:tcBorders>
              <w:top w:val="nil"/>
              <w:left w:val="nil"/>
              <w:bottom w:val="single" w:sz="4" w:space="0" w:color="000000"/>
              <w:right w:val="single" w:sz="4" w:space="0" w:color="000000"/>
            </w:tcBorders>
            <w:shd w:val="clear" w:color="000000" w:fill="FFFFFF"/>
            <w:noWrap/>
            <w:hideMark/>
          </w:tcPr>
          <w:p w14:paraId="19665A43" w14:textId="1053D6CD"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06A17092" w14:textId="444F69B2"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7A68354D" w14:textId="2C2F178E"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0AD1C7E2" w14:textId="022B08EA"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5ABEA281" w14:textId="77777777" w:rsidTr="00452313">
        <w:trPr>
          <w:trHeight w:val="270"/>
        </w:trPr>
        <w:tc>
          <w:tcPr>
            <w:tcW w:w="1264" w:type="pct"/>
            <w:tcBorders>
              <w:top w:val="nil"/>
              <w:left w:val="single" w:sz="4" w:space="0" w:color="000000"/>
              <w:bottom w:val="single" w:sz="4" w:space="0" w:color="000000"/>
              <w:right w:val="single" w:sz="4" w:space="0" w:color="000000"/>
            </w:tcBorders>
            <w:shd w:val="clear" w:color="000000" w:fill="0C769E"/>
            <w:vAlign w:val="center"/>
            <w:hideMark/>
          </w:tcPr>
          <w:p w14:paraId="3B08F8E3" w14:textId="77777777" w:rsidR="0051590A" w:rsidRPr="007641B4" w:rsidRDefault="0051590A" w:rsidP="0051590A">
            <w:pPr>
              <w:spacing w:line="240" w:lineRule="auto"/>
              <w:rPr>
                <w:rFonts w:ascii="Roboto" w:eastAsia="Times New Roman" w:hAnsi="Roboto" w:cs="Calibri"/>
                <w:b/>
                <w:bCs/>
                <w:color w:val="FFFFFF"/>
                <w:sz w:val="20"/>
                <w:szCs w:val="20"/>
                <w:lang w:eastAsia="en-GB"/>
              </w:rPr>
            </w:pPr>
            <w:r w:rsidRPr="007641B4">
              <w:rPr>
                <w:rFonts w:ascii="Roboto" w:eastAsia="Times New Roman" w:hAnsi="Roboto" w:cs="Calibri"/>
                <w:b/>
                <w:bCs/>
                <w:color w:val="FFFFFF"/>
                <w:sz w:val="20"/>
                <w:szCs w:val="20"/>
                <w:lang w:eastAsia="en-GB"/>
              </w:rPr>
              <w:t>Consultant</w:t>
            </w:r>
          </w:p>
        </w:tc>
        <w:tc>
          <w:tcPr>
            <w:tcW w:w="934" w:type="pct"/>
            <w:tcBorders>
              <w:top w:val="nil"/>
              <w:left w:val="nil"/>
              <w:bottom w:val="single" w:sz="4" w:space="0" w:color="000000"/>
              <w:right w:val="single" w:sz="4" w:space="0" w:color="000000"/>
            </w:tcBorders>
            <w:shd w:val="clear" w:color="000000" w:fill="FFFFFF"/>
            <w:noWrap/>
            <w:hideMark/>
          </w:tcPr>
          <w:p w14:paraId="6240FC72" w14:textId="4DCC73E3"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72219566" w14:textId="71B3F4B8"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hideMark/>
          </w:tcPr>
          <w:p w14:paraId="0D6D7127" w14:textId="24ADDB29" w:rsidR="0051590A" w:rsidRPr="007641B4" w:rsidRDefault="0051590A" w:rsidP="0051590A">
            <w:pPr>
              <w:spacing w:line="240" w:lineRule="auto"/>
              <w:rPr>
                <w:rFonts w:ascii="Roboto" w:eastAsia="Times New Roman" w:hAnsi="Roboto" w:cs="Calibri"/>
                <w:color w:val="000000"/>
                <w:sz w:val="22"/>
                <w:lang w:eastAsia="en-GB"/>
              </w:rPr>
            </w:pPr>
            <w:r w:rsidRPr="002F3901">
              <w:rPr>
                <w:rFonts w:ascii="Roboto" w:eastAsia="Times New Roman" w:hAnsi="Roboto" w:cs="Calibri"/>
                <w:color w:val="000000"/>
                <w:sz w:val="22"/>
                <w:lang w:eastAsia="en-GB"/>
              </w:rPr>
              <w:t>0.00</w:t>
            </w:r>
          </w:p>
        </w:tc>
        <w:tc>
          <w:tcPr>
            <w:tcW w:w="934" w:type="pct"/>
            <w:tcBorders>
              <w:top w:val="nil"/>
              <w:left w:val="nil"/>
              <w:bottom w:val="single" w:sz="4" w:space="0" w:color="000000"/>
              <w:right w:val="single" w:sz="4" w:space="0" w:color="000000"/>
            </w:tcBorders>
            <w:shd w:val="clear" w:color="000000" w:fill="FFFFFF"/>
            <w:noWrap/>
            <w:vAlign w:val="bottom"/>
            <w:hideMark/>
          </w:tcPr>
          <w:p w14:paraId="3A9AABD3" w14:textId="0190D641"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£0</w:t>
            </w:r>
          </w:p>
        </w:tc>
      </w:tr>
      <w:tr w:rsidR="0051590A" w:rsidRPr="007641B4" w14:paraId="2CE68A42" w14:textId="77777777" w:rsidTr="00452313">
        <w:trPr>
          <w:trHeight w:val="290"/>
        </w:trPr>
        <w:tc>
          <w:tcPr>
            <w:tcW w:w="1264" w:type="pct"/>
            <w:tcBorders>
              <w:top w:val="nil"/>
              <w:left w:val="nil"/>
              <w:bottom w:val="nil"/>
              <w:right w:val="nil"/>
            </w:tcBorders>
            <w:shd w:val="clear" w:color="000000" w:fill="FFFFFF"/>
            <w:noWrap/>
            <w:vAlign w:val="bottom"/>
            <w:hideMark/>
          </w:tcPr>
          <w:p w14:paraId="5E6D1B6F"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1AC252BC"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2BECAEDF"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31FD59CF"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nil"/>
              <w:left w:val="nil"/>
              <w:bottom w:val="nil"/>
              <w:right w:val="nil"/>
            </w:tcBorders>
            <w:shd w:val="clear" w:color="000000" w:fill="FFFFFF"/>
            <w:noWrap/>
            <w:vAlign w:val="bottom"/>
            <w:hideMark/>
          </w:tcPr>
          <w:p w14:paraId="5F6B27E6"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51590A" w:rsidRPr="007641B4" w14:paraId="35A3A433" w14:textId="77777777" w:rsidTr="00452313">
        <w:trPr>
          <w:trHeight w:val="290"/>
        </w:trPr>
        <w:tc>
          <w:tcPr>
            <w:tcW w:w="2198" w:type="pct"/>
            <w:gridSpan w:val="2"/>
            <w:tcBorders>
              <w:top w:val="single" w:sz="4" w:space="0" w:color="auto"/>
              <w:left w:val="single" w:sz="4" w:space="0" w:color="auto"/>
              <w:bottom w:val="single" w:sz="4" w:space="0" w:color="auto"/>
              <w:right w:val="nil"/>
            </w:tcBorders>
            <w:shd w:val="clear" w:color="000000" w:fill="FFFFFF"/>
            <w:noWrap/>
            <w:vAlign w:val="bottom"/>
            <w:hideMark/>
          </w:tcPr>
          <w:p w14:paraId="2352C871"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Costs - all additional staff</w:t>
            </w:r>
          </w:p>
        </w:tc>
        <w:tc>
          <w:tcPr>
            <w:tcW w:w="934" w:type="pct"/>
            <w:tcBorders>
              <w:top w:val="single" w:sz="4" w:space="0" w:color="auto"/>
              <w:left w:val="nil"/>
              <w:bottom w:val="single" w:sz="4" w:space="0" w:color="auto"/>
              <w:right w:val="nil"/>
            </w:tcBorders>
            <w:shd w:val="clear" w:color="000000" w:fill="FFFFFF"/>
            <w:noWrap/>
            <w:vAlign w:val="bottom"/>
            <w:hideMark/>
          </w:tcPr>
          <w:p w14:paraId="39E04EF3"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single" w:sz="4" w:space="0" w:color="auto"/>
              <w:left w:val="nil"/>
              <w:bottom w:val="single" w:sz="4" w:space="0" w:color="auto"/>
              <w:right w:val="single" w:sz="4" w:space="0" w:color="auto"/>
            </w:tcBorders>
            <w:shd w:val="clear" w:color="000000" w:fill="FFFFFF"/>
            <w:noWrap/>
            <w:vAlign w:val="bottom"/>
            <w:hideMark/>
          </w:tcPr>
          <w:p w14:paraId="6D418715" w14:textId="77777777" w:rsidR="0051590A" w:rsidRPr="007641B4" w:rsidRDefault="0051590A" w:rsidP="0051590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4" w:type="pct"/>
            <w:tcBorders>
              <w:top w:val="single" w:sz="4" w:space="0" w:color="auto"/>
              <w:left w:val="nil"/>
              <w:bottom w:val="single" w:sz="4" w:space="0" w:color="auto"/>
              <w:right w:val="single" w:sz="4" w:space="0" w:color="auto"/>
            </w:tcBorders>
            <w:shd w:val="clear" w:color="000000" w:fill="FFFFFF"/>
            <w:noWrap/>
            <w:vAlign w:val="bottom"/>
            <w:hideMark/>
          </w:tcPr>
          <w:p w14:paraId="05E8236C" w14:textId="000527D8" w:rsidR="0051590A" w:rsidRPr="007641B4" w:rsidRDefault="0051590A" w:rsidP="0051590A">
            <w:pPr>
              <w:spacing w:line="240" w:lineRule="auto"/>
              <w:rPr>
                <w:rFonts w:ascii="Roboto" w:eastAsia="Times New Roman" w:hAnsi="Roboto" w:cs="Calibri"/>
                <w:b/>
                <w:bCs/>
                <w:color w:val="000000"/>
                <w:sz w:val="22"/>
                <w:lang w:eastAsia="en-GB"/>
              </w:rPr>
            </w:pPr>
            <w:r w:rsidRPr="007641B4">
              <w:rPr>
                <w:rFonts w:ascii="Roboto" w:eastAsia="Times New Roman" w:hAnsi="Roboto" w:cs="Calibri"/>
                <w:color w:val="000000"/>
                <w:sz w:val="22"/>
                <w:lang w:eastAsia="en-GB"/>
              </w:rPr>
              <w:t>£0</w:t>
            </w:r>
          </w:p>
        </w:tc>
      </w:tr>
    </w:tbl>
    <w:p w14:paraId="61DF1AAF" w14:textId="77777777" w:rsidR="007400AE" w:rsidRPr="007641B4" w:rsidRDefault="007400AE" w:rsidP="008F74CA">
      <w:pPr>
        <w:spacing w:after="120"/>
        <w:rPr>
          <w:rFonts w:ascii="Roboto" w:hAnsi="Roboto"/>
        </w:rPr>
      </w:pPr>
    </w:p>
    <w:p w14:paraId="470F8377" w14:textId="7172E619" w:rsidR="007400AE" w:rsidRPr="007641B4" w:rsidRDefault="007400AE" w:rsidP="008F74CA">
      <w:pPr>
        <w:spacing w:after="120"/>
        <w:rPr>
          <w:rFonts w:ascii="Roboto" w:hAnsi="Roboto"/>
        </w:rPr>
      </w:pPr>
      <w:r w:rsidRPr="007641B4">
        <w:rPr>
          <w:rFonts w:ascii="Roboto" w:hAnsi="Roboto"/>
        </w:rPr>
        <w:t xml:space="preserve">Note that all values shown are full year effect.  Necessity for phased implementation means that costs in years 1 and 2 will be lower.  </w:t>
      </w:r>
      <w:r w:rsidR="00457669">
        <w:rPr>
          <w:rFonts w:ascii="Roboto" w:hAnsi="Roboto"/>
        </w:rPr>
        <w:t>The ROS can support you  to</w:t>
      </w:r>
      <w:r w:rsidRPr="007641B4">
        <w:rPr>
          <w:rFonts w:ascii="Roboto" w:hAnsi="Roboto"/>
        </w:rPr>
        <w:t xml:space="preserve"> devise a phased implementation plan with detailed costings if the </w:t>
      </w:r>
      <w:r w:rsidR="0038432C">
        <w:rPr>
          <w:rFonts w:ascii="Roboto" w:hAnsi="Roboto"/>
        </w:rPr>
        <w:t>go-ahead</w:t>
      </w:r>
      <w:r w:rsidRPr="007641B4">
        <w:rPr>
          <w:rFonts w:ascii="Roboto" w:hAnsi="Roboto"/>
        </w:rPr>
        <w:t xml:space="preserve"> is given.</w:t>
      </w:r>
    </w:p>
    <w:p w14:paraId="3933488B" w14:textId="77777777" w:rsidR="007400AE" w:rsidRPr="007641B4" w:rsidRDefault="007400AE" w:rsidP="008F74CA">
      <w:pPr>
        <w:spacing w:after="120"/>
        <w:rPr>
          <w:rFonts w:ascii="Roboto" w:hAnsi="Roboto"/>
        </w:rPr>
      </w:pPr>
    </w:p>
    <w:p w14:paraId="7F72CDF1" w14:textId="77777777" w:rsidR="007400AE" w:rsidRPr="007641B4" w:rsidRDefault="007400AE" w:rsidP="008F74CA">
      <w:pPr>
        <w:spacing w:after="120"/>
        <w:rPr>
          <w:rFonts w:ascii="Roboto" w:hAnsi="Roboto" w:cs="Arial"/>
          <w:b/>
          <w:bCs/>
          <w:sz w:val="28"/>
          <w:szCs w:val="28"/>
        </w:rPr>
      </w:pPr>
      <w:r w:rsidRPr="007641B4">
        <w:rPr>
          <w:rFonts w:ascii="Roboto" w:hAnsi="Roboto" w:cs="Arial"/>
          <w:b/>
          <w:bCs/>
          <w:sz w:val="28"/>
          <w:szCs w:val="28"/>
        </w:rPr>
        <w:t>Increase prescribing of anti-osteoporosis medication</w:t>
      </w:r>
    </w:p>
    <w:p w14:paraId="72538165" w14:textId="268D9888" w:rsidR="007400AE" w:rsidRPr="007641B4" w:rsidRDefault="007400AE" w:rsidP="008F74CA">
      <w:pPr>
        <w:spacing w:after="120"/>
        <w:rPr>
          <w:rFonts w:ascii="Roboto" w:hAnsi="Roboto"/>
        </w:rPr>
      </w:pPr>
      <w:r w:rsidRPr="007641B4">
        <w:rPr>
          <w:rFonts w:ascii="Roboto" w:hAnsi="Roboto"/>
        </w:rPr>
        <w:t xml:space="preserve">There is a very considerable body of evidence to demonstrate that </w:t>
      </w:r>
      <w:r w:rsidR="00D80F19">
        <w:rPr>
          <w:rFonts w:ascii="Roboto" w:hAnsi="Roboto"/>
        </w:rPr>
        <w:t xml:space="preserve">one of </w:t>
      </w:r>
      <w:r w:rsidRPr="007641B4">
        <w:rPr>
          <w:rFonts w:ascii="Roboto" w:hAnsi="Roboto"/>
        </w:rPr>
        <w:t>the benefit</w:t>
      </w:r>
      <w:r w:rsidR="00C926E0">
        <w:rPr>
          <w:rFonts w:ascii="Roboto" w:hAnsi="Roboto"/>
        </w:rPr>
        <w:t>s</w:t>
      </w:r>
      <w:r w:rsidRPr="007641B4">
        <w:rPr>
          <w:rFonts w:ascii="Roboto" w:hAnsi="Roboto"/>
        </w:rPr>
        <w:t xml:space="preserve"> of FLS is achieved through increasing the number of patients on anti-osteoporosis medication who are properly followed up to ensure compliance and therefore persistence of the reduction in risk of fracture.</w:t>
      </w:r>
    </w:p>
    <w:p w14:paraId="089800CC" w14:textId="0636007D" w:rsidR="007400AE" w:rsidRDefault="007400AE" w:rsidP="008F74CA">
      <w:pPr>
        <w:spacing w:after="120"/>
        <w:rPr>
          <w:rFonts w:ascii="Roboto" w:hAnsi="Roboto"/>
        </w:rPr>
      </w:pPr>
      <w:r w:rsidRPr="007641B4">
        <w:rPr>
          <w:rFonts w:ascii="Roboto" w:hAnsi="Roboto"/>
        </w:rPr>
        <w:t xml:space="preserve">The Royal Osteoporosis Society has estimated the additional prescribing costs likely for the additional patients that will </w:t>
      </w:r>
      <w:r w:rsidR="00C926E0">
        <w:rPr>
          <w:rFonts w:ascii="Roboto" w:hAnsi="Roboto"/>
        </w:rPr>
        <w:t>be</w:t>
      </w:r>
      <w:r w:rsidRPr="007641B4">
        <w:rPr>
          <w:rFonts w:ascii="Roboto" w:hAnsi="Roboto"/>
        </w:rPr>
        <w:t xml:space="preserve"> identif</w:t>
      </w:r>
      <w:r w:rsidR="00C926E0">
        <w:rPr>
          <w:rFonts w:ascii="Roboto" w:hAnsi="Roboto"/>
        </w:rPr>
        <w:t>ied</w:t>
      </w:r>
      <w:r w:rsidRPr="007641B4">
        <w:rPr>
          <w:rFonts w:ascii="Roboto" w:hAnsi="Roboto"/>
        </w:rPr>
        <w:t xml:space="preserve">.  The table below shows an estimate of these costs over 5 years.  </w:t>
      </w:r>
    </w:p>
    <w:tbl>
      <w:tblPr>
        <w:tblStyle w:val="TableGrid"/>
        <w:tblW w:w="0" w:type="auto"/>
        <w:tblLook w:val="04A0" w:firstRow="1" w:lastRow="0" w:firstColumn="1" w:lastColumn="0" w:noHBand="0" w:noVBand="1"/>
      </w:tblPr>
      <w:tblGrid>
        <w:gridCol w:w="9628"/>
      </w:tblGrid>
      <w:tr w:rsidR="00B7243C" w14:paraId="6A231474" w14:textId="77777777" w:rsidTr="00912CC3">
        <w:tc>
          <w:tcPr>
            <w:tcW w:w="9628" w:type="dxa"/>
            <w:tcBorders>
              <w:top w:val="nil"/>
              <w:left w:val="nil"/>
              <w:bottom w:val="nil"/>
              <w:right w:val="nil"/>
            </w:tcBorders>
            <w:shd w:val="clear" w:color="auto" w:fill="D9E2F3" w:themeFill="accent1" w:themeFillTint="33"/>
          </w:tcPr>
          <w:p w14:paraId="60BDBDB1" w14:textId="582E1F39" w:rsidR="00B7243C" w:rsidRPr="00BE3152" w:rsidRDefault="00B7243C" w:rsidP="00912CC3">
            <w:pPr>
              <w:rPr>
                <w:rFonts w:ascii="Roboto" w:eastAsia="Arial" w:hAnsi="Roboto" w:cs="Arial"/>
                <w:sz w:val="22"/>
              </w:rPr>
            </w:pPr>
            <w:r w:rsidRPr="00BE3152">
              <w:rPr>
                <w:rFonts w:ascii="Roboto" w:eastAsia="Arial" w:hAnsi="Roboto" w:cs="Arial"/>
                <w:sz w:val="22"/>
              </w:rPr>
              <w:t xml:space="preserve">The </w:t>
            </w:r>
            <w:r>
              <w:rPr>
                <w:rFonts w:ascii="Roboto" w:eastAsia="Arial" w:hAnsi="Roboto" w:cs="Arial"/>
                <w:sz w:val="22"/>
              </w:rPr>
              <w:t>cost of treatment</w:t>
            </w:r>
            <w:r w:rsidRPr="00BE3152">
              <w:rPr>
                <w:rFonts w:ascii="Roboto" w:eastAsia="Arial" w:hAnsi="Roboto" w:cs="Arial"/>
                <w:sz w:val="22"/>
              </w:rPr>
              <w:t xml:space="preserve"> is </w:t>
            </w:r>
            <w:r>
              <w:rPr>
                <w:rFonts w:ascii="Roboto" w:eastAsia="Arial" w:hAnsi="Roboto" w:cs="Arial"/>
                <w:sz w:val="22"/>
              </w:rPr>
              <w:t>information</w:t>
            </w:r>
            <w:r w:rsidRPr="00BE3152">
              <w:rPr>
                <w:rFonts w:ascii="Roboto" w:eastAsia="Arial" w:hAnsi="Roboto" w:cs="Arial"/>
                <w:sz w:val="22"/>
              </w:rPr>
              <w:t xml:space="preserve"> that can be calculated </w:t>
            </w:r>
            <w:r>
              <w:rPr>
                <w:rFonts w:ascii="Roboto" w:eastAsia="Arial" w:hAnsi="Roboto" w:cs="Arial"/>
                <w:sz w:val="22"/>
              </w:rPr>
              <w:t xml:space="preserve">by the ROS </w:t>
            </w:r>
            <w:r w:rsidRPr="00BE3152">
              <w:rPr>
                <w:rFonts w:ascii="Roboto" w:eastAsia="Arial" w:hAnsi="Roboto" w:cs="Arial"/>
                <w:sz w:val="22"/>
              </w:rPr>
              <w:t>using the Cost-Benefit Tool</w:t>
            </w:r>
            <w:r>
              <w:rPr>
                <w:rFonts w:ascii="Roboto" w:eastAsia="Arial" w:hAnsi="Roboto" w:cs="Arial"/>
                <w:sz w:val="22"/>
              </w:rPr>
              <w:t xml:space="preserve">. If you don’t already have this information, you can contact the ROS at </w:t>
            </w:r>
            <w:hyperlink r:id="rId14" w:history="1">
              <w:r w:rsidRPr="000D5766">
                <w:rPr>
                  <w:rStyle w:val="Hyperlink"/>
                  <w:rFonts w:ascii="Roboto" w:eastAsia="Arial" w:hAnsi="Roboto" w:cs="Arial"/>
                  <w:sz w:val="22"/>
                </w:rPr>
                <w:t>FLS@theros.org.uk</w:t>
              </w:r>
            </w:hyperlink>
            <w:r>
              <w:rPr>
                <w:rFonts w:ascii="Roboto" w:eastAsia="Arial" w:hAnsi="Roboto" w:cs="Arial"/>
                <w:sz w:val="22"/>
              </w:rPr>
              <w:t xml:space="preserve">. </w:t>
            </w:r>
          </w:p>
        </w:tc>
      </w:tr>
    </w:tbl>
    <w:p w14:paraId="6300ED50" w14:textId="77777777" w:rsidR="00B7243C" w:rsidRPr="007641B4" w:rsidRDefault="00B7243C" w:rsidP="008F74CA">
      <w:pPr>
        <w:spacing w:after="120"/>
        <w:rPr>
          <w:rFonts w:ascii="Roboto" w:hAnsi="Roboto"/>
        </w:rPr>
      </w:pPr>
    </w:p>
    <w:tbl>
      <w:tblPr>
        <w:tblW w:w="6379" w:type="dxa"/>
        <w:jc w:val="center"/>
        <w:tblLook w:val="04A0" w:firstRow="1" w:lastRow="0" w:firstColumn="1" w:lastColumn="0" w:noHBand="0" w:noVBand="1"/>
      </w:tblPr>
      <w:tblGrid>
        <w:gridCol w:w="3119"/>
        <w:gridCol w:w="3260"/>
      </w:tblGrid>
      <w:tr w:rsidR="007400AE" w:rsidRPr="007641B4" w14:paraId="5D435F3B" w14:textId="77777777" w:rsidTr="00377B1A">
        <w:trPr>
          <w:trHeight w:val="310"/>
          <w:jc w:val="center"/>
        </w:trPr>
        <w:tc>
          <w:tcPr>
            <w:tcW w:w="6379" w:type="dxa"/>
            <w:gridSpan w:val="2"/>
            <w:tcBorders>
              <w:top w:val="nil"/>
              <w:left w:val="nil"/>
              <w:bottom w:val="nil"/>
              <w:right w:val="nil"/>
            </w:tcBorders>
            <w:shd w:val="clear" w:color="000000" w:fill="FFFFFF"/>
            <w:noWrap/>
            <w:vAlign w:val="bottom"/>
            <w:hideMark/>
          </w:tcPr>
          <w:p w14:paraId="4A634463" w14:textId="77777777" w:rsidR="007400AE" w:rsidRPr="007641B4" w:rsidRDefault="007400AE"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Average cost of treatment per patient - 5 years of treatment for single year cohort</w:t>
            </w:r>
          </w:p>
        </w:tc>
      </w:tr>
      <w:tr w:rsidR="007400AE" w:rsidRPr="007641B4" w14:paraId="70120241" w14:textId="77777777" w:rsidTr="00377B1A">
        <w:trPr>
          <w:trHeight w:val="58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7CA94F65"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Year</w:t>
            </w:r>
          </w:p>
        </w:tc>
        <w:tc>
          <w:tcPr>
            <w:tcW w:w="3260" w:type="dxa"/>
            <w:tcBorders>
              <w:top w:val="single" w:sz="4" w:space="0" w:color="auto"/>
              <w:left w:val="nil"/>
              <w:bottom w:val="single" w:sz="4" w:space="0" w:color="auto"/>
              <w:right w:val="single" w:sz="4" w:space="0" w:color="auto"/>
            </w:tcBorders>
            <w:vAlign w:val="center"/>
            <w:hideMark/>
          </w:tcPr>
          <w:p w14:paraId="0657C44A"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Average cost per patient assessed</w:t>
            </w:r>
          </w:p>
        </w:tc>
      </w:tr>
      <w:tr w:rsidR="007400AE" w:rsidRPr="007641B4" w14:paraId="36991DC2"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7DED5A5E"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3260" w:type="dxa"/>
            <w:tcBorders>
              <w:top w:val="nil"/>
              <w:left w:val="nil"/>
              <w:bottom w:val="single" w:sz="4" w:space="0" w:color="auto"/>
              <w:right w:val="single" w:sz="4" w:space="0" w:color="auto"/>
            </w:tcBorders>
            <w:shd w:val="clear" w:color="000000" w:fill="FFFFFF"/>
            <w:noWrap/>
            <w:vAlign w:val="center"/>
          </w:tcPr>
          <w:p w14:paraId="15B0B193" w14:textId="20A84280" w:rsidR="007400AE" w:rsidRPr="007641B4" w:rsidRDefault="007400AE" w:rsidP="008F74CA">
            <w:pPr>
              <w:spacing w:line="240" w:lineRule="auto"/>
              <w:rPr>
                <w:rFonts w:ascii="Roboto" w:eastAsia="Times New Roman" w:hAnsi="Roboto" w:cs="Calibri"/>
                <w:sz w:val="22"/>
                <w:lang w:eastAsia="en-GB"/>
              </w:rPr>
            </w:pPr>
          </w:p>
        </w:tc>
      </w:tr>
      <w:tr w:rsidR="007400AE" w:rsidRPr="007641B4" w14:paraId="42D0A634"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2B176EA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3260" w:type="dxa"/>
            <w:tcBorders>
              <w:top w:val="nil"/>
              <w:left w:val="nil"/>
              <w:bottom w:val="single" w:sz="4" w:space="0" w:color="auto"/>
              <w:right w:val="single" w:sz="4" w:space="0" w:color="auto"/>
            </w:tcBorders>
            <w:shd w:val="clear" w:color="000000" w:fill="FFFFFF"/>
            <w:noWrap/>
            <w:vAlign w:val="center"/>
          </w:tcPr>
          <w:p w14:paraId="3CFCA19C" w14:textId="720BE185" w:rsidR="007400AE" w:rsidRPr="007641B4" w:rsidRDefault="007400AE" w:rsidP="008F74CA">
            <w:pPr>
              <w:spacing w:line="240" w:lineRule="auto"/>
              <w:rPr>
                <w:rFonts w:ascii="Roboto" w:eastAsia="Times New Roman" w:hAnsi="Roboto" w:cs="Calibri"/>
                <w:sz w:val="22"/>
                <w:lang w:eastAsia="en-GB"/>
              </w:rPr>
            </w:pPr>
          </w:p>
        </w:tc>
      </w:tr>
      <w:tr w:rsidR="007400AE" w:rsidRPr="007641B4" w14:paraId="1EBBCA52"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5984EC2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3260" w:type="dxa"/>
            <w:tcBorders>
              <w:top w:val="nil"/>
              <w:left w:val="nil"/>
              <w:bottom w:val="single" w:sz="4" w:space="0" w:color="auto"/>
              <w:right w:val="single" w:sz="4" w:space="0" w:color="auto"/>
            </w:tcBorders>
            <w:shd w:val="clear" w:color="000000" w:fill="FFFFFF"/>
            <w:noWrap/>
            <w:vAlign w:val="center"/>
          </w:tcPr>
          <w:p w14:paraId="5B63CCFC" w14:textId="4CD78DEC" w:rsidR="007400AE" w:rsidRPr="007641B4" w:rsidRDefault="007400AE" w:rsidP="008F74CA">
            <w:pPr>
              <w:spacing w:line="240" w:lineRule="auto"/>
              <w:rPr>
                <w:rFonts w:ascii="Roboto" w:eastAsia="Times New Roman" w:hAnsi="Roboto" w:cs="Calibri"/>
                <w:sz w:val="22"/>
                <w:lang w:eastAsia="en-GB"/>
              </w:rPr>
            </w:pPr>
          </w:p>
        </w:tc>
      </w:tr>
      <w:tr w:rsidR="007400AE" w:rsidRPr="007641B4" w14:paraId="72A5005B"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254D7F6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3260" w:type="dxa"/>
            <w:tcBorders>
              <w:top w:val="nil"/>
              <w:left w:val="nil"/>
              <w:bottom w:val="single" w:sz="4" w:space="0" w:color="auto"/>
              <w:right w:val="single" w:sz="4" w:space="0" w:color="auto"/>
            </w:tcBorders>
            <w:shd w:val="clear" w:color="000000" w:fill="FFFFFF"/>
            <w:noWrap/>
            <w:vAlign w:val="center"/>
          </w:tcPr>
          <w:p w14:paraId="291DADE5" w14:textId="046C7213" w:rsidR="007400AE" w:rsidRPr="007641B4" w:rsidRDefault="007400AE" w:rsidP="008F74CA">
            <w:pPr>
              <w:spacing w:line="240" w:lineRule="auto"/>
              <w:rPr>
                <w:rFonts w:ascii="Roboto" w:eastAsia="Times New Roman" w:hAnsi="Roboto" w:cs="Calibri"/>
                <w:sz w:val="22"/>
                <w:lang w:eastAsia="en-GB"/>
              </w:rPr>
            </w:pPr>
          </w:p>
        </w:tc>
      </w:tr>
      <w:tr w:rsidR="007400AE" w:rsidRPr="007641B4" w14:paraId="0F8C15B2"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3F0B9EE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3260" w:type="dxa"/>
            <w:tcBorders>
              <w:top w:val="nil"/>
              <w:left w:val="nil"/>
              <w:bottom w:val="single" w:sz="4" w:space="0" w:color="auto"/>
              <w:right w:val="single" w:sz="4" w:space="0" w:color="auto"/>
            </w:tcBorders>
            <w:shd w:val="clear" w:color="000000" w:fill="FFFFFF"/>
            <w:noWrap/>
            <w:vAlign w:val="center"/>
          </w:tcPr>
          <w:p w14:paraId="3BDC5A97" w14:textId="4F61067D" w:rsidR="007400AE" w:rsidRPr="007641B4" w:rsidRDefault="007400AE" w:rsidP="008F74CA">
            <w:pPr>
              <w:spacing w:line="240" w:lineRule="auto"/>
              <w:rPr>
                <w:rFonts w:ascii="Roboto" w:eastAsia="Times New Roman" w:hAnsi="Roboto" w:cs="Calibri"/>
                <w:sz w:val="22"/>
                <w:lang w:eastAsia="en-GB"/>
              </w:rPr>
            </w:pPr>
          </w:p>
        </w:tc>
      </w:tr>
      <w:tr w:rsidR="007400AE" w:rsidRPr="007641B4" w14:paraId="6106FCD3" w14:textId="77777777" w:rsidTr="00377B1A">
        <w:trPr>
          <w:trHeight w:val="156"/>
          <w:jc w:val="center"/>
        </w:trPr>
        <w:tc>
          <w:tcPr>
            <w:tcW w:w="3119" w:type="dxa"/>
            <w:tcBorders>
              <w:top w:val="nil"/>
              <w:left w:val="nil"/>
              <w:bottom w:val="nil"/>
              <w:right w:val="nil"/>
            </w:tcBorders>
            <w:shd w:val="clear" w:color="000000" w:fill="FFFFFF"/>
            <w:vAlign w:val="bottom"/>
            <w:hideMark/>
          </w:tcPr>
          <w:p w14:paraId="0C29020B"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3260" w:type="dxa"/>
            <w:tcBorders>
              <w:top w:val="nil"/>
              <w:left w:val="nil"/>
              <w:bottom w:val="nil"/>
              <w:right w:val="nil"/>
            </w:tcBorders>
            <w:shd w:val="clear" w:color="000000" w:fill="FFFFFF"/>
            <w:noWrap/>
            <w:vAlign w:val="center"/>
          </w:tcPr>
          <w:p w14:paraId="1C401233" w14:textId="5842BD1B" w:rsidR="007400AE" w:rsidRPr="007641B4" w:rsidRDefault="007400AE" w:rsidP="008F74CA">
            <w:pPr>
              <w:spacing w:line="240" w:lineRule="auto"/>
              <w:rPr>
                <w:rFonts w:ascii="Roboto" w:eastAsia="Times New Roman" w:hAnsi="Roboto" w:cs="Calibri"/>
                <w:b/>
                <w:bCs/>
                <w:color w:val="000080"/>
                <w:sz w:val="22"/>
                <w:lang w:eastAsia="en-GB"/>
              </w:rPr>
            </w:pPr>
          </w:p>
        </w:tc>
      </w:tr>
      <w:tr w:rsidR="007400AE" w:rsidRPr="007641B4" w14:paraId="0B6B9637" w14:textId="77777777" w:rsidTr="00377B1A">
        <w:trPr>
          <w:trHeight w:val="290"/>
          <w:jc w:val="center"/>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1E23BC"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14:paraId="734DD183" w14:textId="135D8A88" w:rsidR="007400AE" w:rsidRPr="007641B4" w:rsidRDefault="007400AE" w:rsidP="008F74CA">
            <w:pPr>
              <w:spacing w:line="240" w:lineRule="auto"/>
              <w:rPr>
                <w:rFonts w:ascii="Roboto" w:eastAsia="Times New Roman" w:hAnsi="Roboto" w:cs="Calibri"/>
                <w:b/>
                <w:bCs/>
                <w:sz w:val="22"/>
                <w:lang w:eastAsia="en-GB"/>
              </w:rPr>
            </w:pPr>
          </w:p>
        </w:tc>
      </w:tr>
      <w:tr w:rsidR="007400AE" w:rsidRPr="007641B4" w14:paraId="6F36756B" w14:textId="77777777" w:rsidTr="00377B1A">
        <w:trPr>
          <w:trHeight w:val="290"/>
          <w:jc w:val="center"/>
        </w:trPr>
        <w:tc>
          <w:tcPr>
            <w:tcW w:w="3119" w:type="dxa"/>
            <w:tcBorders>
              <w:top w:val="nil"/>
              <w:left w:val="nil"/>
              <w:bottom w:val="nil"/>
              <w:right w:val="nil"/>
            </w:tcBorders>
            <w:shd w:val="clear" w:color="000000" w:fill="FFFFFF"/>
            <w:noWrap/>
            <w:vAlign w:val="bottom"/>
            <w:hideMark/>
          </w:tcPr>
          <w:p w14:paraId="396E66C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3260" w:type="dxa"/>
            <w:tcBorders>
              <w:top w:val="nil"/>
              <w:left w:val="nil"/>
              <w:bottom w:val="nil"/>
              <w:right w:val="nil"/>
            </w:tcBorders>
            <w:shd w:val="clear" w:color="000000" w:fill="FFFFFF"/>
            <w:noWrap/>
            <w:vAlign w:val="bottom"/>
            <w:hideMark/>
          </w:tcPr>
          <w:p w14:paraId="5B693C2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7400AE" w:rsidRPr="007641B4" w14:paraId="1293C96B" w14:textId="77777777" w:rsidTr="00377B1A">
        <w:trPr>
          <w:trHeight w:val="310"/>
          <w:jc w:val="center"/>
        </w:trPr>
        <w:tc>
          <w:tcPr>
            <w:tcW w:w="6379" w:type="dxa"/>
            <w:gridSpan w:val="2"/>
            <w:tcBorders>
              <w:top w:val="nil"/>
              <w:left w:val="nil"/>
              <w:bottom w:val="nil"/>
              <w:right w:val="nil"/>
            </w:tcBorders>
            <w:shd w:val="clear" w:color="000000" w:fill="FFFFFF"/>
            <w:noWrap/>
            <w:vAlign w:val="bottom"/>
            <w:hideMark/>
          </w:tcPr>
          <w:p w14:paraId="1743795E" w14:textId="77777777" w:rsidR="007400AE" w:rsidRPr="007641B4" w:rsidRDefault="007400AE"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Treatment costs per year - cumulative - all cohorts</w:t>
            </w:r>
          </w:p>
        </w:tc>
      </w:tr>
      <w:tr w:rsidR="007400AE" w:rsidRPr="007641B4" w14:paraId="18CA11ED" w14:textId="77777777" w:rsidTr="00377B1A">
        <w:trPr>
          <w:trHeight w:val="290"/>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4AA2BF2C"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Year</w:t>
            </w:r>
          </w:p>
        </w:tc>
        <w:tc>
          <w:tcPr>
            <w:tcW w:w="3260" w:type="dxa"/>
            <w:tcBorders>
              <w:top w:val="single" w:sz="4" w:space="0" w:color="auto"/>
              <w:left w:val="nil"/>
              <w:bottom w:val="single" w:sz="4" w:space="0" w:color="auto"/>
              <w:right w:val="single" w:sz="4" w:space="0" w:color="auto"/>
            </w:tcBorders>
            <w:vAlign w:val="center"/>
            <w:hideMark/>
          </w:tcPr>
          <w:p w14:paraId="608CE8C1"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Treatment costs</w:t>
            </w:r>
          </w:p>
        </w:tc>
      </w:tr>
      <w:tr w:rsidR="007400AE" w:rsidRPr="007641B4" w14:paraId="4BEEBC1D"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1B1E747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3260" w:type="dxa"/>
            <w:tcBorders>
              <w:top w:val="nil"/>
              <w:left w:val="nil"/>
              <w:bottom w:val="single" w:sz="4" w:space="0" w:color="auto"/>
              <w:right w:val="single" w:sz="4" w:space="0" w:color="auto"/>
            </w:tcBorders>
            <w:shd w:val="clear" w:color="000000" w:fill="FFFFFF"/>
            <w:vAlign w:val="center"/>
          </w:tcPr>
          <w:p w14:paraId="7A6691A7" w14:textId="06982F18"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5C3AD726"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20B3758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3260" w:type="dxa"/>
            <w:tcBorders>
              <w:top w:val="nil"/>
              <w:left w:val="nil"/>
              <w:bottom w:val="single" w:sz="4" w:space="0" w:color="auto"/>
              <w:right w:val="single" w:sz="4" w:space="0" w:color="auto"/>
            </w:tcBorders>
            <w:shd w:val="clear" w:color="000000" w:fill="FFFFFF"/>
            <w:vAlign w:val="center"/>
          </w:tcPr>
          <w:p w14:paraId="1FB0C9CF" w14:textId="17535B3A"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5A739CEB"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585CBB8C"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3260" w:type="dxa"/>
            <w:tcBorders>
              <w:top w:val="nil"/>
              <w:left w:val="nil"/>
              <w:bottom w:val="single" w:sz="4" w:space="0" w:color="auto"/>
              <w:right w:val="single" w:sz="4" w:space="0" w:color="auto"/>
            </w:tcBorders>
            <w:shd w:val="clear" w:color="000000" w:fill="FFFFFF"/>
            <w:vAlign w:val="center"/>
          </w:tcPr>
          <w:p w14:paraId="7893D587" w14:textId="73DF79B0"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461C52A8"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2057CD6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3260" w:type="dxa"/>
            <w:tcBorders>
              <w:top w:val="nil"/>
              <w:left w:val="nil"/>
              <w:bottom w:val="single" w:sz="4" w:space="0" w:color="auto"/>
              <w:right w:val="single" w:sz="4" w:space="0" w:color="auto"/>
            </w:tcBorders>
            <w:shd w:val="clear" w:color="000000" w:fill="FFFFFF"/>
            <w:vAlign w:val="center"/>
          </w:tcPr>
          <w:p w14:paraId="636F765A" w14:textId="5F4C48ED"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24863BCA"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479BC97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3260" w:type="dxa"/>
            <w:tcBorders>
              <w:top w:val="nil"/>
              <w:left w:val="nil"/>
              <w:bottom w:val="single" w:sz="4" w:space="0" w:color="auto"/>
              <w:right w:val="single" w:sz="4" w:space="0" w:color="auto"/>
            </w:tcBorders>
            <w:shd w:val="clear" w:color="000000" w:fill="FFFFFF"/>
            <w:vAlign w:val="center"/>
          </w:tcPr>
          <w:p w14:paraId="3E8C397D" w14:textId="0C968CD5"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2D0637B8" w14:textId="77777777" w:rsidTr="00377B1A">
        <w:trPr>
          <w:trHeight w:val="80"/>
          <w:jc w:val="center"/>
        </w:trPr>
        <w:tc>
          <w:tcPr>
            <w:tcW w:w="3119" w:type="dxa"/>
            <w:tcBorders>
              <w:top w:val="nil"/>
              <w:left w:val="nil"/>
              <w:bottom w:val="single" w:sz="4" w:space="0" w:color="auto"/>
              <w:right w:val="nil"/>
            </w:tcBorders>
            <w:shd w:val="clear" w:color="000000" w:fill="FFFFFF"/>
            <w:vAlign w:val="center"/>
            <w:hideMark/>
          </w:tcPr>
          <w:p w14:paraId="4CB083E2"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 </w:t>
            </w:r>
          </w:p>
        </w:tc>
        <w:tc>
          <w:tcPr>
            <w:tcW w:w="3260" w:type="dxa"/>
            <w:tcBorders>
              <w:top w:val="nil"/>
              <w:left w:val="nil"/>
              <w:bottom w:val="nil"/>
              <w:right w:val="nil"/>
            </w:tcBorders>
            <w:shd w:val="clear" w:color="000000" w:fill="FFFFFF"/>
            <w:noWrap/>
            <w:vAlign w:val="bottom"/>
          </w:tcPr>
          <w:p w14:paraId="2AC0443A" w14:textId="06A58DF7" w:rsidR="007400AE" w:rsidRPr="007641B4" w:rsidRDefault="007400AE" w:rsidP="008F74CA">
            <w:pPr>
              <w:spacing w:line="240" w:lineRule="auto"/>
              <w:rPr>
                <w:rFonts w:ascii="Roboto" w:eastAsia="Times New Roman" w:hAnsi="Roboto" w:cs="Calibri"/>
                <w:color w:val="000000"/>
                <w:sz w:val="22"/>
                <w:lang w:eastAsia="en-GB"/>
              </w:rPr>
            </w:pPr>
          </w:p>
        </w:tc>
      </w:tr>
      <w:tr w:rsidR="007400AE" w:rsidRPr="007641B4" w14:paraId="21DF6AB0" w14:textId="77777777" w:rsidTr="00377B1A">
        <w:trPr>
          <w:trHeight w:val="290"/>
          <w:jc w:val="center"/>
        </w:trPr>
        <w:tc>
          <w:tcPr>
            <w:tcW w:w="3119" w:type="dxa"/>
            <w:tcBorders>
              <w:top w:val="nil"/>
              <w:left w:val="single" w:sz="4" w:space="0" w:color="auto"/>
              <w:bottom w:val="single" w:sz="4" w:space="0" w:color="auto"/>
              <w:right w:val="single" w:sz="4" w:space="0" w:color="auto"/>
            </w:tcBorders>
            <w:shd w:val="clear" w:color="000000" w:fill="FFFFFF"/>
            <w:noWrap/>
            <w:vAlign w:val="bottom"/>
            <w:hideMark/>
          </w:tcPr>
          <w:p w14:paraId="62944EBB"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lastRenderedPageBreak/>
              <w:t>All years</w:t>
            </w:r>
          </w:p>
        </w:tc>
        <w:tc>
          <w:tcPr>
            <w:tcW w:w="3260" w:type="dxa"/>
            <w:tcBorders>
              <w:top w:val="single" w:sz="4" w:space="0" w:color="auto"/>
              <w:left w:val="nil"/>
              <w:bottom w:val="single" w:sz="4" w:space="0" w:color="auto"/>
              <w:right w:val="single" w:sz="4" w:space="0" w:color="auto"/>
            </w:tcBorders>
            <w:shd w:val="clear" w:color="000000" w:fill="FFFFFF"/>
            <w:vAlign w:val="center"/>
          </w:tcPr>
          <w:p w14:paraId="6E9D414F" w14:textId="1843F441" w:rsidR="007400AE" w:rsidRPr="007641B4" w:rsidRDefault="007400AE" w:rsidP="008F74CA">
            <w:pPr>
              <w:spacing w:line="240" w:lineRule="auto"/>
              <w:rPr>
                <w:rFonts w:ascii="Roboto" w:eastAsia="Times New Roman" w:hAnsi="Roboto" w:cs="Calibri"/>
                <w:b/>
                <w:bCs/>
                <w:color w:val="000000"/>
                <w:sz w:val="22"/>
                <w:lang w:eastAsia="en-GB"/>
              </w:rPr>
            </w:pPr>
          </w:p>
        </w:tc>
      </w:tr>
    </w:tbl>
    <w:p w14:paraId="130CA680" w14:textId="77777777" w:rsidR="007400AE" w:rsidRPr="007641B4" w:rsidRDefault="007400AE" w:rsidP="008F74CA">
      <w:pPr>
        <w:spacing w:after="120"/>
        <w:rPr>
          <w:rFonts w:ascii="Roboto" w:hAnsi="Roboto"/>
        </w:rPr>
      </w:pPr>
    </w:p>
    <w:p w14:paraId="675C37B1" w14:textId="77777777" w:rsidR="007400AE" w:rsidRPr="007641B4" w:rsidRDefault="007400AE" w:rsidP="008F74CA">
      <w:pPr>
        <w:spacing w:after="120"/>
        <w:rPr>
          <w:rFonts w:ascii="Roboto" w:hAnsi="Roboto"/>
        </w:rPr>
      </w:pPr>
      <w:r w:rsidRPr="007641B4">
        <w:rPr>
          <w:rFonts w:ascii="Roboto" w:hAnsi="Roboto"/>
        </w:rPr>
        <w:t>Note that costs increase as the number of patients on medication grows over time. Falling average cost takes account of small numbers of patients initiated on high cost biologic drugs who then transition to oral medication after 12, 18 or 24 months.</w:t>
      </w:r>
    </w:p>
    <w:p w14:paraId="57D16E2C" w14:textId="77777777" w:rsidR="007400AE" w:rsidRPr="007641B4" w:rsidRDefault="007400AE" w:rsidP="008F74CA">
      <w:pPr>
        <w:rPr>
          <w:rFonts w:ascii="Roboto" w:hAnsi="Roboto" w:cs="Arial"/>
          <w:iCs/>
          <w:lang w:eastAsia="en-GB"/>
        </w:rPr>
      </w:pPr>
      <w:r w:rsidRPr="007641B4">
        <w:rPr>
          <w:rFonts w:ascii="Roboto" w:hAnsi="Roboto" w:cs="Arial"/>
          <w:iCs/>
          <w:lang w:eastAsia="en-GB"/>
        </w:rPr>
        <w:t xml:space="preserve">The most commonly prescribed treatment for osteoporosis and the prevention of secondary fragility fractures is highly cost effective at around £1.21 per 28-day prescription. </w:t>
      </w:r>
      <w:hyperlink r:id="rId15" w:history="1">
        <w:r w:rsidRPr="007641B4">
          <w:rPr>
            <w:rStyle w:val="Hyperlink"/>
            <w:rFonts w:ascii="Roboto" w:hAnsi="Roboto" w:cs="Arial"/>
            <w:iCs/>
            <w:lang w:eastAsia="en-GB"/>
          </w:rPr>
          <w:t>https://bnf.nice.org.uk/drugs/alendronic-acid/medicinal-forms/</w:t>
        </w:r>
      </w:hyperlink>
    </w:p>
    <w:p w14:paraId="67E4400B" w14:textId="77777777" w:rsidR="00E25584" w:rsidRPr="007641B4" w:rsidRDefault="00E25584" w:rsidP="008F74CA">
      <w:pPr>
        <w:rPr>
          <w:rFonts w:ascii="Roboto" w:hAnsi="Roboto"/>
          <w:color w:val="4472C4" w:themeColor="accent1"/>
        </w:rPr>
      </w:pPr>
    </w:p>
    <w:p w14:paraId="7281A576" w14:textId="77777777" w:rsidR="0067591A" w:rsidRPr="007641B4" w:rsidRDefault="0067591A" w:rsidP="008F74CA">
      <w:pPr>
        <w:spacing w:line="240" w:lineRule="auto"/>
        <w:rPr>
          <w:rFonts w:ascii="Roboto" w:hAnsi="Roboto" w:cs="Arial"/>
          <w:sz w:val="22"/>
        </w:rPr>
      </w:pPr>
    </w:p>
    <w:p w14:paraId="39F7396C" w14:textId="6E31C30E" w:rsidR="00461B00" w:rsidRPr="00603D22" w:rsidRDefault="54ED9EC1" w:rsidP="008F74CA">
      <w:pPr>
        <w:pStyle w:val="TopicHeading"/>
        <w:numPr>
          <w:ilvl w:val="0"/>
          <w:numId w:val="37"/>
        </w:numPr>
        <w:spacing w:line="240" w:lineRule="auto"/>
        <w:rPr>
          <w:rFonts w:ascii="Roboto" w:hAnsi="Roboto" w:cs="Arial"/>
          <w:color w:val="062A60"/>
        </w:rPr>
      </w:pPr>
      <w:r w:rsidRPr="00603D22">
        <w:rPr>
          <w:rFonts w:ascii="Roboto" w:hAnsi="Roboto" w:cs="Arial"/>
          <w:color w:val="062A60"/>
        </w:rPr>
        <w:t>Options appraisal</w:t>
      </w:r>
      <w:bookmarkEnd w:id="0"/>
      <w:r w:rsidRPr="00603D22">
        <w:rPr>
          <w:rFonts w:ascii="Roboto" w:hAnsi="Roboto" w:cs="Arial"/>
          <w:color w:val="062A60"/>
        </w:rPr>
        <w:t xml:space="preserve"> </w:t>
      </w:r>
      <w:r w:rsidR="00634F9D" w:rsidRPr="00603D22">
        <w:rPr>
          <w:rFonts w:ascii="Roboto" w:hAnsi="Roboto" w:cs="Arial"/>
          <w:color w:val="062A60"/>
        </w:rPr>
        <w:t>-</w:t>
      </w:r>
    </w:p>
    <w:p w14:paraId="50B6892D" w14:textId="77777777" w:rsidR="005E35DB" w:rsidRPr="007641B4" w:rsidRDefault="005E35DB" w:rsidP="008F74CA">
      <w:pPr>
        <w:rPr>
          <w:rFonts w:ascii="Roboto" w:hAnsi="Roboto"/>
          <w:i/>
          <w:iCs/>
          <w:color w:val="E41F5F"/>
          <w:sz w:val="18"/>
          <w:szCs w:val="16"/>
        </w:rPr>
      </w:pPr>
    </w:p>
    <w:tbl>
      <w:tblPr>
        <w:tblStyle w:val="TableGrid"/>
        <w:tblW w:w="5000" w:type="pct"/>
        <w:tblLook w:val="04A0" w:firstRow="1" w:lastRow="0" w:firstColumn="1" w:lastColumn="0" w:noHBand="0" w:noVBand="1"/>
      </w:tblPr>
      <w:tblGrid>
        <w:gridCol w:w="1514"/>
        <w:gridCol w:w="8114"/>
      </w:tblGrid>
      <w:tr w:rsidR="00F06B7C" w:rsidRPr="007641B4" w14:paraId="3EFFBB61" w14:textId="77777777" w:rsidTr="00253BFF">
        <w:tc>
          <w:tcPr>
            <w:tcW w:w="786" w:type="pct"/>
            <w:shd w:val="clear" w:color="auto" w:fill="E2EFD9" w:themeFill="accent6" w:themeFillTint="33"/>
          </w:tcPr>
          <w:p w14:paraId="2FEFCAB4" w14:textId="36F6743A"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Scope</w:t>
            </w:r>
          </w:p>
        </w:tc>
        <w:tc>
          <w:tcPr>
            <w:tcW w:w="4214" w:type="pct"/>
            <w:shd w:val="clear" w:color="auto" w:fill="E2EFD9" w:themeFill="accent6" w:themeFillTint="33"/>
          </w:tcPr>
          <w:p w14:paraId="09BE1815"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What will the option potentially cover? What are the business needs, service requirements and the required scale of organisational change?</w:t>
            </w:r>
          </w:p>
          <w:p w14:paraId="1D4018AF" w14:textId="77777777" w:rsidR="009255FC" w:rsidRPr="009D030A" w:rsidRDefault="009255FC" w:rsidP="008F74CA">
            <w:pPr>
              <w:spacing w:line="240" w:lineRule="auto"/>
              <w:rPr>
                <w:rFonts w:ascii="Roboto" w:hAnsi="Roboto" w:cs="Arial"/>
                <w:color w:val="000000" w:themeColor="text1"/>
                <w:sz w:val="18"/>
                <w:szCs w:val="18"/>
              </w:rPr>
            </w:pPr>
          </w:p>
        </w:tc>
      </w:tr>
      <w:tr w:rsidR="00F06B7C" w:rsidRPr="007641B4" w14:paraId="01CFDD26" w14:textId="77777777" w:rsidTr="00253BFF">
        <w:tc>
          <w:tcPr>
            <w:tcW w:w="786" w:type="pct"/>
            <w:shd w:val="clear" w:color="auto" w:fill="FFE1E1"/>
          </w:tcPr>
          <w:p w14:paraId="4D12007F" w14:textId="27D5AC3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Solution</w:t>
            </w:r>
          </w:p>
        </w:tc>
        <w:tc>
          <w:tcPr>
            <w:tcW w:w="4214" w:type="pct"/>
            <w:shd w:val="clear" w:color="auto" w:fill="FFE1E1"/>
          </w:tcPr>
          <w:p w14:paraId="46A9F95A"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How will the preferred service scope be delivered? This might mean considering available technology or best practice methodologies.</w:t>
            </w:r>
          </w:p>
        </w:tc>
      </w:tr>
      <w:tr w:rsidR="00F06B7C" w:rsidRPr="007641B4" w14:paraId="5C95C4B4" w14:textId="77777777" w:rsidTr="00253BFF">
        <w:tc>
          <w:tcPr>
            <w:tcW w:w="786" w:type="pct"/>
            <w:shd w:val="clear" w:color="auto" w:fill="FFF2CC" w:themeFill="accent4" w:themeFillTint="33"/>
          </w:tcPr>
          <w:p w14:paraId="6E19B4BF" w14:textId="4B3C76F9"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Delivery</w:t>
            </w:r>
          </w:p>
        </w:tc>
        <w:tc>
          <w:tcPr>
            <w:tcW w:w="4214" w:type="pct"/>
            <w:shd w:val="clear" w:color="auto" w:fill="FFF2CC" w:themeFill="accent4" w:themeFillTint="33"/>
          </w:tcPr>
          <w:p w14:paraId="6B37F3ED"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 xml:space="preserve">Who will deliver the preferred scope and solution? It could be internal resources, external providers, or alliances with strategic partners. </w:t>
            </w:r>
          </w:p>
        </w:tc>
      </w:tr>
      <w:tr w:rsidR="00F06B7C" w:rsidRPr="007641B4" w14:paraId="7F934B08" w14:textId="77777777" w:rsidTr="00253BFF">
        <w:tc>
          <w:tcPr>
            <w:tcW w:w="786" w:type="pct"/>
            <w:shd w:val="clear" w:color="auto" w:fill="FBE4D5" w:themeFill="accent2" w:themeFillTint="33"/>
          </w:tcPr>
          <w:p w14:paraId="65CA7ED2"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Implementation</w:t>
            </w:r>
          </w:p>
        </w:tc>
        <w:tc>
          <w:tcPr>
            <w:tcW w:w="4214" w:type="pct"/>
            <w:shd w:val="clear" w:color="auto" w:fill="FBE4D5" w:themeFill="accent2" w:themeFillTint="33"/>
          </w:tcPr>
          <w:p w14:paraId="2470344E"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When will preferred scope, solution and delivery arrangements be implemented? What deadlines, dependencies or constraints are attributed to the options? How long are the phases (or tranches)?</w:t>
            </w:r>
          </w:p>
        </w:tc>
      </w:tr>
      <w:tr w:rsidR="00F06B7C" w:rsidRPr="007641B4" w14:paraId="76C13644" w14:textId="77777777" w:rsidTr="00253BFF">
        <w:tc>
          <w:tcPr>
            <w:tcW w:w="786" w:type="pct"/>
            <w:shd w:val="clear" w:color="auto" w:fill="EDEDED" w:themeFill="accent3" w:themeFillTint="33"/>
          </w:tcPr>
          <w:p w14:paraId="6680488F" w14:textId="77777777"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Funding</w:t>
            </w:r>
          </w:p>
        </w:tc>
        <w:tc>
          <w:tcPr>
            <w:tcW w:w="4214" w:type="pct"/>
            <w:shd w:val="clear" w:color="auto" w:fill="EDEDED" w:themeFill="accent3" w:themeFillTint="33"/>
          </w:tcPr>
          <w:p w14:paraId="626C7B40" w14:textId="7A5E9344" w:rsidR="00F06B7C" w:rsidRPr="009D030A" w:rsidRDefault="00F06B7C" w:rsidP="008F74CA">
            <w:pPr>
              <w:spacing w:line="240" w:lineRule="auto"/>
              <w:rPr>
                <w:rFonts w:ascii="Roboto" w:hAnsi="Roboto" w:cs="Arial"/>
                <w:color w:val="000000" w:themeColor="text1"/>
                <w:sz w:val="18"/>
                <w:szCs w:val="18"/>
              </w:rPr>
            </w:pPr>
            <w:r w:rsidRPr="009D030A">
              <w:rPr>
                <w:rFonts w:ascii="Roboto" w:hAnsi="Roboto" w:cs="Arial"/>
                <w:color w:val="000000" w:themeColor="text1"/>
                <w:sz w:val="18"/>
                <w:szCs w:val="18"/>
              </w:rPr>
              <w:t xml:space="preserve">What funding is required to enable the successful delivery of the preferred scope, solution, delivery and implementation options? This could be public or privately funded, or both. Is it capital or revenue? </w:t>
            </w:r>
          </w:p>
        </w:tc>
      </w:tr>
    </w:tbl>
    <w:p w14:paraId="6D4BBDBF" w14:textId="77777777" w:rsidR="00461B00" w:rsidRPr="007641B4" w:rsidRDefault="00461B00" w:rsidP="008F74CA">
      <w:pPr>
        <w:spacing w:line="240" w:lineRule="auto"/>
        <w:rPr>
          <w:rFonts w:ascii="Roboto" w:hAnsi="Roboto" w:cs="Arial"/>
          <w:sz w:val="22"/>
        </w:rPr>
      </w:pPr>
    </w:p>
    <w:p w14:paraId="4AF87232" w14:textId="77777777" w:rsidR="0021079C" w:rsidRPr="007641B4" w:rsidRDefault="0021079C" w:rsidP="008F74CA">
      <w:pPr>
        <w:spacing w:line="240" w:lineRule="auto"/>
        <w:rPr>
          <w:rFonts w:ascii="Roboto" w:hAnsi="Roboto" w:cs="Arial"/>
          <w:sz w:val="22"/>
        </w:rPr>
      </w:pPr>
    </w:p>
    <w:tbl>
      <w:tblPr>
        <w:tblStyle w:val="TableGrid"/>
        <w:tblW w:w="5000" w:type="pct"/>
        <w:tblLook w:val="04A0" w:firstRow="1" w:lastRow="0" w:firstColumn="1" w:lastColumn="0" w:noHBand="0" w:noVBand="1"/>
      </w:tblPr>
      <w:tblGrid>
        <w:gridCol w:w="3780"/>
        <w:gridCol w:w="4500"/>
        <w:gridCol w:w="1348"/>
      </w:tblGrid>
      <w:tr w:rsidR="009D030A" w:rsidRPr="007641B4" w14:paraId="422B37E3" w14:textId="77777777" w:rsidTr="009D030A">
        <w:trPr>
          <w:trHeight w:val="737"/>
          <w:tblHeader/>
        </w:trPr>
        <w:tc>
          <w:tcPr>
            <w:tcW w:w="1963" w:type="pct"/>
            <w:shd w:val="clear" w:color="auto" w:fill="D9D9D9" w:themeFill="background1" w:themeFillShade="D9"/>
          </w:tcPr>
          <w:p w14:paraId="1BB1B3AB"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 xml:space="preserve">Option 0 </w:t>
            </w:r>
          </w:p>
          <w:p w14:paraId="48813250" w14:textId="77777777" w:rsidR="009D030A" w:rsidRPr="009D030A" w:rsidRDefault="009D030A" w:rsidP="008F74CA">
            <w:pPr>
              <w:spacing w:line="240" w:lineRule="auto"/>
              <w:rPr>
                <w:rFonts w:ascii="Roboto" w:hAnsi="Roboto" w:cs="Arial"/>
                <w:i/>
                <w:iCs/>
                <w:sz w:val="20"/>
                <w:szCs w:val="20"/>
              </w:rPr>
            </w:pPr>
            <w:r w:rsidRPr="009D030A">
              <w:rPr>
                <w:rFonts w:ascii="Roboto" w:hAnsi="Roboto" w:cs="Arial"/>
                <w:i/>
                <w:iCs/>
                <w:sz w:val="20"/>
                <w:szCs w:val="20"/>
              </w:rPr>
              <w:t>Do Nothing/</w:t>
            </w:r>
          </w:p>
          <w:p w14:paraId="0B466949" w14:textId="73957A49" w:rsidR="009D030A" w:rsidRPr="009D030A" w:rsidRDefault="009D030A" w:rsidP="008F74CA">
            <w:pPr>
              <w:spacing w:line="240" w:lineRule="auto"/>
              <w:rPr>
                <w:rFonts w:ascii="Roboto" w:hAnsi="Roboto" w:cs="Arial"/>
                <w:i/>
                <w:iCs/>
                <w:sz w:val="20"/>
                <w:szCs w:val="20"/>
              </w:rPr>
            </w:pPr>
            <w:r w:rsidRPr="009D030A">
              <w:rPr>
                <w:rFonts w:ascii="Roboto" w:hAnsi="Roboto" w:cs="Arial"/>
                <w:i/>
                <w:iCs/>
                <w:sz w:val="20"/>
                <w:szCs w:val="20"/>
              </w:rPr>
              <w:t>Business as Usual</w:t>
            </w:r>
          </w:p>
        </w:tc>
        <w:tc>
          <w:tcPr>
            <w:tcW w:w="2337" w:type="pct"/>
            <w:shd w:val="clear" w:color="auto" w:fill="D9D9D9" w:themeFill="background1" w:themeFillShade="D9"/>
          </w:tcPr>
          <w:p w14:paraId="2741D7E8"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 xml:space="preserve">Option 1 </w:t>
            </w:r>
          </w:p>
          <w:p w14:paraId="2404B693" w14:textId="58455A12" w:rsidR="009D030A" w:rsidRPr="009D030A" w:rsidRDefault="009D030A" w:rsidP="008F74CA">
            <w:pPr>
              <w:spacing w:line="240" w:lineRule="auto"/>
              <w:rPr>
                <w:rFonts w:ascii="Roboto" w:hAnsi="Roboto" w:cs="Arial"/>
                <w:i/>
                <w:iCs/>
                <w:sz w:val="20"/>
                <w:szCs w:val="20"/>
              </w:rPr>
            </w:pPr>
            <w:r w:rsidRPr="009D030A">
              <w:rPr>
                <w:rFonts w:ascii="Roboto" w:hAnsi="Roboto" w:cs="Arial"/>
                <w:i/>
                <w:iCs/>
                <w:sz w:val="20"/>
                <w:szCs w:val="20"/>
              </w:rPr>
              <w:t>Implement FLS Improvement Project</w:t>
            </w:r>
          </w:p>
        </w:tc>
        <w:tc>
          <w:tcPr>
            <w:tcW w:w="700" w:type="pct"/>
            <w:shd w:val="clear" w:color="auto" w:fill="D9D9D9" w:themeFill="background1" w:themeFillShade="D9"/>
          </w:tcPr>
          <w:p w14:paraId="46EDA5F9" w14:textId="77777777" w:rsidR="009D030A" w:rsidRPr="009D030A" w:rsidRDefault="009D030A" w:rsidP="008F74CA">
            <w:pPr>
              <w:spacing w:line="240" w:lineRule="auto"/>
              <w:rPr>
                <w:rFonts w:ascii="Roboto" w:hAnsi="Roboto" w:cs="Arial"/>
                <w:sz w:val="20"/>
                <w:szCs w:val="20"/>
              </w:rPr>
            </w:pPr>
            <w:r w:rsidRPr="009D030A">
              <w:rPr>
                <w:rFonts w:ascii="Roboto" w:hAnsi="Roboto" w:cs="Arial"/>
                <w:b/>
                <w:bCs/>
                <w:sz w:val="20"/>
                <w:szCs w:val="20"/>
              </w:rPr>
              <w:t>Option 2</w:t>
            </w:r>
            <w:r w:rsidRPr="009D030A">
              <w:rPr>
                <w:rFonts w:ascii="Roboto" w:hAnsi="Roboto" w:cs="Arial"/>
                <w:sz w:val="20"/>
                <w:szCs w:val="20"/>
              </w:rPr>
              <w:t xml:space="preserve"> </w:t>
            </w:r>
          </w:p>
          <w:p w14:paraId="2DFCB8EF" w14:textId="76738D68" w:rsidR="009D030A" w:rsidRPr="009D030A" w:rsidRDefault="009D030A" w:rsidP="008F74CA">
            <w:pPr>
              <w:spacing w:line="240" w:lineRule="auto"/>
              <w:rPr>
                <w:rFonts w:ascii="Roboto" w:hAnsi="Roboto" w:cs="Arial"/>
                <w:sz w:val="20"/>
                <w:szCs w:val="20"/>
              </w:rPr>
            </w:pPr>
            <w:r w:rsidRPr="009D030A">
              <w:rPr>
                <w:rFonts w:ascii="Roboto" w:hAnsi="Roboto" w:cs="Arial"/>
                <w:i/>
                <w:iCs/>
                <w:sz w:val="20"/>
                <w:szCs w:val="20"/>
              </w:rPr>
              <w:t xml:space="preserve">Not considered </w:t>
            </w:r>
          </w:p>
        </w:tc>
      </w:tr>
      <w:tr w:rsidR="009D030A" w:rsidRPr="007641B4" w14:paraId="02499242" w14:textId="77777777" w:rsidTr="00431A2C">
        <w:trPr>
          <w:trHeight w:val="1176"/>
        </w:trPr>
        <w:tc>
          <w:tcPr>
            <w:tcW w:w="1963" w:type="pct"/>
            <w:shd w:val="clear" w:color="auto" w:fill="E2EFD9" w:themeFill="accent6" w:themeFillTint="33"/>
          </w:tcPr>
          <w:p w14:paraId="69FE6829" w14:textId="223F4EC3"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Scope</w:t>
            </w:r>
          </w:p>
          <w:p w14:paraId="3C4268F1" w14:textId="52063C81"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 xml:space="preserve">Very limited service. Limited ability to ensure patient medication adherence </w:t>
            </w:r>
          </w:p>
          <w:p w14:paraId="1EDF4333" w14:textId="5DB5E940" w:rsidR="009D030A" w:rsidRPr="009D030A" w:rsidRDefault="009D030A" w:rsidP="008F74CA">
            <w:pPr>
              <w:spacing w:line="240" w:lineRule="auto"/>
              <w:rPr>
                <w:rFonts w:ascii="Roboto" w:hAnsi="Roboto" w:cs="Arial"/>
                <w:sz w:val="20"/>
                <w:szCs w:val="20"/>
              </w:rPr>
            </w:pPr>
          </w:p>
        </w:tc>
        <w:tc>
          <w:tcPr>
            <w:tcW w:w="2337" w:type="pct"/>
            <w:shd w:val="clear" w:color="auto" w:fill="E2EFD9" w:themeFill="accent6" w:themeFillTint="33"/>
          </w:tcPr>
          <w:p w14:paraId="26ED9C9B"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Scope</w:t>
            </w:r>
          </w:p>
          <w:p w14:paraId="7621AC9A" w14:textId="79B09695" w:rsidR="009D030A" w:rsidRPr="009D030A" w:rsidRDefault="009D030A" w:rsidP="00431A2C">
            <w:pPr>
              <w:spacing w:line="240" w:lineRule="auto"/>
              <w:rPr>
                <w:rFonts w:ascii="Roboto" w:hAnsi="Roboto" w:cs="Arial"/>
                <w:sz w:val="20"/>
                <w:szCs w:val="20"/>
              </w:rPr>
            </w:pPr>
            <w:r w:rsidRPr="009D030A">
              <w:rPr>
                <w:rFonts w:ascii="Roboto" w:hAnsi="Roboto" w:cs="Arial"/>
                <w:sz w:val="20"/>
                <w:szCs w:val="20"/>
              </w:rPr>
              <w:t>Establishment of Fracture Liaison service model in accordance with established ROS and RCP/FLSDB criteria.</w:t>
            </w:r>
          </w:p>
        </w:tc>
        <w:tc>
          <w:tcPr>
            <w:tcW w:w="700" w:type="pct"/>
            <w:shd w:val="clear" w:color="auto" w:fill="E2EFD9" w:themeFill="accent6" w:themeFillTint="33"/>
          </w:tcPr>
          <w:p w14:paraId="04E78F2D" w14:textId="77777777" w:rsidR="009D030A" w:rsidRPr="009D030A" w:rsidRDefault="009D030A" w:rsidP="008F74CA">
            <w:pPr>
              <w:spacing w:line="240" w:lineRule="auto"/>
              <w:rPr>
                <w:rFonts w:ascii="Roboto" w:hAnsi="Roboto" w:cs="Arial"/>
                <w:sz w:val="20"/>
                <w:szCs w:val="20"/>
              </w:rPr>
            </w:pPr>
          </w:p>
        </w:tc>
      </w:tr>
      <w:tr w:rsidR="009D030A" w:rsidRPr="007641B4" w14:paraId="5A2BF9E7" w14:textId="77777777" w:rsidTr="00431A2C">
        <w:trPr>
          <w:trHeight w:val="1419"/>
        </w:trPr>
        <w:tc>
          <w:tcPr>
            <w:tcW w:w="1963" w:type="pct"/>
            <w:shd w:val="clear" w:color="auto" w:fill="FFE1E1"/>
            <w:vAlign w:val="center"/>
          </w:tcPr>
          <w:p w14:paraId="3C95E367" w14:textId="142A0DA8"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Solution</w:t>
            </w:r>
          </w:p>
          <w:p w14:paraId="5497955F" w14:textId="77777777"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LEAN pathway processes-</w:t>
            </w:r>
          </w:p>
          <w:p w14:paraId="5D41A907" w14:textId="11FAC235"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 in progress). Use existing staff compliment</w:t>
            </w:r>
          </w:p>
          <w:p w14:paraId="0CA27D99" w14:textId="65D8A743" w:rsidR="009D030A" w:rsidRPr="009D030A" w:rsidRDefault="009D030A" w:rsidP="008F74CA">
            <w:pPr>
              <w:spacing w:line="240" w:lineRule="auto"/>
              <w:rPr>
                <w:rFonts w:ascii="Roboto" w:hAnsi="Roboto" w:cs="Arial"/>
                <w:sz w:val="20"/>
                <w:szCs w:val="20"/>
              </w:rPr>
            </w:pPr>
          </w:p>
        </w:tc>
        <w:tc>
          <w:tcPr>
            <w:tcW w:w="2337" w:type="pct"/>
            <w:shd w:val="clear" w:color="auto" w:fill="FFE1E1"/>
            <w:vAlign w:val="center"/>
          </w:tcPr>
          <w:p w14:paraId="2FBF478F"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Solution</w:t>
            </w:r>
          </w:p>
          <w:p w14:paraId="50B9069C" w14:textId="16780E06" w:rsidR="009D030A" w:rsidRPr="009D030A" w:rsidRDefault="009D030A" w:rsidP="00431A2C">
            <w:pPr>
              <w:spacing w:line="240" w:lineRule="auto"/>
              <w:rPr>
                <w:rFonts w:ascii="Roboto" w:hAnsi="Roboto" w:cs="Arial"/>
                <w:sz w:val="20"/>
                <w:szCs w:val="20"/>
              </w:rPr>
            </w:pPr>
            <w:r w:rsidRPr="009D030A">
              <w:rPr>
                <w:rFonts w:ascii="Roboto" w:hAnsi="Roboto" w:cs="Arial"/>
                <w:sz w:val="20"/>
                <w:szCs w:val="20"/>
              </w:rPr>
              <w:t>Investment in additional staff and prescribing costs to optimise benefits. Achieve efficiencies through unified processes and introduction of digital solutions over time</w:t>
            </w:r>
          </w:p>
        </w:tc>
        <w:tc>
          <w:tcPr>
            <w:tcW w:w="700" w:type="pct"/>
            <w:shd w:val="clear" w:color="auto" w:fill="FFE1E1"/>
            <w:vAlign w:val="center"/>
          </w:tcPr>
          <w:p w14:paraId="653F7911" w14:textId="77777777" w:rsidR="009D030A" w:rsidRPr="009D030A" w:rsidRDefault="009D030A" w:rsidP="008F74CA">
            <w:pPr>
              <w:spacing w:line="240" w:lineRule="auto"/>
              <w:rPr>
                <w:rFonts w:ascii="Roboto" w:hAnsi="Roboto" w:cs="Arial"/>
                <w:sz w:val="20"/>
                <w:szCs w:val="20"/>
              </w:rPr>
            </w:pPr>
          </w:p>
        </w:tc>
      </w:tr>
      <w:tr w:rsidR="009D030A" w:rsidRPr="007641B4" w14:paraId="11E37AD9" w14:textId="77777777" w:rsidTr="00431A2C">
        <w:trPr>
          <w:trHeight w:val="1255"/>
        </w:trPr>
        <w:tc>
          <w:tcPr>
            <w:tcW w:w="1963" w:type="pct"/>
            <w:shd w:val="clear" w:color="auto" w:fill="FFF2CC" w:themeFill="accent4" w:themeFillTint="33"/>
            <w:vAlign w:val="center"/>
          </w:tcPr>
          <w:p w14:paraId="3AFE5DBD" w14:textId="5B0F8A32"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Delivery</w:t>
            </w:r>
          </w:p>
          <w:p w14:paraId="4B5F0097" w14:textId="6F12A945"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Existing FLS team, DXA Services</w:t>
            </w:r>
          </w:p>
          <w:p w14:paraId="3A91DCC8" w14:textId="77777777" w:rsidR="009D030A" w:rsidRPr="009D030A" w:rsidRDefault="009D030A" w:rsidP="008F74CA">
            <w:pPr>
              <w:spacing w:line="240" w:lineRule="auto"/>
              <w:rPr>
                <w:rFonts w:ascii="Roboto" w:hAnsi="Roboto" w:cs="Arial"/>
                <w:sz w:val="20"/>
                <w:szCs w:val="20"/>
              </w:rPr>
            </w:pPr>
          </w:p>
        </w:tc>
        <w:tc>
          <w:tcPr>
            <w:tcW w:w="2337" w:type="pct"/>
            <w:shd w:val="clear" w:color="auto" w:fill="FFF2CC" w:themeFill="accent4" w:themeFillTint="33"/>
            <w:vAlign w:val="center"/>
          </w:tcPr>
          <w:p w14:paraId="2619A530"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Delivery</w:t>
            </w:r>
          </w:p>
          <w:p w14:paraId="5D9C13CD" w14:textId="004939E4"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 xml:space="preserve"> FLS team, DXA Services</w:t>
            </w:r>
          </w:p>
          <w:p w14:paraId="08CFAF10" w14:textId="51735E4C" w:rsidR="009D030A" w:rsidRPr="009D030A" w:rsidRDefault="009D030A" w:rsidP="00431A2C">
            <w:pPr>
              <w:spacing w:line="240" w:lineRule="auto"/>
              <w:rPr>
                <w:rFonts w:ascii="Roboto" w:hAnsi="Roboto" w:cs="Arial"/>
                <w:sz w:val="20"/>
                <w:szCs w:val="20"/>
              </w:rPr>
            </w:pPr>
            <w:r w:rsidRPr="009D030A">
              <w:rPr>
                <w:rFonts w:ascii="Roboto" w:hAnsi="Roboto" w:cs="Arial"/>
                <w:sz w:val="20"/>
                <w:szCs w:val="20"/>
              </w:rPr>
              <w:t>IT and BI to assist with digital platform and active case finding</w:t>
            </w:r>
          </w:p>
        </w:tc>
        <w:tc>
          <w:tcPr>
            <w:tcW w:w="700" w:type="pct"/>
            <w:shd w:val="clear" w:color="auto" w:fill="FFF2CC" w:themeFill="accent4" w:themeFillTint="33"/>
            <w:vAlign w:val="center"/>
          </w:tcPr>
          <w:p w14:paraId="227BBA74" w14:textId="77777777" w:rsidR="009D030A" w:rsidRPr="009D030A" w:rsidRDefault="009D030A" w:rsidP="008F74CA">
            <w:pPr>
              <w:spacing w:line="240" w:lineRule="auto"/>
              <w:rPr>
                <w:rFonts w:ascii="Roboto" w:hAnsi="Roboto" w:cs="Arial"/>
                <w:sz w:val="20"/>
                <w:szCs w:val="20"/>
              </w:rPr>
            </w:pPr>
          </w:p>
        </w:tc>
      </w:tr>
      <w:tr w:rsidR="009D030A" w:rsidRPr="007641B4" w14:paraId="36DE43B4" w14:textId="77777777" w:rsidTr="00431A2C">
        <w:trPr>
          <w:trHeight w:val="847"/>
        </w:trPr>
        <w:tc>
          <w:tcPr>
            <w:tcW w:w="1963" w:type="pct"/>
            <w:shd w:val="clear" w:color="auto" w:fill="FBE4D5" w:themeFill="accent2" w:themeFillTint="33"/>
            <w:vAlign w:val="center"/>
          </w:tcPr>
          <w:p w14:paraId="16A66E09" w14:textId="49781874"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Implementation</w:t>
            </w:r>
          </w:p>
          <w:p w14:paraId="07846587" w14:textId="2701D6AD" w:rsidR="009D030A" w:rsidRPr="009D030A" w:rsidRDefault="009D030A" w:rsidP="00431A2C">
            <w:pPr>
              <w:spacing w:line="240" w:lineRule="auto"/>
              <w:rPr>
                <w:rFonts w:ascii="Roboto" w:hAnsi="Roboto" w:cs="Arial"/>
                <w:sz w:val="20"/>
                <w:szCs w:val="20"/>
              </w:rPr>
            </w:pPr>
            <w:r w:rsidRPr="009D030A">
              <w:rPr>
                <w:rFonts w:ascii="Roboto" w:hAnsi="Roboto" w:cs="Arial"/>
                <w:sz w:val="20"/>
                <w:szCs w:val="20"/>
              </w:rPr>
              <w:t xml:space="preserve">Implement </w:t>
            </w:r>
            <w:r w:rsidR="00006C75">
              <w:rPr>
                <w:rFonts w:ascii="Roboto" w:hAnsi="Roboto" w:cs="Arial"/>
                <w:sz w:val="20"/>
                <w:szCs w:val="20"/>
              </w:rPr>
              <w:t>immediately</w:t>
            </w:r>
            <w:r w:rsidRPr="009D030A">
              <w:rPr>
                <w:rFonts w:ascii="Roboto" w:hAnsi="Roboto" w:cs="Arial"/>
                <w:sz w:val="20"/>
                <w:szCs w:val="20"/>
              </w:rPr>
              <w:t xml:space="preserve"> as part of existing service</w:t>
            </w:r>
          </w:p>
        </w:tc>
        <w:tc>
          <w:tcPr>
            <w:tcW w:w="2337" w:type="pct"/>
            <w:shd w:val="clear" w:color="auto" w:fill="FBE4D5" w:themeFill="accent2" w:themeFillTint="33"/>
            <w:vAlign w:val="center"/>
          </w:tcPr>
          <w:p w14:paraId="54E3D549"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Implementation</w:t>
            </w:r>
          </w:p>
          <w:p w14:paraId="7D37958D" w14:textId="74E26FA7" w:rsidR="009D030A" w:rsidRPr="009D030A" w:rsidRDefault="009D030A" w:rsidP="008F74CA">
            <w:pPr>
              <w:spacing w:line="240" w:lineRule="auto"/>
              <w:rPr>
                <w:rFonts w:ascii="Roboto" w:hAnsi="Roboto" w:cs="Arial"/>
                <w:sz w:val="20"/>
                <w:szCs w:val="20"/>
              </w:rPr>
            </w:pPr>
            <w:r w:rsidRPr="009D030A">
              <w:rPr>
                <w:rFonts w:ascii="Roboto" w:hAnsi="Roboto" w:cs="Arial"/>
                <w:sz w:val="20"/>
                <w:szCs w:val="20"/>
              </w:rPr>
              <w:t>2 Phases of 6 months each. 6 month Milestones</w:t>
            </w:r>
          </w:p>
        </w:tc>
        <w:tc>
          <w:tcPr>
            <w:tcW w:w="700" w:type="pct"/>
            <w:shd w:val="clear" w:color="auto" w:fill="FBE4D5" w:themeFill="accent2" w:themeFillTint="33"/>
            <w:vAlign w:val="center"/>
          </w:tcPr>
          <w:p w14:paraId="58713430" w14:textId="77777777" w:rsidR="009D030A" w:rsidRPr="009D030A" w:rsidRDefault="009D030A" w:rsidP="008F74CA">
            <w:pPr>
              <w:spacing w:line="240" w:lineRule="auto"/>
              <w:rPr>
                <w:rFonts w:ascii="Roboto" w:hAnsi="Roboto" w:cs="Arial"/>
                <w:sz w:val="20"/>
                <w:szCs w:val="20"/>
              </w:rPr>
            </w:pPr>
          </w:p>
        </w:tc>
      </w:tr>
      <w:tr w:rsidR="009D030A" w:rsidRPr="007641B4" w14:paraId="0A1853C6" w14:textId="77777777" w:rsidTr="00431A2C">
        <w:trPr>
          <w:trHeight w:val="832"/>
        </w:trPr>
        <w:tc>
          <w:tcPr>
            <w:tcW w:w="1963" w:type="pct"/>
            <w:shd w:val="clear" w:color="auto" w:fill="F2F2F2" w:themeFill="background1" w:themeFillShade="F2"/>
            <w:vAlign w:val="center"/>
          </w:tcPr>
          <w:p w14:paraId="3F72651C" w14:textId="580FE874"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Funding</w:t>
            </w:r>
          </w:p>
          <w:p w14:paraId="1F199766" w14:textId="17B139FF" w:rsidR="009D030A" w:rsidRPr="009D030A" w:rsidRDefault="006E0028" w:rsidP="008F74CA">
            <w:pPr>
              <w:spacing w:line="240" w:lineRule="auto"/>
              <w:rPr>
                <w:rFonts w:ascii="Roboto" w:hAnsi="Roboto" w:cs="Arial"/>
                <w:sz w:val="20"/>
                <w:szCs w:val="20"/>
              </w:rPr>
            </w:pPr>
            <w:r>
              <w:rPr>
                <w:rFonts w:ascii="Roboto" w:hAnsi="Roboto" w:cs="Arial"/>
                <w:sz w:val="20"/>
                <w:szCs w:val="20"/>
              </w:rPr>
              <w:t xml:space="preserve">Although no funding is required there are still costs associated with </w:t>
            </w:r>
            <w:r w:rsidR="00E91899">
              <w:rPr>
                <w:rFonts w:ascii="Roboto" w:hAnsi="Roboto" w:cs="Arial"/>
                <w:sz w:val="20"/>
                <w:szCs w:val="20"/>
              </w:rPr>
              <w:t>‘</w:t>
            </w:r>
            <w:r>
              <w:rPr>
                <w:rFonts w:ascii="Roboto" w:hAnsi="Roboto" w:cs="Arial"/>
                <w:sz w:val="20"/>
                <w:szCs w:val="20"/>
              </w:rPr>
              <w:t>do nothing</w:t>
            </w:r>
            <w:r w:rsidR="00E91899">
              <w:rPr>
                <w:rFonts w:ascii="Roboto" w:hAnsi="Roboto" w:cs="Arial"/>
                <w:sz w:val="20"/>
                <w:szCs w:val="20"/>
              </w:rPr>
              <w:t>’</w:t>
            </w:r>
          </w:p>
        </w:tc>
        <w:tc>
          <w:tcPr>
            <w:tcW w:w="2337" w:type="pct"/>
            <w:shd w:val="clear" w:color="auto" w:fill="F2F2F2" w:themeFill="background1" w:themeFillShade="F2"/>
            <w:vAlign w:val="center"/>
          </w:tcPr>
          <w:p w14:paraId="441734FA" w14:textId="77777777" w:rsidR="009D030A" w:rsidRPr="009D030A" w:rsidRDefault="009D030A" w:rsidP="008F74CA">
            <w:pPr>
              <w:spacing w:line="240" w:lineRule="auto"/>
              <w:rPr>
                <w:rFonts w:ascii="Roboto" w:hAnsi="Roboto" w:cs="Arial"/>
                <w:b/>
                <w:bCs/>
                <w:sz w:val="20"/>
                <w:szCs w:val="20"/>
              </w:rPr>
            </w:pPr>
            <w:r w:rsidRPr="009D030A">
              <w:rPr>
                <w:rFonts w:ascii="Roboto" w:hAnsi="Roboto" w:cs="Arial"/>
                <w:b/>
                <w:bCs/>
                <w:sz w:val="20"/>
                <w:szCs w:val="20"/>
              </w:rPr>
              <w:t>Funding</w:t>
            </w:r>
          </w:p>
          <w:p w14:paraId="33D1F714" w14:textId="5089B588" w:rsidR="009D030A" w:rsidRPr="009D030A" w:rsidRDefault="009D030A" w:rsidP="00431A2C">
            <w:pPr>
              <w:spacing w:line="240" w:lineRule="auto"/>
              <w:rPr>
                <w:rFonts w:ascii="Roboto" w:hAnsi="Roboto" w:cs="Arial"/>
                <w:sz w:val="20"/>
                <w:szCs w:val="20"/>
              </w:rPr>
            </w:pPr>
            <w:r w:rsidRPr="009D030A">
              <w:rPr>
                <w:rFonts w:ascii="Roboto" w:hAnsi="Roboto" w:cs="Arial"/>
                <w:sz w:val="20"/>
                <w:szCs w:val="20"/>
              </w:rPr>
              <w:t xml:space="preserve">Recurrent staff costs from </w:t>
            </w:r>
            <w:r w:rsidRPr="009D030A">
              <w:rPr>
                <w:rFonts w:ascii="Roboto" w:hAnsi="Roboto" w:cs="Arial"/>
                <w:b/>
                <w:bCs/>
                <w:sz w:val="20"/>
                <w:szCs w:val="20"/>
                <w:highlight w:val="magenta"/>
              </w:rPr>
              <w:t>[Health System]</w:t>
            </w:r>
            <w:r w:rsidRPr="009D030A">
              <w:rPr>
                <w:rFonts w:ascii="Roboto" w:hAnsi="Roboto" w:cs="Arial"/>
                <w:sz w:val="20"/>
                <w:szCs w:val="20"/>
              </w:rPr>
              <w:t xml:space="preserve">, Office equipment costs </w:t>
            </w:r>
          </w:p>
        </w:tc>
        <w:tc>
          <w:tcPr>
            <w:tcW w:w="700" w:type="pct"/>
            <w:shd w:val="clear" w:color="auto" w:fill="F2F2F2" w:themeFill="background1" w:themeFillShade="F2"/>
            <w:vAlign w:val="center"/>
          </w:tcPr>
          <w:p w14:paraId="190077A2" w14:textId="77777777" w:rsidR="009D030A" w:rsidRPr="009D030A" w:rsidRDefault="009D030A" w:rsidP="008F74CA">
            <w:pPr>
              <w:spacing w:line="240" w:lineRule="auto"/>
              <w:rPr>
                <w:rFonts w:ascii="Roboto" w:hAnsi="Roboto" w:cs="Arial"/>
                <w:sz w:val="20"/>
                <w:szCs w:val="20"/>
              </w:rPr>
            </w:pPr>
          </w:p>
        </w:tc>
      </w:tr>
    </w:tbl>
    <w:p w14:paraId="1134BE17" w14:textId="77777777" w:rsidR="002D5241" w:rsidRPr="007641B4" w:rsidRDefault="002D5241" w:rsidP="008F74CA">
      <w:pPr>
        <w:pStyle w:val="TopicHeading"/>
        <w:spacing w:line="240" w:lineRule="auto"/>
        <w:ind w:left="720"/>
        <w:rPr>
          <w:rFonts w:ascii="Roboto" w:hAnsi="Roboto" w:cs="Arial"/>
        </w:rPr>
      </w:pPr>
    </w:p>
    <w:p w14:paraId="1A7FB794" w14:textId="1D4F95DB" w:rsidR="00DC7187" w:rsidRPr="009D030A" w:rsidRDefault="0DAE9668" w:rsidP="008F74CA">
      <w:pPr>
        <w:pStyle w:val="TopicHeading"/>
        <w:numPr>
          <w:ilvl w:val="0"/>
          <w:numId w:val="37"/>
        </w:numPr>
        <w:spacing w:line="240" w:lineRule="auto"/>
        <w:rPr>
          <w:rFonts w:ascii="Roboto" w:hAnsi="Roboto" w:cs="Arial"/>
          <w:color w:val="062A60"/>
        </w:rPr>
      </w:pPr>
      <w:r w:rsidRPr="009D030A">
        <w:rPr>
          <w:rFonts w:ascii="Roboto" w:hAnsi="Roboto" w:cs="Arial"/>
          <w:color w:val="062A60"/>
        </w:rPr>
        <w:lastRenderedPageBreak/>
        <w:t>Procurement</w:t>
      </w:r>
    </w:p>
    <w:p w14:paraId="3C6694F3" w14:textId="37A24179" w:rsidR="00261B1B" w:rsidRPr="007641B4" w:rsidRDefault="00261B1B" w:rsidP="008F74CA">
      <w:pPr>
        <w:spacing w:line="240" w:lineRule="auto"/>
        <w:rPr>
          <w:rFonts w:ascii="Roboto" w:hAnsi="Roboto" w:cs="Arial"/>
          <w:sz w:val="22"/>
        </w:rPr>
      </w:pPr>
    </w:p>
    <w:p w14:paraId="687EAFA3" w14:textId="515C2694" w:rsidR="00B30B7F" w:rsidRPr="007641B4" w:rsidRDefault="00B30B7F" w:rsidP="008F74CA">
      <w:pPr>
        <w:spacing w:line="240" w:lineRule="auto"/>
        <w:rPr>
          <w:rFonts w:ascii="Roboto" w:hAnsi="Roboto" w:cs="Arial"/>
          <w:sz w:val="22"/>
        </w:rPr>
      </w:pPr>
      <w:r w:rsidRPr="007641B4">
        <w:rPr>
          <w:rFonts w:ascii="Roboto" w:hAnsi="Roboto" w:cs="Arial"/>
          <w:sz w:val="22"/>
        </w:rPr>
        <w:t xml:space="preserve">The FLS will be provided by </w:t>
      </w:r>
      <w:r w:rsidR="00946AB0" w:rsidRPr="00946AB0">
        <w:rPr>
          <w:rFonts w:ascii="Roboto" w:hAnsi="Roboto" w:cs="Arial"/>
          <w:b/>
          <w:bCs/>
          <w:sz w:val="22"/>
          <w:highlight w:val="magenta"/>
        </w:rPr>
        <w:t>[XXX]</w:t>
      </w:r>
      <w:r w:rsidR="007464B9">
        <w:rPr>
          <w:rFonts w:ascii="Roboto" w:hAnsi="Roboto" w:cs="Arial"/>
          <w:b/>
          <w:bCs/>
          <w:sz w:val="22"/>
        </w:rPr>
        <w:t xml:space="preserve"> </w:t>
      </w:r>
      <w:r w:rsidR="0092067B" w:rsidRPr="007641B4">
        <w:rPr>
          <w:rFonts w:ascii="Roboto" w:hAnsi="Roboto" w:cs="Arial"/>
          <w:sz w:val="22"/>
        </w:rPr>
        <w:t>without the necessity for a competitive tendering proces</w:t>
      </w:r>
      <w:r w:rsidR="001C6A9F" w:rsidRPr="007641B4">
        <w:rPr>
          <w:rFonts w:ascii="Roboto" w:hAnsi="Roboto" w:cs="Arial"/>
          <w:sz w:val="22"/>
        </w:rPr>
        <w:t xml:space="preserve">s.  </w:t>
      </w:r>
    </w:p>
    <w:p w14:paraId="50BDFA6E" w14:textId="77777777" w:rsidR="001C6A9F" w:rsidRPr="007641B4" w:rsidRDefault="001C6A9F" w:rsidP="008F74CA">
      <w:pPr>
        <w:spacing w:line="240" w:lineRule="auto"/>
        <w:rPr>
          <w:rFonts w:ascii="Roboto" w:hAnsi="Roboto" w:cs="Arial"/>
          <w:sz w:val="22"/>
        </w:rPr>
      </w:pPr>
    </w:p>
    <w:p w14:paraId="6A51A3CD" w14:textId="5740CE1C" w:rsidR="001C6A9F" w:rsidRPr="007641B4" w:rsidRDefault="001C6A9F" w:rsidP="008F74CA">
      <w:pPr>
        <w:spacing w:after="120" w:line="240" w:lineRule="auto"/>
        <w:rPr>
          <w:rFonts w:ascii="Roboto" w:hAnsi="Roboto" w:cs="Arial"/>
          <w:sz w:val="22"/>
        </w:rPr>
      </w:pPr>
      <w:r w:rsidRPr="007641B4">
        <w:rPr>
          <w:rFonts w:ascii="Roboto" w:hAnsi="Roboto" w:cs="Arial"/>
          <w:sz w:val="22"/>
        </w:rPr>
        <w:t>Over the first two years of operation</w:t>
      </w:r>
      <w:r w:rsidR="007464B9">
        <w:rPr>
          <w:rFonts w:ascii="Roboto" w:hAnsi="Roboto" w:cs="Arial"/>
          <w:sz w:val="22"/>
        </w:rPr>
        <w:t>,</w:t>
      </w:r>
      <w:r w:rsidRPr="007641B4">
        <w:rPr>
          <w:rFonts w:ascii="Roboto" w:hAnsi="Roboto" w:cs="Arial"/>
          <w:sz w:val="22"/>
        </w:rPr>
        <w:t xml:space="preserve"> we expect to put in place </w:t>
      </w:r>
      <w:r w:rsidR="00C2225F" w:rsidRPr="007641B4">
        <w:rPr>
          <w:rFonts w:ascii="Roboto" w:hAnsi="Roboto" w:cs="Arial"/>
          <w:sz w:val="22"/>
        </w:rPr>
        <w:t>digital solutions for:</w:t>
      </w:r>
    </w:p>
    <w:p w14:paraId="25745F8B" w14:textId="77777777" w:rsidR="002C673A" w:rsidRPr="007641B4" w:rsidRDefault="00C2225F" w:rsidP="008F74CA">
      <w:pPr>
        <w:pStyle w:val="ListParagraph"/>
        <w:numPr>
          <w:ilvl w:val="0"/>
          <w:numId w:val="42"/>
        </w:numPr>
        <w:spacing w:after="120" w:line="240" w:lineRule="auto"/>
        <w:contextualSpacing w:val="0"/>
        <w:rPr>
          <w:rFonts w:ascii="Roboto" w:hAnsi="Roboto" w:cs="Arial"/>
          <w:sz w:val="22"/>
        </w:rPr>
      </w:pPr>
      <w:r w:rsidRPr="007641B4">
        <w:rPr>
          <w:rFonts w:ascii="Roboto" w:hAnsi="Roboto" w:cs="Arial"/>
          <w:sz w:val="22"/>
        </w:rPr>
        <w:t>Case finding</w:t>
      </w:r>
      <w:r w:rsidR="005676FD" w:rsidRPr="007641B4">
        <w:rPr>
          <w:rFonts w:ascii="Roboto" w:hAnsi="Roboto" w:cs="Arial"/>
          <w:sz w:val="22"/>
        </w:rPr>
        <w:t xml:space="preserve"> – likely to comprise a machine learning application to identify vertebral fractures opportunistically</w:t>
      </w:r>
      <w:r w:rsidR="00D95B42" w:rsidRPr="007641B4">
        <w:rPr>
          <w:rFonts w:ascii="Roboto" w:hAnsi="Roboto" w:cs="Arial"/>
          <w:sz w:val="22"/>
        </w:rPr>
        <w:t xml:space="preserve"> from CT scans.</w:t>
      </w:r>
    </w:p>
    <w:p w14:paraId="0D968799" w14:textId="5B2FF4AB" w:rsidR="00C2225F" w:rsidRPr="007641B4" w:rsidRDefault="002C673A" w:rsidP="008F74CA">
      <w:pPr>
        <w:pStyle w:val="ListParagraph"/>
        <w:numPr>
          <w:ilvl w:val="0"/>
          <w:numId w:val="42"/>
        </w:numPr>
        <w:spacing w:after="120" w:line="240" w:lineRule="auto"/>
        <w:contextualSpacing w:val="0"/>
        <w:rPr>
          <w:rFonts w:ascii="Roboto" w:hAnsi="Roboto" w:cs="Arial"/>
          <w:sz w:val="22"/>
        </w:rPr>
      </w:pPr>
      <w:r w:rsidRPr="007641B4">
        <w:rPr>
          <w:rFonts w:ascii="Roboto" w:hAnsi="Roboto" w:cs="Arial"/>
          <w:sz w:val="22"/>
        </w:rPr>
        <w:t xml:space="preserve">Case finding – </w:t>
      </w:r>
      <w:r w:rsidR="007464B9" w:rsidRPr="007464B9">
        <w:rPr>
          <w:rFonts w:ascii="Roboto" w:hAnsi="Roboto" w:cs="Arial"/>
          <w:b/>
          <w:bCs/>
          <w:sz w:val="22"/>
          <w:highlight w:val="magenta"/>
        </w:rPr>
        <w:t>[Digital System]</w:t>
      </w:r>
      <w:r w:rsidR="007464B9">
        <w:rPr>
          <w:rFonts w:ascii="Roboto" w:hAnsi="Roboto" w:cs="Arial"/>
          <w:sz w:val="22"/>
        </w:rPr>
        <w:t xml:space="preserve"> </w:t>
      </w:r>
      <w:r w:rsidRPr="007641B4">
        <w:rPr>
          <w:rFonts w:ascii="Roboto" w:hAnsi="Roboto" w:cs="Arial"/>
          <w:sz w:val="22"/>
        </w:rPr>
        <w:t>to automate</w:t>
      </w:r>
      <w:r w:rsidR="000155C7" w:rsidRPr="007641B4">
        <w:rPr>
          <w:rFonts w:ascii="Roboto" w:hAnsi="Roboto" w:cs="Arial"/>
          <w:sz w:val="22"/>
        </w:rPr>
        <w:t xml:space="preserve"> identification of all non-vertebral fractures </w:t>
      </w:r>
    </w:p>
    <w:p w14:paraId="5ABA73D7" w14:textId="3C2C06D9" w:rsidR="000155C7" w:rsidRPr="007641B4" w:rsidRDefault="000155C7" w:rsidP="008F74CA">
      <w:pPr>
        <w:pStyle w:val="ListParagraph"/>
        <w:numPr>
          <w:ilvl w:val="0"/>
          <w:numId w:val="42"/>
        </w:numPr>
        <w:spacing w:after="120" w:line="240" w:lineRule="auto"/>
        <w:contextualSpacing w:val="0"/>
        <w:rPr>
          <w:rFonts w:ascii="Roboto" w:hAnsi="Roboto" w:cs="Arial"/>
          <w:sz w:val="22"/>
        </w:rPr>
      </w:pPr>
      <w:r w:rsidRPr="007641B4">
        <w:rPr>
          <w:rFonts w:ascii="Roboto" w:hAnsi="Roboto" w:cs="Arial"/>
          <w:sz w:val="22"/>
        </w:rPr>
        <w:t xml:space="preserve">Text messaging solution for </w:t>
      </w:r>
      <w:r w:rsidR="007464B9">
        <w:rPr>
          <w:rFonts w:ascii="Roboto" w:hAnsi="Roboto" w:cs="Arial"/>
          <w:sz w:val="22"/>
        </w:rPr>
        <w:t>follow-up</w:t>
      </w:r>
      <w:r w:rsidR="0094356C" w:rsidRPr="007641B4">
        <w:rPr>
          <w:rFonts w:ascii="Roboto" w:hAnsi="Roboto" w:cs="Arial"/>
          <w:sz w:val="22"/>
        </w:rPr>
        <w:t xml:space="preserve"> of patients at 4 and 12 months with telephone contact for non-responders</w:t>
      </w:r>
    </w:p>
    <w:p w14:paraId="58634B57" w14:textId="4EE131DA" w:rsidR="000155C7" w:rsidRPr="007641B4" w:rsidRDefault="000155C7" w:rsidP="008F74CA">
      <w:pPr>
        <w:spacing w:after="120" w:line="240" w:lineRule="auto"/>
        <w:rPr>
          <w:rFonts w:ascii="Roboto" w:hAnsi="Roboto" w:cs="Arial"/>
          <w:sz w:val="22"/>
        </w:rPr>
      </w:pPr>
      <w:r w:rsidRPr="007641B4">
        <w:rPr>
          <w:rFonts w:ascii="Roboto" w:hAnsi="Roboto" w:cs="Arial"/>
          <w:sz w:val="22"/>
        </w:rPr>
        <w:t>From other NHS sites we know that these solutions will release substantive numbers of staff</w:t>
      </w:r>
      <w:r w:rsidR="00906A7F" w:rsidRPr="007641B4">
        <w:rPr>
          <w:rFonts w:ascii="Roboto" w:hAnsi="Roboto" w:cs="Arial"/>
          <w:sz w:val="22"/>
        </w:rPr>
        <w:t xml:space="preserve"> and so will be self-funding.</w:t>
      </w:r>
    </w:p>
    <w:p w14:paraId="1C4374A5" w14:textId="77777777" w:rsidR="009A52AE" w:rsidRPr="007641B4" w:rsidRDefault="009A52AE" w:rsidP="008F74CA">
      <w:pPr>
        <w:spacing w:after="120" w:line="240" w:lineRule="auto"/>
        <w:rPr>
          <w:rFonts w:ascii="Roboto" w:hAnsi="Roboto" w:cs="Arial"/>
          <w:sz w:val="22"/>
        </w:rPr>
      </w:pPr>
    </w:p>
    <w:p w14:paraId="5700AB59" w14:textId="0F77FD93" w:rsidR="00DC7187" w:rsidRPr="000847BB" w:rsidRDefault="2CE544CD" w:rsidP="008F74CA">
      <w:pPr>
        <w:pStyle w:val="TopicHeading"/>
        <w:numPr>
          <w:ilvl w:val="0"/>
          <w:numId w:val="43"/>
        </w:numPr>
        <w:spacing w:line="240" w:lineRule="auto"/>
        <w:rPr>
          <w:rFonts w:ascii="Roboto" w:hAnsi="Roboto" w:cs="Arial"/>
          <w:color w:val="062A60"/>
        </w:rPr>
      </w:pPr>
      <w:r w:rsidRPr="000847BB">
        <w:rPr>
          <w:rFonts w:ascii="Roboto" w:hAnsi="Roboto" w:cs="Arial"/>
          <w:color w:val="062A60"/>
        </w:rPr>
        <w:t>Key Financial Information</w:t>
      </w:r>
    </w:p>
    <w:p w14:paraId="4FBA650D" w14:textId="77777777" w:rsidR="00DC7187" w:rsidRPr="007641B4" w:rsidRDefault="00DC7187" w:rsidP="008F74CA">
      <w:pPr>
        <w:rPr>
          <w:rFonts w:ascii="Roboto" w:hAnsi="Roboto"/>
          <w:i/>
          <w:iCs/>
          <w:color w:val="808080" w:themeColor="background1" w:themeShade="80"/>
          <w:sz w:val="18"/>
          <w:szCs w:val="16"/>
        </w:rPr>
      </w:pPr>
    </w:p>
    <w:p w14:paraId="06FAA2AC" w14:textId="77777777" w:rsidR="00DC7187" w:rsidRPr="007641B4" w:rsidRDefault="00DC7187" w:rsidP="008F74CA">
      <w:pPr>
        <w:spacing w:line="240" w:lineRule="auto"/>
        <w:rPr>
          <w:rFonts w:ascii="Roboto" w:hAnsi="Roboto" w:cs="Arial"/>
          <w:sz w:val="22"/>
        </w:rPr>
      </w:pPr>
    </w:p>
    <w:p w14:paraId="682FC0E5" w14:textId="131A6563" w:rsidR="007400AE" w:rsidRDefault="007400AE" w:rsidP="008F74CA">
      <w:pPr>
        <w:spacing w:after="120"/>
        <w:rPr>
          <w:rFonts w:ascii="Roboto" w:hAnsi="Roboto" w:cs="Arial"/>
          <w:b/>
          <w:bCs/>
          <w:sz w:val="28"/>
          <w:szCs w:val="28"/>
        </w:rPr>
      </w:pPr>
      <w:r w:rsidRPr="007641B4">
        <w:rPr>
          <w:rFonts w:ascii="Roboto" w:hAnsi="Roboto" w:cs="Arial"/>
          <w:b/>
          <w:bCs/>
          <w:sz w:val="28"/>
          <w:szCs w:val="28"/>
        </w:rPr>
        <w:t xml:space="preserve">Summary – </w:t>
      </w:r>
      <w:r w:rsidR="000847BB">
        <w:rPr>
          <w:rFonts w:ascii="Roboto" w:hAnsi="Roboto" w:cs="Arial"/>
          <w:b/>
          <w:bCs/>
          <w:sz w:val="28"/>
          <w:szCs w:val="28"/>
        </w:rPr>
        <w:t>E</w:t>
      </w:r>
      <w:r w:rsidRPr="007641B4">
        <w:rPr>
          <w:rFonts w:ascii="Roboto" w:hAnsi="Roboto" w:cs="Arial"/>
          <w:b/>
          <w:bCs/>
          <w:sz w:val="28"/>
          <w:szCs w:val="28"/>
        </w:rPr>
        <w:t>stimated benefits</w:t>
      </w:r>
    </w:p>
    <w:tbl>
      <w:tblPr>
        <w:tblStyle w:val="TableGrid"/>
        <w:tblW w:w="0" w:type="auto"/>
        <w:tblLook w:val="04A0" w:firstRow="1" w:lastRow="0" w:firstColumn="1" w:lastColumn="0" w:noHBand="0" w:noVBand="1"/>
      </w:tblPr>
      <w:tblGrid>
        <w:gridCol w:w="9628"/>
      </w:tblGrid>
      <w:tr w:rsidR="009B162A" w14:paraId="753B0A6B" w14:textId="77777777" w:rsidTr="00912CC3">
        <w:tc>
          <w:tcPr>
            <w:tcW w:w="9628" w:type="dxa"/>
            <w:tcBorders>
              <w:top w:val="nil"/>
              <w:left w:val="nil"/>
              <w:bottom w:val="nil"/>
              <w:right w:val="nil"/>
            </w:tcBorders>
            <w:shd w:val="clear" w:color="auto" w:fill="D9E2F3" w:themeFill="accent1" w:themeFillTint="33"/>
          </w:tcPr>
          <w:p w14:paraId="30317AA6" w14:textId="44C7BD6B" w:rsidR="009B162A" w:rsidRPr="00BE3152" w:rsidRDefault="009B162A" w:rsidP="00912CC3">
            <w:pPr>
              <w:rPr>
                <w:rFonts w:ascii="Roboto" w:eastAsia="Arial" w:hAnsi="Roboto" w:cs="Arial"/>
                <w:sz w:val="22"/>
              </w:rPr>
            </w:pPr>
            <w:r>
              <w:rPr>
                <w:rFonts w:ascii="Roboto" w:eastAsia="Arial" w:hAnsi="Roboto" w:cs="Arial"/>
                <w:sz w:val="22"/>
              </w:rPr>
              <w:t xml:space="preserve">Information for all tables in this section can be provided by the ROS using the Cost Benefit Tool </w:t>
            </w:r>
          </w:p>
        </w:tc>
      </w:tr>
    </w:tbl>
    <w:p w14:paraId="0D0F47F2" w14:textId="77777777" w:rsidR="009B162A" w:rsidRDefault="009B162A" w:rsidP="008F74CA">
      <w:pPr>
        <w:spacing w:after="120"/>
        <w:rPr>
          <w:rFonts w:ascii="Roboto" w:hAnsi="Roboto"/>
        </w:rPr>
      </w:pPr>
    </w:p>
    <w:p w14:paraId="2B9F72F3" w14:textId="77777777" w:rsidR="00570166" w:rsidRDefault="00BB31D0" w:rsidP="008F74CA">
      <w:pPr>
        <w:spacing w:after="120"/>
        <w:rPr>
          <w:rFonts w:ascii="Roboto" w:hAnsi="Roboto"/>
        </w:rPr>
      </w:pPr>
      <w:r w:rsidRPr="007641B4">
        <w:rPr>
          <w:rFonts w:ascii="Roboto" w:hAnsi="Roboto"/>
        </w:rPr>
        <w:t xml:space="preserve">Benefits are shown </w:t>
      </w:r>
      <w:r w:rsidR="00C81EF7" w:rsidRPr="007641B4">
        <w:rPr>
          <w:rFonts w:ascii="Roboto" w:hAnsi="Roboto"/>
        </w:rPr>
        <w:t xml:space="preserve">below for cash equivalent and bed days.  </w:t>
      </w:r>
    </w:p>
    <w:p w14:paraId="62932247" w14:textId="42B4C2BC" w:rsidR="00B75994" w:rsidRPr="007641B4" w:rsidRDefault="000D0AEE" w:rsidP="008F74CA">
      <w:pPr>
        <w:spacing w:after="120"/>
        <w:rPr>
          <w:rFonts w:ascii="Roboto" w:hAnsi="Roboto"/>
        </w:rPr>
      </w:pPr>
      <w:r w:rsidRPr="007641B4">
        <w:rPr>
          <w:rFonts w:ascii="Roboto" w:hAnsi="Roboto"/>
        </w:rPr>
        <w:t xml:space="preserve">Benefits are shown for all fragility fractures.  Tables are available </w:t>
      </w:r>
      <w:r w:rsidR="00DF63FF" w:rsidRPr="007641B4">
        <w:rPr>
          <w:rFonts w:ascii="Roboto" w:hAnsi="Roboto"/>
        </w:rPr>
        <w:t>to show benefit by fracture site and type (hip, inpatient, outpatient, etc).</w:t>
      </w:r>
    </w:p>
    <w:p w14:paraId="04EEA4AA" w14:textId="2D622455" w:rsidR="00B75994" w:rsidRPr="007641B4" w:rsidRDefault="00B75994" w:rsidP="008F74CA">
      <w:pPr>
        <w:spacing w:after="120"/>
        <w:rPr>
          <w:rFonts w:ascii="Roboto" w:hAnsi="Roboto"/>
        </w:rPr>
      </w:pPr>
      <w:r w:rsidRPr="007641B4">
        <w:rPr>
          <w:rFonts w:ascii="Roboto" w:hAnsi="Roboto"/>
        </w:rPr>
        <w:t>The table below shows the estimated number of fractures prevented as a result of this improvement.</w:t>
      </w:r>
    </w:p>
    <w:tbl>
      <w:tblPr>
        <w:tblW w:w="5000" w:type="pct"/>
        <w:tblLook w:val="04A0" w:firstRow="1" w:lastRow="0" w:firstColumn="1" w:lastColumn="0" w:noHBand="0" w:noVBand="1"/>
      </w:tblPr>
      <w:tblGrid>
        <w:gridCol w:w="1178"/>
        <w:gridCol w:w="1706"/>
        <w:gridCol w:w="1706"/>
        <w:gridCol w:w="1798"/>
        <w:gridCol w:w="1619"/>
        <w:gridCol w:w="1631"/>
      </w:tblGrid>
      <w:tr w:rsidR="00A0196C" w:rsidRPr="007641B4" w14:paraId="6A261884" w14:textId="77777777" w:rsidTr="008E4E24">
        <w:trPr>
          <w:trHeight w:val="310"/>
        </w:trPr>
        <w:tc>
          <w:tcPr>
            <w:tcW w:w="4153" w:type="pct"/>
            <w:gridSpan w:val="5"/>
            <w:tcBorders>
              <w:top w:val="nil"/>
              <w:left w:val="nil"/>
              <w:bottom w:val="nil"/>
              <w:right w:val="nil"/>
            </w:tcBorders>
            <w:shd w:val="clear" w:color="000000" w:fill="FFFFFF"/>
            <w:noWrap/>
            <w:vAlign w:val="bottom"/>
            <w:hideMark/>
          </w:tcPr>
          <w:p w14:paraId="6B50E885" w14:textId="12BCA514" w:rsidR="00A0196C" w:rsidRPr="007641B4" w:rsidRDefault="00A0196C"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 xml:space="preserve">Number of fragility fractures prevented over 5 years </w:t>
            </w:r>
          </w:p>
        </w:tc>
        <w:tc>
          <w:tcPr>
            <w:tcW w:w="847" w:type="pct"/>
            <w:tcBorders>
              <w:top w:val="nil"/>
              <w:left w:val="nil"/>
              <w:bottom w:val="nil"/>
              <w:right w:val="nil"/>
            </w:tcBorders>
            <w:shd w:val="clear" w:color="000000" w:fill="FFFFFF"/>
            <w:noWrap/>
            <w:vAlign w:val="bottom"/>
            <w:hideMark/>
          </w:tcPr>
          <w:p w14:paraId="19F514A7"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A0196C" w:rsidRPr="007641B4" w14:paraId="7D8EF61C" w14:textId="77777777" w:rsidTr="008E4E24">
        <w:trPr>
          <w:trHeight w:val="860"/>
        </w:trPr>
        <w:tc>
          <w:tcPr>
            <w:tcW w:w="611" w:type="pct"/>
            <w:tcBorders>
              <w:top w:val="single" w:sz="4" w:space="0" w:color="auto"/>
              <w:left w:val="single" w:sz="4" w:space="0" w:color="auto"/>
              <w:bottom w:val="single" w:sz="4" w:space="0" w:color="auto"/>
              <w:right w:val="single" w:sz="4" w:space="0" w:color="auto"/>
            </w:tcBorders>
            <w:noWrap/>
            <w:vAlign w:val="center"/>
            <w:hideMark/>
          </w:tcPr>
          <w:p w14:paraId="52877597" w14:textId="77777777" w:rsidR="00A0196C" w:rsidRPr="007641B4" w:rsidRDefault="00A0196C"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Year</w:t>
            </w:r>
          </w:p>
        </w:tc>
        <w:tc>
          <w:tcPr>
            <w:tcW w:w="885" w:type="pct"/>
            <w:tcBorders>
              <w:top w:val="single" w:sz="4" w:space="0" w:color="auto"/>
              <w:left w:val="nil"/>
              <w:bottom w:val="single" w:sz="4" w:space="0" w:color="auto"/>
              <w:right w:val="single" w:sz="4" w:space="0" w:color="auto"/>
            </w:tcBorders>
            <w:vAlign w:val="center"/>
            <w:hideMark/>
          </w:tcPr>
          <w:p w14:paraId="31B70270" w14:textId="77777777" w:rsidR="00A0196C" w:rsidRPr="007641B4" w:rsidRDefault="00A0196C"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Hip fracture (inpatient)</w:t>
            </w:r>
          </w:p>
        </w:tc>
        <w:tc>
          <w:tcPr>
            <w:tcW w:w="885" w:type="pct"/>
            <w:tcBorders>
              <w:top w:val="single" w:sz="4" w:space="0" w:color="auto"/>
              <w:left w:val="nil"/>
              <w:bottom w:val="single" w:sz="4" w:space="0" w:color="auto"/>
              <w:right w:val="single" w:sz="4" w:space="0" w:color="auto"/>
            </w:tcBorders>
            <w:vAlign w:val="center"/>
            <w:hideMark/>
          </w:tcPr>
          <w:p w14:paraId="54E561B2" w14:textId="77777777" w:rsidR="00A0196C" w:rsidRPr="007641B4" w:rsidRDefault="00A0196C"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(inpatient)</w:t>
            </w:r>
          </w:p>
        </w:tc>
        <w:tc>
          <w:tcPr>
            <w:tcW w:w="933" w:type="pct"/>
            <w:tcBorders>
              <w:top w:val="single" w:sz="4" w:space="0" w:color="auto"/>
              <w:left w:val="nil"/>
              <w:bottom w:val="single" w:sz="4" w:space="0" w:color="auto"/>
              <w:right w:val="single" w:sz="4" w:space="0" w:color="auto"/>
            </w:tcBorders>
            <w:vAlign w:val="center"/>
            <w:hideMark/>
          </w:tcPr>
          <w:p w14:paraId="7EE1CFCA" w14:textId="77777777" w:rsidR="00A0196C" w:rsidRPr="007641B4" w:rsidRDefault="00A0196C"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(outpatient)</w:t>
            </w:r>
          </w:p>
        </w:tc>
        <w:tc>
          <w:tcPr>
            <w:tcW w:w="840" w:type="pct"/>
            <w:tcBorders>
              <w:top w:val="single" w:sz="4" w:space="0" w:color="auto"/>
              <w:left w:val="nil"/>
              <w:bottom w:val="single" w:sz="4" w:space="0" w:color="auto"/>
              <w:right w:val="single" w:sz="4" w:space="0" w:color="auto"/>
            </w:tcBorders>
            <w:vAlign w:val="center"/>
            <w:hideMark/>
          </w:tcPr>
          <w:p w14:paraId="37ED6854" w14:textId="77777777" w:rsidR="00A0196C" w:rsidRPr="007641B4" w:rsidRDefault="00A0196C"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Clinical vertebral</w:t>
            </w:r>
          </w:p>
        </w:tc>
        <w:tc>
          <w:tcPr>
            <w:tcW w:w="847" w:type="pct"/>
            <w:tcBorders>
              <w:top w:val="single" w:sz="4" w:space="0" w:color="auto"/>
              <w:left w:val="nil"/>
              <w:bottom w:val="single" w:sz="4" w:space="0" w:color="auto"/>
              <w:right w:val="single" w:sz="4" w:space="0" w:color="auto"/>
            </w:tcBorders>
            <w:vAlign w:val="center"/>
            <w:hideMark/>
          </w:tcPr>
          <w:p w14:paraId="29C82061" w14:textId="77777777" w:rsidR="00A0196C" w:rsidRPr="007641B4" w:rsidRDefault="00A0196C"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All fragility fractures</w:t>
            </w:r>
          </w:p>
        </w:tc>
      </w:tr>
      <w:tr w:rsidR="00A0196C" w:rsidRPr="007641B4" w14:paraId="1C10B880" w14:textId="77777777" w:rsidTr="00DF4EB4">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70849E4F"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885" w:type="pct"/>
            <w:tcBorders>
              <w:top w:val="nil"/>
              <w:left w:val="nil"/>
              <w:bottom w:val="single" w:sz="4" w:space="0" w:color="auto"/>
              <w:right w:val="single" w:sz="4" w:space="0" w:color="auto"/>
            </w:tcBorders>
            <w:shd w:val="clear" w:color="000000" w:fill="FFFFFF"/>
            <w:vAlign w:val="center"/>
          </w:tcPr>
          <w:p w14:paraId="2ABA2C92" w14:textId="0C75A1B8" w:rsidR="00A0196C" w:rsidRPr="007641B4" w:rsidRDefault="00A0196C" w:rsidP="008F74CA">
            <w:pPr>
              <w:spacing w:line="240" w:lineRule="auto"/>
              <w:rPr>
                <w:rFonts w:ascii="Roboto" w:eastAsia="Times New Roman" w:hAnsi="Roboto" w:cs="Calibri"/>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434C97DC" w14:textId="27FC131A" w:rsidR="00A0196C" w:rsidRPr="007641B4" w:rsidRDefault="00A0196C" w:rsidP="008F74CA">
            <w:pPr>
              <w:spacing w:line="240" w:lineRule="auto"/>
              <w:rPr>
                <w:rFonts w:ascii="Roboto" w:eastAsia="Times New Roman" w:hAnsi="Roboto" w:cs="Calibri"/>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6C6A9CF3" w14:textId="0A20D0EF" w:rsidR="00A0196C" w:rsidRPr="007641B4" w:rsidRDefault="00A0196C" w:rsidP="008F74CA">
            <w:pPr>
              <w:spacing w:line="240" w:lineRule="auto"/>
              <w:rPr>
                <w:rFonts w:ascii="Roboto" w:eastAsia="Times New Roman" w:hAnsi="Roboto" w:cs="Calibri"/>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511401CC" w14:textId="70DDDAD3" w:rsidR="00A0196C" w:rsidRPr="007641B4" w:rsidRDefault="00A0196C" w:rsidP="008F74CA">
            <w:pPr>
              <w:spacing w:line="240" w:lineRule="auto"/>
              <w:rPr>
                <w:rFonts w:ascii="Roboto" w:eastAsia="Times New Roman" w:hAnsi="Roboto" w:cs="Calibri"/>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0795E221" w14:textId="1042E1D1" w:rsidR="00A0196C" w:rsidRPr="007641B4" w:rsidRDefault="00A0196C" w:rsidP="008F74CA">
            <w:pPr>
              <w:spacing w:line="240" w:lineRule="auto"/>
              <w:rPr>
                <w:rFonts w:ascii="Roboto" w:eastAsia="Times New Roman" w:hAnsi="Roboto" w:cs="Calibri"/>
                <w:b/>
                <w:bCs/>
                <w:color w:val="000000"/>
                <w:sz w:val="22"/>
                <w:lang w:eastAsia="en-GB"/>
              </w:rPr>
            </w:pPr>
          </w:p>
        </w:tc>
      </w:tr>
      <w:tr w:rsidR="00A0196C" w:rsidRPr="007641B4" w14:paraId="5833C951" w14:textId="77777777" w:rsidTr="00DF4EB4">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4882B5EE"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885" w:type="pct"/>
            <w:tcBorders>
              <w:top w:val="nil"/>
              <w:left w:val="nil"/>
              <w:bottom w:val="single" w:sz="4" w:space="0" w:color="auto"/>
              <w:right w:val="single" w:sz="4" w:space="0" w:color="auto"/>
            </w:tcBorders>
            <w:shd w:val="clear" w:color="000000" w:fill="FFFFFF"/>
            <w:vAlign w:val="center"/>
          </w:tcPr>
          <w:p w14:paraId="598A4479" w14:textId="1AA4914C" w:rsidR="00A0196C" w:rsidRPr="007641B4" w:rsidRDefault="00A0196C" w:rsidP="008F74CA">
            <w:pPr>
              <w:spacing w:line="240" w:lineRule="auto"/>
              <w:rPr>
                <w:rFonts w:ascii="Roboto" w:eastAsia="Times New Roman" w:hAnsi="Roboto" w:cs="Calibri"/>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2871CE12" w14:textId="53951DC9" w:rsidR="00A0196C" w:rsidRPr="007641B4" w:rsidRDefault="00A0196C" w:rsidP="008F74CA">
            <w:pPr>
              <w:spacing w:line="240" w:lineRule="auto"/>
              <w:rPr>
                <w:rFonts w:ascii="Roboto" w:eastAsia="Times New Roman" w:hAnsi="Roboto" w:cs="Calibri"/>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30FB4289" w14:textId="2F5E66A9" w:rsidR="00A0196C" w:rsidRPr="007641B4" w:rsidRDefault="00A0196C" w:rsidP="008F74CA">
            <w:pPr>
              <w:spacing w:line="240" w:lineRule="auto"/>
              <w:rPr>
                <w:rFonts w:ascii="Roboto" w:eastAsia="Times New Roman" w:hAnsi="Roboto" w:cs="Calibri"/>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32344BE0" w14:textId="30A7C5DC" w:rsidR="00A0196C" w:rsidRPr="007641B4" w:rsidRDefault="00A0196C" w:rsidP="008F74CA">
            <w:pPr>
              <w:spacing w:line="240" w:lineRule="auto"/>
              <w:rPr>
                <w:rFonts w:ascii="Roboto" w:eastAsia="Times New Roman" w:hAnsi="Roboto" w:cs="Calibri"/>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1B4F9C81" w14:textId="17C9B815" w:rsidR="00A0196C" w:rsidRPr="007641B4" w:rsidRDefault="00A0196C" w:rsidP="008F74CA">
            <w:pPr>
              <w:spacing w:line="240" w:lineRule="auto"/>
              <w:rPr>
                <w:rFonts w:ascii="Roboto" w:eastAsia="Times New Roman" w:hAnsi="Roboto" w:cs="Calibri"/>
                <w:b/>
                <w:bCs/>
                <w:color w:val="000000"/>
                <w:sz w:val="22"/>
                <w:lang w:eastAsia="en-GB"/>
              </w:rPr>
            </w:pPr>
          </w:p>
        </w:tc>
      </w:tr>
      <w:tr w:rsidR="00A0196C" w:rsidRPr="007641B4" w14:paraId="3E79F403" w14:textId="77777777" w:rsidTr="00DF4EB4">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55BF1B11"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885" w:type="pct"/>
            <w:tcBorders>
              <w:top w:val="nil"/>
              <w:left w:val="nil"/>
              <w:bottom w:val="single" w:sz="4" w:space="0" w:color="auto"/>
              <w:right w:val="single" w:sz="4" w:space="0" w:color="auto"/>
            </w:tcBorders>
            <w:shd w:val="clear" w:color="000000" w:fill="FFFFFF"/>
            <w:vAlign w:val="center"/>
          </w:tcPr>
          <w:p w14:paraId="1F7E3192" w14:textId="38D79467" w:rsidR="00A0196C" w:rsidRPr="007641B4" w:rsidRDefault="00A0196C" w:rsidP="008F74CA">
            <w:pPr>
              <w:spacing w:line="240" w:lineRule="auto"/>
              <w:rPr>
                <w:rFonts w:ascii="Roboto" w:eastAsia="Times New Roman" w:hAnsi="Roboto" w:cs="Calibri"/>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47407213" w14:textId="2FCF2552" w:rsidR="00A0196C" w:rsidRPr="007641B4" w:rsidRDefault="00A0196C" w:rsidP="008F74CA">
            <w:pPr>
              <w:spacing w:line="240" w:lineRule="auto"/>
              <w:rPr>
                <w:rFonts w:ascii="Roboto" w:eastAsia="Times New Roman" w:hAnsi="Roboto" w:cs="Calibri"/>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0E651A0C" w14:textId="60942EAA" w:rsidR="00A0196C" w:rsidRPr="007641B4" w:rsidRDefault="00A0196C" w:rsidP="008F74CA">
            <w:pPr>
              <w:spacing w:line="240" w:lineRule="auto"/>
              <w:rPr>
                <w:rFonts w:ascii="Roboto" w:eastAsia="Times New Roman" w:hAnsi="Roboto" w:cs="Calibri"/>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57A4FB5A" w14:textId="20AB2416" w:rsidR="00A0196C" w:rsidRPr="007641B4" w:rsidRDefault="00A0196C" w:rsidP="008F74CA">
            <w:pPr>
              <w:spacing w:line="240" w:lineRule="auto"/>
              <w:rPr>
                <w:rFonts w:ascii="Roboto" w:eastAsia="Times New Roman" w:hAnsi="Roboto" w:cs="Calibri"/>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6F4B7FFD" w14:textId="3666CBF4" w:rsidR="00A0196C" w:rsidRPr="007641B4" w:rsidRDefault="00A0196C" w:rsidP="008F74CA">
            <w:pPr>
              <w:spacing w:line="240" w:lineRule="auto"/>
              <w:rPr>
                <w:rFonts w:ascii="Roboto" w:eastAsia="Times New Roman" w:hAnsi="Roboto" w:cs="Calibri"/>
                <w:b/>
                <w:bCs/>
                <w:color w:val="000000"/>
                <w:sz w:val="22"/>
                <w:lang w:eastAsia="en-GB"/>
              </w:rPr>
            </w:pPr>
          </w:p>
        </w:tc>
      </w:tr>
      <w:tr w:rsidR="00A0196C" w:rsidRPr="007641B4" w14:paraId="1DFECA6B" w14:textId="77777777" w:rsidTr="00DF4EB4">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6792EE87"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885" w:type="pct"/>
            <w:tcBorders>
              <w:top w:val="nil"/>
              <w:left w:val="nil"/>
              <w:bottom w:val="single" w:sz="4" w:space="0" w:color="auto"/>
              <w:right w:val="single" w:sz="4" w:space="0" w:color="auto"/>
            </w:tcBorders>
            <w:shd w:val="clear" w:color="000000" w:fill="FFFFFF"/>
            <w:vAlign w:val="center"/>
          </w:tcPr>
          <w:p w14:paraId="0AD5B046" w14:textId="5B520156" w:rsidR="00A0196C" w:rsidRPr="007641B4" w:rsidRDefault="00A0196C" w:rsidP="008F74CA">
            <w:pPr>
              <w:spacing w:line="240" w:lineRule="auto"/>
              <w:rPr>
                <w:rFonts w:ascii="Roboto" w:eastAsia="Times New Roman" w:hAnsi="Roboto" w:cs="Calibri"/>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42D8313D" w14:textId="2DDEE709" w:rsidR="00A0196C" w:rsidRPr="007641B4" w:rsidRDefault="00A0196C" w:rsidP="008F74CA">
            <w:pPr>
              <w:spacing w:line="240" w:lineRule="auto"/>
              <w:rPr>
                <w:rFonts w:ascii="Roboto" w:eastAsia="Times New Roman" w:hAnsi="Roboto" w:cs="Calibri"/>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7AE5D9C2" w14:textId="614EFA22" w:rsidR="00A0196C" w:rsidRPr="007641B4" w:rsidRDefault="00A0196C" w:rsidP="008F74CA">
            <w:pPr>
              <w:spacing w:line="240" w:lineRule="auto"/>
              <w:rPr>
                <w:rFonts w:ascii="Roboto" w:eastAsia="Times New Roman" w:hAnsi="Roboto" w:cs="Calibri"/>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5EDFD731" w14:textId="5E1EDE9C" w:rsidR="00A0196C" w:rsidRPr="007641B4" w:rsidRDefault="00A0196C" w:rsidP="008F74CA">
            <w:pPr>
              <w:spacing w:line="240" w:lineRule="auto"/>
              <w:rPr>
                <w:rFonts w:ascii="Roboto" w:eastAsia="Times New Roman" w:hAnsi="Roboto" w:cs="Calibri"/>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4C4F6C69" w14:textId="4165168C" w:rsidR="00A0196C" w:rsidRPr="007641B4" w:rsidRDefault="00A0196C" w:rsidP="008F74CA">
            <w:pPr>
              <w:spacing w:line="240" w:lineRule="auto"/>
              <w:rPr>
                <w:rFonts w:ascii="Roboto" w:eastAsia="Times New Roman" w:hAnsi="Roboto" w:cs="Calibri"/>
                <w:b/>
                <w:bCs/>
                <w:color w:val="000000"/>
                <w:sz w:val="22"/>
                <w:lang w:eastAsia="en-GB"/>
              </w:rPr>
            </w:pPr>
          </w:p>
        </w:tc>
      </w:tr>
      <w:tr w:rsidR="00A0196C" w:rsidRPr="007641B4" w14:paraId="2F74F1D8" w14:textId="77777777" w:rsidTr="00DF4EB4">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52A82F48" w14:textId="77777777" w:rsidR="00A0196C" w:rsidRPr="007641B4" w:rsidRDefault="00A0196C"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885" w:type="pct"/>
            <w:tcBorders>
              <w:top w:val="nil"/>
              <w:left w:val="nil"/>
              <w:bottom w:val="single" w:sz="4" w:space="0" w:color="auto"/>
              <w:right w:val="single" w:sz="4" w:space="0" w:color="auto"/>
            </w:tcBorders>
            <w:shd w:val="clear" w:color="000000" w:fill="FFFFFF"/>
            <w:vAlign w:val="center"/>
          </w:tcPr>
          <w:p w14:paraId="192AB0C7" w14:textId="1E6872BF" w:rsidR="00A0196C" w:rsidRPr="007641B4" w:rsidRDefault="00A0196C" w:rsidP="008F74CA">
            <w:pPr>
              <w:spacing w:line="240" w:lineRule="auto"/>
              <w:rPr>
                <w:rFonts w:ascii="Roboto" w:eastAsia="Times New Roman" w:hAnsi="Roboto" w:cs="Calibri"/>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15CC910C" w14:textId="38BBF9BC" w:rsidR="00A0196C" w:rsidRPr="007641B4" w:rsidRDefault="00A0196C" w:rsidP="008F74CA">
            <w:pPr>
              <w:spacing w:line="240" w:lineRule="auto"/>
              <w:rPr>
                <w:rFonts w:ascii="Roboto" w:eastAsia="Times New Roman" w:hAnsi="Roboto" w:cs="Calibri"/>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63E52929" w14:textId="74E9645B" w:rsidR="00A0196C" w:rsidRPr="007641B4" w:rsidRDefault="00A0196C" w:rsidP="008F74CA">
            <w:pPr>
              <w:spacing w:line="240" w:lineRule="auto"/>
              <w:rPr>
                <w:rFonts w:ascii="Roboto" w:eastAsia="Times New Roman" w:hAnsi="Roboto" w:cs="Calibri"/>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696905C0" w14:textId="42CE06D8" w:rsidR="00A0196C" w:rsidRPr="007641B4" w:rsidRDefault="00A0196C" w:rsidP="008F74CA">
            <w:pPr>
              <w:spacing w:line="240" w:lineRule="auto"/>
              <w:rPr>
                <w:rFonts w:ascii="Roboto" w:eastAsia="Times New Roman" w:hAnsi="Roboto" w:cs="Calibri"/>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7D0E7A40" w14:textId="740A1B81" w:rsidR="00A0196C" w:rsidRPr="007641B4" w:rsidRDefault="00A0196C" w:rsidP="008F74CA">
            <w:pPr>
              <w:spacing w:line="240" w:lineRule="auto"/>
              <w:rPr>
                <w:rFonts w:ascii="Roboto" w:eastAsia="Times New Roman" w:hAnsi="Roboto" w:cs="Calibri"/>
                <w:b/>
                <w:bCs/>
                <w:color w:val="000000"/>
                <w:sz w:val="22"/>
                <w:lang w:eastAsia="en-GB"/>
              </w:rPr>
            </w:pPr>
          </w:p>
        </w:tc>
      </w:tr>
      <w:tr w:rsidR="00A0196C" w:rsidRPr="007641B4" w14:paraId="7282879C" w14:textId="77777777" w:rsidTr="00DF4EB4">
        <w:trPr>
          <w:trHeight w:val="290"/>
        </w:trPr>
        <w:tc>
          <w:tcPr>
            <w:tcW w:w="611" w:type="pct"/>
            <w:tcBorders>
              <w:top w:val="nil"/>
              <w:left w:val="single" w:sz="4" w:space="0" w:color="auto"/>
              <w:bottom w:val="single" w:sz="4" w:space="0" w:color="auto"/>
              <w:right w:val="single" w:sz="4" w:space="0" w:color="auto"/>
            </w:tcBorders>
            <w:noWrap/>
            <w:vAlign w:val="center"/>
            <w:hideMark/>
          </w:tcPr>
          <w:p w14:paraId="346ECA67" w14:textId="77777777" w:rsidR="00A0196C" w:rsidRPr="007641B4" w:rsidRDefault="00A0196C"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885" w:type="pct"/>
            <w:tcBorders>
              <w:top w:val="nil"/>
              <w:left w:val="nil"/>
              <w:bottom w:val="single" w:sz="4" w:space="0" w:color="auto"/>
              <w:right w:val="single" w:sz="4" w:space="0" w:color="auto"/>
            </w:tcBorders>
            <w:shd w:val="clear" w:color="000000" w:fill="FFFFFF"/>
            <w:vAlign w:val="center"/>
          </w:tcPr>
          <w:p w14:paraId="1957B094" w14:textId="269062E3" w:rsidR="00A0196C" w:rsidRPr="007641B4" w:rsidRDefault="00A0196C" w:rsidP="008F74CA">
            <w:pPr>
              <w:spacing w:line="240" w:lineRule="auto"/>
              <w:rPr>
                <w:rFonts w:ascii="Roboto" w:eastAsia="Times New Roman" w:hAnsi="Roboto" w:cs="Calibri"/>
                <w:b/>
                <w:bCs/>
                <w:color w:val="000000"/>
                <w:sz w:val="22"/>
                <w:lang w:eastAsia="en-GB"/>
              </w:rPr>
            </w:pPr>
          </w:p>
        </w:tc>
        <w:tc>
          <w:tcPr>
            <w:tcW w:w="885" w:type="pct"/>
            <w:tcBorders>
              <w:top w:val="nil"/>
              <w:left w:val="nil"/>
              <w:bottom w:val="single" w:sz="4" w:space="0" w:color="auto"/>
              <w:right w:val="single" w:sz="4" w:space="0" w:color="auto"/>
            </w:tcBorders>
            <w:shd w:val="clear" w:color="000000" w:fill="FFFFFF"/>
            <w:vAlign w:val="center"/>
          </w:tcPr>
          <w:p w14:paraId="541DEB77" w14:textId="54ADB1F2" w:rsidR="00A0196C" w:rsidRPr="007641B4" w:rsidRDefault="00A0196C" w:rsidP="008F74CA">
            <w:pPr>
              <w:spacing w:line="240" w:lineRule="auto"/>
              <w:rPr>
                <w:rFonts w:ascii="Roboto" w:eastAsia="Times New Roman" w:hAnsi="Roboto" w:cs="Calibri"/>
                <w:b/>
                <w:bCs/>
                <w:color w:val="000000"/>
                <w:sz w:val="22"/>
                <w:lang w:eastAsia="en-GB"/>
              </w:rPr>
            </w:pPr>
          </w:p>
        </w:tc>
        <w:tc>
          <w:tcPr>
            <w:tcW w:w="933" w:type="pct"/>
            <w:tcBorders>
              <w:top w:val="nil"/>
              <w:left w:val="nil"/>
              <w:bottom w:val="single" w:sz="4" w:space="0" w:color="auto"/>
              <w:right w:val="single" w:sz="4" w:space="0" w:color="auto"/>
            </w:tcBorders>
            <w:shd w:val="clear" w:color="000000" w:fill="FFFFFF"/>
            <w:vAlign w:val="center"/>
          </w:tcPr>
          <w:p w14:paraId="1ADF1BEF" w14:textId="3EE0E493" w:rsidR="00A0196C" w:rsidRPr="007641B4" w:rsidRDefault="00A0196C" w:rsidP="008F74CA">
            <w:pPr>
              <w:spacing w:line="240" w:lineRule="auto"/>
              <w:rPr>
                <w:rFonts w:ascii="Roboto" w:eastAsia="Times New Roman" w:hAnsi="Roboto" w:cs="Calibri"/>
                <w:b/>
                <w:bCs/>
                <w:color w:val="000000"/>
                <w:sz w:val="22"/>
                <w:lang w:eastAsia="en-GB"/>
              </w:rPr>
            </w:pPr>
          </w:p>
        </w:tc>
        <w:tc>
          <w:tcPr>
            <w:tcW w:w="840" w:type="pct"/>
            <w:tcBorders>
              <w:top w:val="nil"/>
              <w:left w:val="nil"/>
              <w:bottom w:val="single" w:sz="4" w:space="0" w:color="auto"/>
              <w:right w:val="single" w:sz="4" w:space="0" w:color="auto"/>
            </w:tcBorders>
            <w:shd w:val="clear" w:color="000000" w:fill="FFFFFF"/>
            <w:vAlign w:val="center"/>
          </w:tcPr>
          <w:p w14:paraId="7C3F6248" w14:textId="2814BE9A" w:rsidR="00A0196C" w:rsidRPr="007641B4" w:rsidRDefault="00A0196C" w:rsidP="008F74CA">
            <w:pPr>
              <w:spacing w:line="240" w:lineRule="auto"/>
              <w:rPr>
                <w:rFonts w:ascii="Roboto" w:eastAsia="Times New Roman" w:hAnsi="Roboto" w:cs="Calibri"/>
                <w:b/>
                <w:bCs/>
                <w:color w:val="000000"/>
                <w:sz w:val="22"/>
                <w:lang w:eastAsia="en-GB"/>
              </w:rPr>
            </w:pPr>
          </w:p>
        </w:tc>
        <w:tc>
          <w:tcPr>
            <w:tcW w:w="847" w:type="pct"/>
            <w:tcBorders>
              <w:top w:val="nil"/>
              <w:left w:val="nil"/>
              <w:bottom w:val="single" w:sz="4" w:space="0" w:color="auto"/>
              <w:right w:val="single" w:sz="4" w:space="0" w:color="auto"/>
            </w:tcBorders>
            <w:shd w:val="clear" w:color="000000" w:fill="FFFFFF"/>
            <w:vAlign w:val="center"/>
          </w:tcPr>
          <w:p w14:paraId="26AA68C8" w14:textId="2806CDDF" w:rsidR="00A0196C" w:rsidRPr="007641B4" w:rsidRDefault="00A0196C" w:rsidP="008F74CA">
            <w:pPr>
              <w:spacing w:line="240" w:lineRule="auto"/>
              <w:rPr>
                <w:rFonts w:ascii="Roboto" w:eastAsia="Times New Roman" w:hAnsi="Roboto" w:cs="Calibri"/>
                <w:b/>
                <w:bCs/>
                <w:color w:val="000000"/>
                <w:sz w:val="22"/>
                <w:lang w:eastAsia="en-GB"/>
              </w:rPr>
            </w:pPr>
          </w:p>
        </w:tc>
      </w:tr>
    </w:tbl>
    <w:p w14:paraId="3274055A" w14:textId="77777777" w:rsidR="00B75994" w:rsidRPr="007641B4" w:rsidRDefault="00B75994" w:rsidP="008F74CA">
      <w:pPr>
        <w:spacing w:after="120"/>
        <w:rPr>
          <w:rFonts w:ascii="Roboto" w:hAnsi="Roboto"/>
        </w:rPr>
      </w:pPr>
    </w:p>
    <w:p w14:paraId="02B0817D" w14:textId="038797DE" w:rsidR="00B75994" w:rsidRPr="007641B4" w:rsidRDefault="00B75994" w:rsidP="008F74CA">
      <w:pPr>
        <w:spacing w:after="120"/>
        <w:rPr>
          <w:rFonts w:ascii="Roboto" w:hAnsi="Roboto"/>
        </w:rPr>
      </w:pPr>
      <w:r w:rsidRPr="007641B4">
        <w:rPr>
          <w:rFonts w:ascii="Roboto" w:hAnsi="Roboto"/>
        </w:rPr>
        <w:t xml:space="preserve">The following values are used to estimate </w:t>
      </w:r>
      <w:r w:rsidR="0040396A">
        <w:rPr>
          <w:rFonts w:ascii="Roboto" w:hAnsi="Roboto"/>
        </w:rPr>
        <w:t xml:space="preserve">the </w:t>
      </w:r>
      <w:r w:rsidRPr="007641B4">
        <w:rPr>
          <w:rFonts w:ascii="Roboto" w:hAnsi="Roboto"/>
        </w:rPr>
        <w:t>benefit of fractures prevented.</w:t>
      </w:r>
    </w:p>
    <w:p w14:paraId="1F5AA574" w14:textId="74C59A0B" w:rsidR="00DE1D1C" w:rsidRPr="007641B4" w:rsidRDefault="00DE1D1C" w:rsidP="00157DE1">
      <w:pPr>
        <w:spacing w:after="120"/>
        <w:jc w:val="center"/>
        <w:rPr>
          <w:rFonts w:ascii="Roboto" w:hAnsi="Roboto"/>
        </w:rPr>
      </w:pPr>
      <w:r w:rsidRPr="007641B4">
        <w:rPr>
          <w:rFonts w:ascii="Roboto" w:hAnsi="Roboto"/>
          <w:noProof/>
        </w:rPr>
        <w:lastRenderedPageBreak/>
        <w:drawing>
          <wp:inline distT="0" distB="0" distL="0" distR="0" wp14:anchorId="294168FA" wp14:editId="5BB39B1F">
            <wp:extent cx="5431790" cy="1629410"/>
            <wp:effectExtent l="0" t="0" r="0" b="8890"/>
            <wp:docPr id="730653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1790" cy="1629410"/>
                    </a:xfrm>
                    <a:prstGeom prst="rect">
                      <a:avLst/>
                    </a:prstGeom>
                    <a:noFill/>
                    <a:ln>
                      <a:noFill/>
                    </a:ln>
                  </pic:spPr>
                </pic:pic>
              </a:graphicData>
            </a:graphic>
          </wp:inline>
        </w:drawing>
      </w:r>
    </w:p>
    <w:p w14:paraId="4BD674D0" w14:textId="77777777" w:rsidR="00DE1D1C" w:rsidRPr="007641B4" w:rsidRDefault="00DE1D1C" w:rsidP="008F74CA">
      <w:pPr>
        <w:spacing w:after="120"/>
        <w:rPr>
          <w:rFonts w:ascii="Roboto" w:hAnsi="Roboto"/>
        </w:rPr>
      </w:pPr>
    </w:p>
    <w:p w14:paraId="4C849E0E" w14:textId="01B40B97" w:rsidR="00900834" w:rsidRPr="007641B4" w:rsidRDefault="00900834" w:rsidP="008F74CA">
      <w:pPr>
        <w:spacing w:after="120"/>
        <w:rPr>
          <w:rFonts w:ascii="Roboto" w:hAnsi="Roboto"/>
        </w:rPr>
      </w:pPr>
      <w:r w:rsidRPr="007641B4">
        <w:rPr>
          <w:rFonts w:ascii="Roboto" w:hAnsi="Roboto"/>
        </w:rPr>
        <w:t xml:space="preserve">Estimated fractures prevented are multiplied by expected benefits per fracture.  The table below shows these values for </w:t>
      </w:r>
      <w:r w:rsidR="000535AF" w:rsidRPr="007641B4">
        <w:rPr>
          <w:rFonts w:ascii="Roboto" w:hAnsi="Roboto"/>
        </w:rPr>
        <w:t>the first five years of operation.</w:t>
      </w:r>
    </w:p>
    <w:p w14:paraId="28644D7B" w14:textId="55CF9AA4" w:rsidR="007400AE" w:rsidRPr="007641B4" w:rsidRDefault="00E342AF" w:rsidP="00F74AAE">
      <w:pPr>
        <w:spacing w:after="120"/>
        <w:jc w:val="center"/>
        <w:rPr>
          <w:rFonts w:ascii="Roboto" w:hAnsi="Roboto"/>
        </w:rPr>
      </w:pPr>
      <w:r>
        <w:rPr>
          <w:rFonts w:ascii="Roboto" w:hAnsi="Roboto"/>
          <w:noProof/>
        </w:rPr>
        <w:drawing>
          <wp:inline distT="0" distB="0" distL="0" distR="0" wp14:anchorId="5FE85775" wp14:editId="7362BBB1">
            <wp:extent cx="3616015" cy="6049926"/>
            <wp:effectExtent l="0" t="0" r="0" b="0"/>
            <wp:docPr id="1368135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880" cy="6056393"/>
                    </a:xfrm>
                    <a:prstGeom prst="rect">
                      <a:avLst/>
                    </a:prstGeom>
                    <a:noFill/>
                  </pic:spPr>
                </pic:pic>
              </a:graphicData>
            </a:graphic>
          </wp:inline>
        </w:drawing>
      </w:r>
    </w:p>
    <w:p w14:paraId="1284447E" w14:textId="2DD4BE4B" w:rsidR="00EC7006" w:rsidRPr="007641B4" w:rsidRDefault="00EC7006" w:rsidP="008F74CA">
      <w:pPr>
        <w:spacing w:after="120"/>
        <w:rPr>
          <w:rFonts w:ascii="Roboto" w:hAnsi="Roboto"/>
        </w:rPr>
      </w:pPr>
      <w:r w:rsidRPr="007641B4">
        <w:rPr>
          <w:rFonts w:ascii="Roboto" w:hAnsi="Roboto"/>
        </w:rPr>
        <w:t xml:space="preserve">All estimates:  Royal Osteoporosis Society FLS Cost Benefit Tool </w:t>
      </w:r>
    </w:p>
    <w:p w14:paraId="0B07F081" w14:textId="2B415B4B" w:rsidR="007400AE" w:rsidRPr="007641B4" w:rsidRDefault="007400AE" w:rsidP="008F74CA">
      <w:pPr>
        <w:spacing w:after="120"/>
        <w:rPr>
          <w:rFonts w:ascii="Roboto" w:hAnsi="Roboto" w:cs="Arial"/>
          <w:b/>
          <w:bCs/>
          <w:sz w:val="28"/>
          <w:szCs w:val="28"/>
        </w:rPr>
      </w:pPr>
      <w:r w:rsidRPr="007641B4">
        <w:rPr>
          <w:rFonts w:ascii="Roboto" w:hAnsi="Roboto" w:cs="Arial"/>
          <w:b/>
          <w:bCs/>
          <w:sz w:val="28"/>
          <w:szCs w:val="28"/>
        </w:rPr>
        <w:lastRenderedPageBreak/>
        <w:t>Summary - estimated costs</w:t>
      </w:r>
    </w:p>
    <w:tbl>
      <w:tblPr>
        <w:tblW w:w="5000" w:type="pct"/>
        <w:tblLook w:val="04A0" w:firstRow="1" w:lastRow="0" w:firstColumn="1" w:lastColumn="0" w:noHBand="0" w:noVBand="1"/>
      </w:tblPr>
      <w:tblGrid>
        <w:gridCol w:w="2039"/>
        <w:gridCol w:w="2038"/>
        <w:gridCol w:w="1761"/>
        <w:gridCol w:w="1762"/>
        <w:gridCol w:w="280"/>
        <w:gridCol w:w="1758"/>
      </w:tblGrid>
      <w:tr w:rsidR="007400AE" w:rsidRPr="007641B4" w14:paraId="66963C72" w14:textId="77777777" w:rsidTr="00F74AAE">
        <w:trPr>
          <w:trHeight w:val="310"/>
        </w:trPr>
        <w:tc>
          <w:tcPr>
            <w:tcW w:w="2018" w:type="pct"/>
            <w:gridSpan w:val="2"/>
            <w:tcBorders>
              <w:top w:val="nil"/>
              <w:left w:val="nil"/>
              <w:bottom w:val="nil"/>
              <w:right w:val="nil"/>
            </w:tcBorders>
            <w:shd w:val="clear" w:color="000000" w:fill="FFFFFF"/>
            <w:noWrap/>
            <w:vAlign w:val="bottom"/>
            <w:hideMark/>
          </w:tcPr>
          <w:p w14:paraId="4C9D302C" w14:textId="02976883" w:rsidR="007400AE" w:rsidRPr="007641B4" w:rsidRDefault="007400AE"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Estimate of costs</w:t>
            </w:r>
            <w:r w:rsidR="00F74AAE">
              <w:rPr>
                <w:rFonts w:ascii="Roboto" w:eastAsia="Times New Roman" w:hAnsi="Roboto" w:cs="Calibri"/>
                <w:b/>
                <w:bCs/>
                <w:color w:val="000000"/>
                <w:sz w:val="24"/>
                <w:szCs w:val="24"/>
                <w:lang w:eastAsia="en-GB"/>
              </w:rPr>
              <w:t xml:space="preserve"> </w:t>
            </w:r>
            <w:r w:rsidR="00F74AAE" w:rsidRPr="00F74AAE">
              <w:rPr>
                <w:rFonts w:ascii="Roboto" w:eastAsia="Times New Roman" w:hAnsi="Roboto" w:cs="Calibri"/>
                <w:b/>
                <w:bCs/>
                <w:color w:val="A6A6A6" w:themeColor="background1" w:themeShade="A6"/>
                <w:sz w:val="24"/>
                <w:szCs w:val="24"/>
                <w:lang w:eastAsia="en-GB"/>
              </w:rPr>
              <w:t xml:space="preserve">[Example </w:t>
            </w:r>
            <w:r w:rsidR="0046222C">
              <w:rPr>
                <w:rFonts w:ascii="Roboto" w:eastAsia="Times New Roman" w:hAnsi="Roboto" w:cs="Calibri"/>
                <w:b/>
                <w:bCs/>
                <w:color w:val="A6A6A6" w:themeColor="background1" w:themeShade="A6"/>
                <w:sz w:val="24"/>
                <w:szCs w:val="24"/>
                <w:lang w:eastAsia="en-GB"/>
              </w:rPr>
              <w:t>Figures</w:t>
            </w:r>
            <w:r w:rsidR="00F74AAE" w:rsidRPr="00F74AAE">
              <w:rPr>
                <w:rFonts w:ascii="Roboto" w:eastAsia="Times New Roman" w:hAnsi="Roboto" w:cs="Calibri"/>
                <w:b/>
                <w:bCs/>
                <w:color w:val="A6A6A6" w:themeColor="background1" w:themeShade="A6"/>
                <w:sz w:val="24"/>
                <w:szCs w:val="24"/>
                <w:lang w:eastAsia="en-GB"/>
              </w:rPr>
              <w:t>]</w:t>
            </w:r>
          </w:p>
        </w:tc>
        <w:tc>
          <w:tcPr>
            <w:tcW w:w="938" w:type="pct"/>
            <w:tcBorders>
              <w:top w:val="nil"/>
              <w:left w:val="nil"/>
              <w:bottom w:val="nil"/>
              <w:right w:val="nil"/>
            </w:tcBorders>
            <w:shd w:val="clear" w:color="000000" w:fill="FFFFFF"/>
            <w:noWrap/>
            <w:vAlign w:val="bottom"/>
            <w:hideMark/>
          </w:tcPr>
          <w:p w14:paraId="454DF18F"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8" w:type="pct"/>
            <w:tcBorders>
              <w:top w:val="nil"/>
              <w:left w:val="nil"/>
              <w:bottom w:val="nil"/>
              <w:right w:val="nil"/>
            </w:tcBorders>
            <w:shd w:val="clear" w:color="000000" w:fill="FFFFFF"/>
            <w:noWrap/>
            <w:vAlign w:val="bottom"/>
            <w:hideMark/>
          </w:tcPr>
          <w:p w14:paraId="5A38D22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69" w:type="pct"/>
            <w:tcBorders>
              <w:top w:val="nil"/>
              <w:left w:val="nil"/>
              <w:bottom w:val="nil"/>
              <w:right w:val="nil"/>
            </w:tcBorders>
            <w:shd w:val="clear" w:color="000000" w:fill="FFFFFF"/>
            <w:noWrap/>
            <w:vAlign w:val="bottom"/>
            <w:hideMark/>
          </w:tcPr>
          <w:p w14:paraId="50E37F9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nil"/>
              <w:bottom w:val="nil"/>
              <w:right w:val="nil"/>
            </w:tcBorders>
            <w:shd w:val="clear" w:color="000000" w:fill="FFFFFF"/>
            <w:noWrap/>
            <w:vAlign w:val="bottom"/>
            <w:hideMark/>
          </w:tcPr>
          <w:p w14:paraId="42A2474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7400AE" w:rsidRPr="007641B4" w14:paraId="31D92479" w14:textId="77777777" w:rsidTr="00F74AAE">
        <w:trPr>
          <w:trHeight w:val="520"/>
        </w:trPr>
        <w:tc>
          <w:tcPr>
            <w:tcW w:w="100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99DBB3"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Year</w:t>
            </w:r>
          </w:p>
        </w:tc>
        <w:tc>
          <w:tcPr>
            <w:tcW w:w="1009" w:type="pct"/>
            <w:tcBorders>
              <w:top w:val="single" w:sz="4" w:space="0" w:color="auto"/>
              <w:left w:val="nil"/>
              <w:bottom w:val="single" w:sz="4" w:space="0" w:color="auto"/>
              <w:right w:val="single" w:sz="4" w:space="0" w:color="auto"/>
            </w:tcBorders>
            <w:shd w:val="clear" w:color="000000" w:fill="FFFFFF"/>
            <w:vAlign w:val="center"/>
            <w:hideMark/>
          </w:tcPr>
          <w:p w14:paraId="258E264A"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Treatment costs</w:t>
            </w:r>
          </w:p>
        </w:tc>
        <w:tc>
          <w:tcPr>
            <w:tcW w:w="938" w:type="pct"/>
            <w:tcBorders>
              <w:top w:val="single" w:sz="4" w:space="0" w:color="auto"/>
              <w:left w:val="nil"/>
              <w:bottom w:val="single" w:sz="4" w:space="0" w:color="auto"/>
              <w:right w:val="single" w:sz="4" w:space="0" w:color="auto"/>
            </w:tcBorders>
            <w:shd w:val="clear" w:color="000000" w:fill="FFFFFF"/>
            <w:vAlign w:val="center"/>
            <w:hideMark/>
          </w:tcPr>
          <w:p w14:paraId="595FAA91"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Staff costs</w:t>
            </w:r>
          </w:p>
        </w:tc>
        <w:tc>
          <w:tcPr>
            <w:tcW w:w="938" w:type="pct"/>
            <w:tcBorders>
              <w:top w:val="single" w:sz="4" w:space="0" w:color="auto"/>
              <w:left w:val="nil"/>
              <w:bottom w:val="single" w:sz="4" w:space="0" w:color="auto"/>
              <w:right w:val="single" w:sz="4" w:space="0" w:color="auto"/>
            </w:tcBorders>
            <w:shd w:val="clear" w:color="000000" w:fill="FFFFFF"/>
            <w:vAlign w:val="center"/>
            <w:hideMark/>
          </w:tcPr>
          <w:p w14:paraId="461F53AB"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Overhead</w:t>
            </w:r>
          </w:p>
        </w:tc>
        <w:tc>
          <w:tcPr>
            <w:tcW w:w="169" w:type="pct"/>
            <w:tcBorders>
              <w:top w:val="nil"/>
              <w:left w:val="nil"/>
              <w:bottom w:val="nil"/>
              <w:right w:val="nil"/>
            </w:tcBorders>
            <w:shd w:val="clear" w:color="000000" w:fill="FFFFFF"/>
            <w:noWrap/>
            <w:vAlign w:val="bottom"/>
            <w:hideMark/>
          </w:tcPr>
          <w:p w14:paraId="3AD99C8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5736AB" w14:textId="77777777" w:rsidR="007400AE" w:rsidRPr="007641B4" w:rsidRDefault="007400AE"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All costs</w:t>
            </w:r>
          </w:p>
        </w:tc>
      </w:tr>
      <w:tr w:rsidR="007400AE" w:rsidRPr="007641B4" w14:paraId="475DDCBE"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7259147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2025</w:t>
            </w:r>
          </w:p>
        </w:tc>
        <w:tc>
          <w:tcPr>
            <w:tcW w:w="1009" w:type="pct"/>
            <w:tcBorders>
              <w:top w:val="nil"/>
              <w:left w:val="nil"/>
              <w:bottom w:val="single" w:sz="4" w:space="0" w:color="auto"/>
              <w:right w:val="single" w:sz="4" w:space="0" w:color="auto"/>
            </w:tcBorders>
            <w:shd w:val="clear" w:color="000000" w:fill="FFFFFF"/>
            <w:vAlign w:val="center"/>
            <w:hideMark/>
          </w:tcPr>
          <w:p w14:paraId="5E720EC3"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£163,147</w:t>
            </w:r>
          </w:p>
        </w:tc>
        <w:tc>
          <w:tcPr>
            <w:tcW w:w="938" w:type="pct"/>
            <w:tcBorders>
              <w:top w:val="nil"/>
              <w:left w:val="nil"/>
              <w:bottom w:val="single" w:sz="4" w:space="0" w:color="auto"/>
              <w:right w:val="single" w:sz="4" w:space="0" w:color="auto"/>
            </w:tcBorders>
            <w:shd w:val="clear" w:color="000000" w:fill="FFFFFF"/>
            <w:vAlign w:val="center"/>
            <w:hideMark/>
          </w:tcPr>
          <w:p w14:paraId="58AD354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£506,908</w:t>
            </w:r>
          </w:p>
        </w:tc>
        <w:tc>
          <w:tcPr>
            <w:tcW w:w="938" w:type="pct"/>
            <w:tcBorders>
              <w:top w:val="nil"/>
              <w:left w:val="nil"/>
              <w:bottom w:val="single" w:sz="4" w:space="0" w:color="auto"/>
              <w:right w:val="single" w:sz="4" w:space="0" w:color="auto"/>
            </w:tcBorders>
            <w:shd w:val="clear" w:color="000000" w:fill="FFFFFF"/>
            <w:vAlign w:val="center"/>
            <w:hideMark/>
          </w:tcPr>
          <w:p w14:paraId="07E15729"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£76,036</w:t>
            </w:r>
          </w:p>
        </w:tc>
        <w:tc>
          <w:tcPr>
            <w:tcW w:w="169" w:type="pct"/>
            <w:tcBorders>
              <w:top w:val="nil"/>
              <w:left w:val="nil"/>
              <w:bottom w:val="nil"/>
              <w:right w:val="nil"/>
            </w:tcBorders>
            <w:shd w:val="clear" w:color="000000" w:fill="FFFFFF"/>
            <w:noWrap/>
            <w:vAlign w:val="bottom"/>
            <w:hideMark/>
          </w:tcPr>
          <w:p w14:paraId="6AD9711F"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single" w:sz="4" w:space="0" w:color="auto"/>
              <w:bottom w:val="single" w:sz="4" w:space="0" w:color="auto"/>
              <w:right w:val="single" w:sz="4" w:space="0" w:color="auto"/>
            </w:tcBorders>
            <w:shd w:val="clear" w:color="000000" w:fill="FFFFFF"/>
            <w:vAlign w:val="center"/>
            <w:hideMark/>
          </w:tcPr>
          <w:p w14:paraId="32D59911"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£746,091</w:t>
            </w:r>
          </w:p>
        </w:tc>
      </w:tr>
      <w:tr w:rsidR="007400AE" w:rsidRPr="007641B4" w14:paraId="6CFFFEA1"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76EA4E5F"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2026</w:t>
            </w:r>
          </w:p>
        </w:tc>
        <w:tc>
          <w:tcPr>
            <w:tcW w:w="1009" w:type="pct"/>
            <w:tcBorders>
              <w:top w:val="nil"/>
              <w:left w:val="nil"/>
              <w:bottom w:val="single" w:sz="4" w:space="0" w:color="auto"/>
              <w:right w:val="single" w:sz="4" w:space="0" w:color="auto"/>
            </w:tcBorders>
            <w:shd w:val="clear" w:color="000000" w:fill="FFFFFF"/>
            <w:vAlign w:val="center"/>
            <w:hideMark/>
          </w:tcPr>
          <w:p w14:paraId="15CD7B3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£317,377</w:t>
            </w:r>
          </w:p>
        </w:tc>
        <w:tc>
          <w:tcPr>
            <w:tcW w:w="938" w:type="pct"/>
            <w:tcBorders>
              <w:top w:val="nil"/>
              <w:left w:val="nil"/>
              <w:bottom w:val="single" w:sz="4" w:space="0" w:color="auto"/>
              <w:right w:val="single" w:sz="4" w:space="0" w:color="auto"/>
            </w:tcBorders>
            <w:shd w:val="clear" w:color="000000" w:fill="FFFFFF"/>
            <w:vAlign w:val="center"/>
            <w:hideMark/>
          </w:tcPr>
          <w:p w14:paraId="06FBB0D7"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£506,908</w:t>
            </w:r>
          </w:p>
        </w:tc>
        <w:tc>
          <w:tcPr>
            <w:tcW w:w="938" w:type="pct"/>
            <w:tcBorders>
              <w:top w:val="nil"/>
              <w:left w:val="nil"/>
              <w:bottom w:val="single" w:sz="4" w:space="0" w:color="auto"/>
              <w:right w:val="single" w:sz="4" w:space="0" w:color="auto"/>
            </w:tcBorders>
            <w:shd w:val="clear" w:color="000000" w:fill="FFFFFF"/>
            <w:vAlign w:val="center"/>
            <w:hideMark/>
          </w:tcPr>
          <w:p w14:paraId="00BBD7C4"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£76,036</w:t>
            </w:r>
          </w:p>
        </w:tc>
        <w:tc>
          <w:tcPr>
            <w:tcW w:w="169" w:type="pct"/>
            <w:tcBorders>
              <w:top w:val="nil"/>
              <w:left w:val="nil"/>
              <w:bottom w:val="nil"/>
              <w:right w:val="nil"/>
            </w:tcBorders>
            <w:shd w:val="clear" w:color="000000" w:fill="FFFFFF"/>
            <w:noWrap/>
            <w:vAlign w:val="bottom"/>
            <w:hideMark/>
          </w:tcPr>
          <w:p w14:paraId="41511B6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single" w:sz="4" w:space="0" w:color="auto"/>
              <w:bottom w:val="single" w:sz="4" w:space="0" w:color="auto"/>
              <w:right w:val="single" w:sz="4" w:space="0" w:color="auto"/>
            </w:tcBorders>
            <w:shd w:val="clear" w:color="000000" w:fill="FFFFFF"/>
            <w:vAlign w:val="center"/>
            <w:hideMark/>
          </w:tcPr>
          <w:p w14:paraId="5F94DD70"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£900,321</w:t>
            </w:r>
          </w:p>
        </w:tc>
      </w:tr>
      <w:tr w:rsidR="007400AE" w:rsidRPr="007641B4" w14:paraId="34266A85"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33D86AB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2027</w:t>
            </w:r>
          </w:p>
        </w:tc>
        <w:tc>
          <w:tcPr>
            <w:tcW w:w="1009" w:type="pct"/>
            <w:tcBorders>
              <w:top w:val="nil"/>
              <w:left w:val="nil"/>
              <w:bottom w:val="single" w:sz="4" w:space="0" w:color="auto"/>
              <w:right w:val="single" w:sz="4" w:space="0" w:color="auto"/>
            </w:tcBorders>
            <w:shd w:val="clear" w:color="000000" w:fill="FFFFFF"/>
            <w:vAlign w:val="center"/>
            <w:hideMark/>
          </w:tcPr>
          <w:p w14:paraId="10839F1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£403,161</w:t>
            </w:r>
          </w:p>
        </w:tc>
        <w:tc>
          <w:tcPr>
            <w:tcW w:w="938" w:type="pct"/>
            <w:tcBorders>
              <w:top w:val="nil"/>
              <w:left w:val="nil"/>
              <w:bottom w:val="single" w:sz="4" w:space="0" w:color="auto"/>
              <w:right w:val="single" w:sz="4" w:space="0" w:color="auto"/>
            </w:tcBorders>
            <w:shd w:val="clear" w:color="000000" w:fill="FFFFFF"/>
            <w:vAlign w:val="center"/>
            <w:hideMark/>
          </w:tcPr>
          <w:p w14:paraId="247A10D1"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£506,908</w:t>
            </w:r>
          </w:p>
        </w:tc>
        <w:tc>
          <w:tcPr>
            <w:tcW w:w="938" w:type="pct"/>
            <w:tcBorders>
              <w:top w:val="nil"/>
              <w:left w:val="nil"/>
              <w:bottom w:val="single" w:sz="4" w:space="0" w:color="auto"/>
              <w:right w:val="single" w:sz="4" w:space="0" w:color="auto"/>
            </w:tcBorders>
            <w:shd w:val="clear" w:color="000000" w:fill="FFFFFF"/>
            <w:vAlign w:val="center"/>
            <w:hideMark/>
          </w:tcPr>
          <w:p w14:paraId="79E3D9E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£76,036</w:t>
            </w:r>
          </w:p>
        </w:tc>
        <w:tc>
          <w:tcPr>
            <w:tcW w:w="169" w:type="pct"/>
            <w:tcBorders>
              <w:top w:val="nil"/>
              <w:left w:val="nil"/>
              <w:bottom w:val="nil"/>
              <w:right w:val="nil"/>
            </w:tcBorders>
            <w:shd w:val="clear" w:color="000000" w:fill="FFFFFF"/>
            <w:noWrap/>
            <w:vAlign w:val="bottom"/>
            <w:hideMark/>
          </w:tcPr>
          <w:p w14:paraId="352B1A55"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single" w:sz="4" w:space="0" w:color="auto"/>
              <w:bottom w:val="single" w:sz="4" w:space="0" w:color="auto"/>
              <w:right w:val="single" w:sz="4" w:space="0" w:color="auto"/>
            </w:tcBorders>
            <w:shd w:val="clear" w:color="000000" w:fill="FFFFFF"/>
            <w:vAlign w:val="center"/>
            <w:hideMark/>
          </w:tcPr>
          <w:p w14:paraId="519DF755"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£986,105</w:t>
            </w:r>
          </w:p>
        </w:tc>
      </w:tr>
      <w:tr w:rsidR="007400AE" w:rsidRPr="007641B4" w14:paraId="55913F0C"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40D146B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2028</w:t>
            </w:r>
          </w:p>
        </w:tc>
        <w:tc>
          <w:tcPr>
            <w:tcW w:w="1009" w:type="pct"/>
            <w:tcBorders>
              <w:top w:val="nil"/>
              <w:left w:val="nil"/>
              <w:bottom w:val="single" w:sz="4" w:space="0" w:color="auto"/>
              <w:right w:val="single" w:sz="4" w:space="0" w:color="auto"/>
            </w:tcBorders>
            <w:shd w:val="clear" w:color="000000" w:fill="FFFFFF"/>
            <w:vAlign w:val="center"/>
            <w:hideMark/>
          </w:tcPr>
          <w:p w14:paraId="37927827"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£487,551</w:t>
            </w:r>
          </w:p>
        </w:tc>
        <w:tc>
          <w:tcPr>
            <w:tcW w:w="938" w:type="pct"/>
            <w:tcBorders>
              <w:top w:val="nil"/>
              <w:left w:val="nil"/>
              <w:bottom w:val="single" w:sz="4" w:space="0" w:color="auto"/>
              <w:right w:val="single" w:sz="4" w:space="0" w:color="auto"/>
            </w:tcBorders>
            <w:shd w:val="clear" w:color="000000" w:fill="FFFFFF"/>
            <w:vAlign w:val="center"/>
            <w:hideMark/>
          </w:tcPr>
          <w:p w14:paraId="0918475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£506,908</w:t>
            </w:r>
          </w:p>
        </w:tc>
        <w:tc>
          <w:tcPr>
            <w:tcW w:w="938" w:type="pct"/>
            <w:tcBorders>
              <w:top w:val="nil"/>
              <w:left w:val="nil"/>
              <w:bottom w:val="single" w:sz="4" w:space="0" w:color="auto"/>
              <w:right w:val="single" w:sz="4" w:space="0" w:color="auto"/>
            </w:tcBorders>
            <w:shd w:val="clear" w:color="000000" w:fill="FFFFFF"/>
            <w:vAlign w:val="center"/>
            <w:hideMark/>
          </w:tcPr>
          <w:p w14:paraId="0374850F"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£76,036</w:t>
            </w:r>
          </w:p>
        </w:tc>
        <w:tc>
          <w:tcPr>
            <w:tcW w:w="169" w:type="pct"/>
            <w:tcBorders>
              <w:top w:val="nil"/>
              <w:left w:val="nil"/>
              <w:bottom w:val="nil"/>
              <w:right w:val="nil"/>
            </w:tcBorders>
            <w:shd w:val="clear" w:color="000000" w:fill="FFFFFF"/>
            <w:noWrap/>
            <w:vAlign w:val="bottom"/>
            <w:hideMark/>
          </w:tcPr>
          <w:p w14:paraId="28213E6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single" w:sz="4" w:space="0" w:color="auto"/>
              <w:bottom w:val="single" w:sz="4" w:space="0" w:color="auto"/>
              <w:right w:val="single" w:sz="4" w:space="0" w:color="auto"/>
            </w:tcBorders>
            <w:shd w:val="clear" w:color="000000" w:fill="FFFFFF"/>
            <w:vAlign w:val="center"/>
            <w:hideMark/>
          </w:tcPr>
          <w:p w14:paraId="1E62F658"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£1,070,495</w:t>
            </w:r>
          </w:p>
        </w:tc>
      </w:tr>
      <w:tr w:rsidR="007400AE" w:rsidRPr="007641B4" w14:paraId="4B171C38"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402C883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2029</w:t>
            </w:r>
          </w:p>
        </w:tc>
        <w:tc>
          <w:tcPr>
            <w:tcW w:w="1009" w:type="pct"/>
            <w:tcBorders>
              <w:top w:val="nil"/>
              <w:left w:val="nil"/>
              <w:bottom w:val="single" w:sz="4" w:space="0" w:color="auto"/>
              <w:right w:val="single" w:sz="4" w:space="0" w:color="auto"/>
            </w:tcBorders>
            <w:shd w:val="clear" w:color="000000" w:fill="FFFFFF"/>
            <w:vAlign w:val="center"/>
            <w:hideMark/>
          </w:tcPr>
          <w:p w14:paraId="0772DCE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£572,710</w:t>
            </w:r>
          </w:p>
        </w:tc>
        <w:tc>
          <w:tcPr>
            <w:tcW w:w="938" w:type="pct"/>
            <w:tcBorders>
              <w:top w:val="nil"/>
              <w:left w:val="nil"/>
              <w:bottom w:val="single" w:sz="4" w:space="0" w:color="auto"/>
              <w:right w:val="single" w:sz="4" w:space="0" w:color="auto"/>
            </w:tcBorders>
            <w:shd w:val="clear" w:color="000000" w:fill="FFFFFF"/>
            <w:vAlign w:val="center"/>
            <w:hideMark/>
          </w:tcPr>
          <w:p w14:paraId="5C908C5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£506,908</w:t>
            </w:r>
          </w:p>
        </w:tc>
        <w:tc>
          <w:tcPr>
            <w:tcW w:w="938" w:type="pct"/>
            <w:tcBorders>
              <w:top w:val="nil"/>
              <w:left w:val="nil"/>
              <w:bottom w:val="single" w:sz="4" w:space="0" w:color="auto"/>
              <w:right w:val="single" w:sz="4" w:space="0" w:color="auto"/>
            </w:tcBorders>
            <w:shd w:val="clear" w:color="000000" w:fill="FFFFFF"/>
            <w:vAlign w:val="center"/>
            <w:hideMark/>
          </w:tcPr>
          <w:p w14:paraId="3064AEF6"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£76,036</w:t>
            </w:r>
          </w:p>
        </w:tc>
        <w:tc>
          <w:tcPr>
            <w:tcW w:w="169" w:type="pct"/>
            <w:tcBorders>
              <w:top w:val="nil"/>
              <w:left w:val="nil"/>
              <w:bottom w:val="nil"/>
              <w:right w:val="nil"/>
            </w:tcBorders>
            <w:shd w:val="clear" w:color="000000" w:fill="FFFFFF"/>
            <w:noWrap/>
            <w:vAlign w:val="bottom"/>
            <w:hideMark/>
          </w:tcPr>
          <w:p w14:paraId="2198E68A"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single" w:sz="4" w:space="0" w:color="auto"/>
              <w:bottom w:val="single" w:sz="4" w:space="0" w:color="auto"/>
              <w:right w:val="single" w:sz="4" w:space="0" w:color="auto"/>
            </w:tcBorders>
            <w:shd w:val="clear" w:color="000000" w:fill="FFFFFF"/>
            <w:vAlign w:val="center"/>
            <w:hideMark/>
          </w:tcPr>
          <w:p w14:paraId="01D10771"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£1,155,653</w:t>
            </w:r>
          </w:p>
        </w:tc>
      </w:tr>
      <w:tr w:rsidR="007400AE" w:rsidRPr="007641B4" w14:paraId="0BF60ECC" w14:textId="77777777" w:rsidTr="00F74AAE">
        <w:trPr>
          <w:trHeight w:val="90"/>
        </w:trPr>
        <w:tc>
          <w:tcPr>
            <w:tcW w:w="1009" w:type="pct"/>
            <w:tcBorders>
              <w:top w:val="nil"/>
              <w:left w:val="nil"/>
              <w:bottom w:val="single" w:sz="4" w:space="0" w:color="auto"/>
              <w:right w:val="nil"/>
            </w:tcBorders>
            <w:shd w:val="clear" w:color="000000" w:fill="FFFFFF"/>
            <w:vAlign w:val="center"/>
            <w:hideMark/>
          </w:tcPr>
          <w:p w14:paraId="50A26397"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 </w:t>
            </w:r>
          </w:p>
        </w:tc>
        <w:tc>
          <w:tcPr>
            <w:tcW w:w="1009" w:type="pct"/>
            <w:tcBorders>
              <w:top w:val="nil"/>
              <w:left w:val="nil"/>
              <w:bottom w:val="nil"/>
              <w:right w:val="nil"/>
            </w:tcBorders>
            <w:shd w:val="clear" w:color="000000" w:fill="FFFFFF"/>
            <w:noWrap/>
            <w:vAlign w:val="bottom"/>
            <w:hideMark/>
          </w:tcPr>
          <w:p w14:paraId="00D3812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8" w:type="pct"/>
            <w:tcBorders>
              <w:top w:val="nil"/>
              <w:left w:val="nil"/>
              <w:bottom w:val="nil"/>
              <w:right w:val="nil"/>
            </w:tcBorders>
            <w:shd w:val="clear" w:color="000000" w:fill="FFFFFF"/>
            <w:noWrap/>
            <w:vAlign w:val="bottom"/>
            <w:hideMark/>
          </w:tcPr>
          <w:p w14:paraId="4D0DB0B2"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8" w:type="pct"/>
            <w:tcBorders>
              <w:top w:val="nil"/>
              <w:left w:val="nil"/>
              <w:bottom w:val="nil"/>
              <w:right w:val="nil"/>
            </w:tcBorders>
            <w:shd w:val="clear" w:color="000000" w:fill="FFFFFF"/>
            <w:noWrap/>
            <w:vAlign w:val="bottom"/>
            <w:hideMark/>
          </w:tcPr>
          <w:p w14:paraId="2140711D"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169" w:type="pct"/>
            <w:tcBorders>
              <w:top w:val="nil"/>
              <w:left w:val="nil"/>
              <w:bottom w:val="nil"/>
              <w:right w:val="nil"/>
            </w:tcBorders>
            <w:shd w:val="clear" w:color="000000" w:fill="FFFFFF"/>
            <w:noWrap/>
            <w:vAlign w:val="bottom"/>
            <w:hideMark/>
          </w:tcPr>
          <w:p w14:paraId="40401950"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nil"/>
              <w:left w:val="nil"/>
              <w:bottom w:val="nil"/>
              <w:right w:val="nil"/>
            </w:tcBorders>
            <w:shd w:val="clear" w:color="000000" w:fill="FFFFFF"/>
            <w:noWrap/>
            <w:vAlign w:val="bottom"/>
            <w:hideMark/>
          </w:tcPr>
          <w:p w14:paraId="7617D93E"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7400AE" w:rsidRPr="007641B4" w14:paraId="27294533" w14:textId="77777777" w:rsidTr="00F74AAE">
        <w:trPr>
          <w:trHeight w:val="290"/>
        </w:trPr>
        <w:tc>
          <w:tcPr>
            <w:tcW w:w="1009" w:type="pct"/>
            <w:tcBorders>
              <w:top w:val="nil"/>
              <w:left w:val="single" w:sz="4" w:space="0" w:color="auto"/>
              <w:bottom w:val="single" w:sz="4" w:space="0" w:color="auto"/>
              <w:right w:val="single" w:sz="4" w:space="0" w:color="auto"/>
            </w:tcBorders>
            <w:shd w:val="clear" w:color="000000" w:fill="FFFFFF"/>
            <w:noWrap/>
            <w:vAlign w:val="bottom"/>
            <w:hideMark/>
          </w:tcPr>
          <w:p w14:paraId="79A2518B"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1009" w:type="pct"/>
            <w:tcBorders>
              <w:top w:val="single" w:sz="4" w:space="0" w:color="auto"/>
              <w:left w:val="nil"/>
              <w:bottom w:val="single" w:sz="4" w:space="0" w:color="auto"/>
              <w:right w:val="single" w:sz="4" w:space="0" w:color="auto"/>
            </w:tcBorders>
            <w:shd w:val="clear" w:color="000000" w:fill="FFFFFF"/>
            <w:vAlign w:val="center"/>
            <w:hideMark/>
          </w:tcPr>
          <w:p w14:paraId="631F2C7E"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£1,943,945</w:t>
            </w:r>
          </w:p>
        </w:tc>
        <w:tc>
          <w:tcPr>
            <w:tcW w:w="938" w:type="pct"/>
            <w:tcBorders>
              <w:top w:val="single" w:sz="4" w:space="0" w:color="auto"/>
              <w:left w:val="nil"/>
              <w:bottom w:val="single" w:sz="4" w:space="0" w:color="auto"/>
              <w:right w:val="single" w:sz="4" w:space="0" w:color="auto"/>
            </w:tcBorders>
            <w:shd w:val="clear" w:color="000000" w:fill="FFFFFF"/>
            <w:vAlign w:val="center"/>
            <w:hideMark/>
          </w:tcPr>
          <w:p w14:paraId="3DFAC64D"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£2,534,539</w:t>
            </w:r>
          </w:p>
        </w:tc>
        <w:tc>
          <w:tcPr>
            <w:tcW w:w="938" w:type="pct"/>
            <w:tcBorders>
              <w:top w:val="single" w:sz="4" w:space="0" w:color="auto"/>
              <w:left w:val="nil"/>
              <w:bottom w:val="single" w:sz="4" w:space="0" w:color="auto"/>
              <w:right w:val="single" w:sz="4" w:space="0" w:color="auto"/>
            </w:tcBorders>
            <w:shd w:val="clear" w:color="000000" w:fill="FFFFFF"/>
            <w:vAlign w:val="center"/>
            <w:hideMark/>
          </w:tcPr>
          <w:p w14:paraId="58963A5C"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£380,181</w:t>
            </w:r>
          </w:p>
        </w:tc>
        <w:tc>
          <w:tcPr>
            <w:tcW w:w="169" w:type="pct"/>
            <w:tcBorders>
              <w:top w:val="nil"/>
              <w:left w:val="nil"/>
              <w:bottom w:val="nil"/>
              <w:right w:val="nil"/>
            </w:tcBorders>
            <w:shd w:val="clear" w:color="000000" w:fill="FFFFFF"/>
            <w:noWrap/>
            <w:vAlign w:val="bottom"/>
            <w:hideMark/>
          </w:tcPr>
          <w:p w14:paraId="1649B2B7" w14:textId="77777777" w:rsidR="007400AE" w:rsidRPr="007641B4" w:rsidRDefault="007400AE"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c>
          <w:tcPr>
            <w:tcW w:w="93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59E169" w14:textId="77777777" w:rsidR="007400AE" w:rsidRPr="007641B4" w:rsidRDefault="007400AE"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£4,858,664</w:t>
            </w:r>
          </w:p>
        </w:tc>
      </w:tr>
    </w:tbl>
    <w:p w14:paraId="1BDF9331" w14:textId="77777777" w:rsidR="004B397E" w:rsidRDefault="004B397E" w:rsidP="008F74CA">
      <w:pPr>
        <w:spacing w:after="120"/>
        <w:rPr>
          <w:rFonts w:ascii="Roboto" w:hAnsi="Roboto" w:cs="Arial"/>
          <w:b/>
          <w:bCs/>
          <w:sz w:val="28"/>
          <w:szCs w:val="28"/>
        </w:rPr>
      </w:pPr>
    </w:p>
    <w:p w14:paraId="1CB2259B" w14:textId="148A6208" w:rsidR="007400AE" w:rsidRPr="007641B4" w:rsidRDefault="007400AE" w:rsidP="008F74CA">
      <w:pPr>
        <w:spacing w:after="120"/>
        <w:rPr>
          <w:rFonts w:ascii="Roboto" w:hAnsi="Roboto" w:cs="Arial"/>
          <w:b/>
          <w:bCs/>
          <w:sz w:val="28"/>
          <w:szCs w:val="28"/>
        </w:rPr>
      </w:pPr>
      <w:r w:rsidRPr="007641B4">
        <w:rPr>
          <w:rFonts w:ascii="Roboto" w:hAnsi="Roboto" w:cs="Arial"/>
          <w:b/>
          <w:bCs/>
          <w:sz w:val="28"/>
          <w:szCs w:val="28"/>
        </w:rPr>
        <w:t>Summary – net cost benefit</w:t>
      </w:r>
    </w:p>
    <w:p w14:paraId="29AC9A8B" w14:textId="41F1B76A" w:rsidR="000535AF" w:rsidRPr="007641B4" w:rsidRDefault="00C840E4" w:rsidP="001A7D87">
      <w:pPr>
        <w:spacing w:after="120"/>
        <w:jc w:val="center"/>
        <w:rPr>
          <w:rFonts w:ascii="Roboto" w:hAnsi="Roboto" w:cs="Arial"/>
          <w:sz w:val="22"/>
        </w:rPr>
      </w:pPr>
      <w:r>
        <w:rPr>
          <w:rFonts w:ascii="Roboto" w:hAnsi="Roboto" w:cs="Arial"/>
          <w:noProof/>
          <w:sz w:val="22"/>
        </w:rPr>
        <w:drawing>
          <wp:inline distT="0" distB="0" distL="0" distR="0" wp14:anchorId="075BCCBA" wp14:editId="71163AA4">
            <wp:extent cx="4036060" cy="1975485"/>
            <wp:effectExtent l="0" t="0" r="2540" b="0"/>
            <wp:docPr id="1520890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6060" cy="1975485"/>
                    </a:xfrm>
                    <a:prstGeom prst="rect">
                      <a:avLst/>
                    </a:prstGeom>
                    <a:noFill/>
                  </pic:spPr>
                </pic:pic>
              </a:graphicData>
            </a:graphic>
          </wp:inline>
        </w:drawing>
      </w:r>
    </w:p>
    <w:p w14:paraId="15E60DAE" w14:textId="07D61C7A" w:rsidR="00DC7187" w:rsidRDefault="6BB896CE" w:rsidP="008F74CA">
      <w:pPr>
        <w:pStyle w:val="TopicHeading"/>
        <w:numPr>
          <w:ilvl w:val="0"/>
          <w:numId w:val="43"/>
        </w:numPr>
        <w:spacing w:line="240" w:lineRule="auto"/>
        <w:rPr>
          <w:rStyle w:val="TopicHeadingChar"/>
          <w:rFonts w:ascii="Roboto" w:hAnsi="Roboto"/>
          <w:b/>
          <w:bCs/>
          <w:color w:val="062A60"/>
        </w:rPr>
      </w:pPr>
      <w:r w:rsidRPr="00B473F7">
        <w:rPr>
          <w:rStyle w:val="TopicHeadingChar"/>
          <w:rFonts w:ascii="Roboto" w:hAnsi="Roboto"/>
          <w:b/>
          <w:bCs/>
          <w:color w:val="062A60"/>
        </w:rPr>
        <w:t>Key Stakeholders and Communication &amp; Engagement Plan</w:t>
      </w:r>
    </w:p>
    <w:p w14:paraId="2A9856F2" w14:textId="77777777" w:rsidR="00075CEE" w:rsidRDefault="00075CEE" w:rsidP="00075CEE"/>
    <w:tbl>
      <w:tblPr>
        <w:tblStyle w:val="TableGrid"/>
        <w:tblW w:w="0" w:type="auto"/>
        <w:tblLook w:val="04A0" w:firstRow="1" w:lastRow="0" w:firstColumn="1" w:lastColumn="0" w:noHBand="0" w:noVBand="1"/>
      </w:tblPr>
      <w:tblGrid>
        <w:gridCol w:w="9628"/>
      </w:tblGrid>
      <w:tr w:rsidR="00075CEE" w14:paraId="31BC7E06" w14:textId="77777777" w:rsidTr="00CC37D5">
        <w:tc>
          <w:tcPr>
            <w:tcW w:w="9628" w:type="dxa"/>
            <w:tcBorders>
              <w:top w:val="nil"/>
              <w:left w:val="nil"/>
              <w:bottom w:val="nil"/>
              <w:right w:val="nil"/>
            </w:tcBorders>
            <w:shd w:val="clear" w:color="auto" w:fill="D9E2F3" w:themeFill="accent1" w:themeFillTint="33"/>
          </w:tcPr>
          <w:p w14:paraId="2D41007D" w14:textId="735BB01D" w:rsidR="00075CEE" w:rsidRPr="00BE3152" w:rsidRDefault="00D65883" w:rsidP="00CC37D5">
            <w:pPr>
              <w:rPr>
                <w:rFonts w:ascii="Roboto" w:eastAsia="Arial" w:hAnsi="Roboto" w:cs="Arial"/>
                <w:sz w:val="22"/>
              </w:rPr>
            </w:pPr>
            <w:r w:rsidRPr="00D65883">
              <w:rPr>
                <w:rFonts w:ascii="Roboto" w:eastAsia="Arial" w:hAnsi="Roboto" w:cs="Arial"/>
                <w:sz w:val="22"/>
              </w:rPr>
              <w:t>A robust Communication and Engagement Plan is essential to securing organisational support and ensuring the long-term success and sustainability of an FLS. It provides a structured approach to engaging key stakeholders, building understanding of the service and its benefits, and demonstrating the value and impact of the FLS to the wider organisation. Effective communication can help secure the necessary resources, strengthen relationships with clinical and non-clinical partners, support appropriate referrals and ensure that the FLS remains aligned with organisational priorities. Regularly communicating outcomes, successes and areas for improvement also helps maintain engagement and build a strong case for the continued development and investment in the service.</w:t>
            </w:r>
          </w:p>
        </w:tc>
      </w:tr>
    </w:tbl>
    <w:p w14:paraId="54C6B134" w14:textId="77777777" w:rsidR="00F17C8F" w:rsidRPr="007641B4" w:rsidRDefault="00F17C8F" w:rsidP="008F74CA">
      <w:pPr>
        <w:spacing w:line="240" w:lineRule="auto"/>
        <w:rPr>
          <w:rFonts w:ascii="Roboto" w:hAnsi="Roboto" w:cs="Arial"/>
          <w:sz w:val="22"/>
        </w:rPr>
      </w:pPr>
    </w:p>
    <w:tbl>
      <w:tblPr>
        <w:tblStyle w:val="TableGrid"/>
        <w:tblW w:w="9776" w:type="dxa"/>
        <w:tblLook w:val="04A0" w:firstRow="1" w:lastRow="0" w:firstColumn="1" w:lastColumn="0" w:noHBand="0" w:noVBand="1"/>
      </w:tblPr>
      <w:tblGrid>
        <w:gridCol w:w="2122"/>
        <w:gridCol w:w="2409"/>
        <w:gridCol w:w="1418"/>
        <w:gridCol w:w="3827"/>
      </w:tblGrid>
      <w:tr w:rsidR="007400AE" w:rsidRPr="007641B4" w14:paraId="132BF4E2" w14:textId="77777777" w:rsidTr="00BB31D0">
        <w:tc>
          <w:tcPr>
            <w:tcW w:w="2122" w:type="dxa"/>
          </w:tcPr>
          <w:p w14:paraId="0061F820" w14:textId="7B05FA28" w:rsidR="007400AE" w:rsidRPr="00B473F7" w:rsidRDefault="007400AE" w:rsidP="008F74CA">
            <w:pPr>
              <w:spacing w:line="240" w:lineRule="auto"/>
              <w:rPr>
                <w:rFonts w:ascii="Roboto" w:hAnsi="Roboto" w:cs="Arial"/>
                <w:b/>
                <w:bCs/>
                <w:sz w:val="22"/>
              </w:rPr>
            </w:pPr>
            <w:r w:rsidRPr="00B473F7">
              <w:rPr>
                <w:rFonts w:ascii="Roboto" w:hAnsi="Roboto" w:cs="Arial"/>
                <w:b/>
                <w:bCs/>
                <w:sz w:val="22"/>
              </w:rPr>
              <w:t>Role</w:t>
            </w:r>
          </w:p>
        </w:tc>
        <w:tc>
          <w:tcPr>
            <w:tcW w:w="2409" w:type="dxa"/>
          </w:tcPr>
          <w:p w14:paraId="497889B0" w14:textId="4D8B7B4C" w:rsidR="007400AE" w:rsidRPr="00B473F7" w:rsidRDefault="007400AE" w:rsidP="008F74CA">
            <w:pPr>
              <w:spacing w:line="240" w:lineRule="auto"/>
              <w:rPr>
                <w:rFonts w:ascii="Roboto" w:hAnsi="Roboto" w:cs="Arial"/>
                <w:b/>
                <w:bCs/>
                <w:sz w:val="22"/>
              </w:rPr>
            </w:pPr>
            <w:r w:rsidRPr="00B473F7">
              <w:rPr>
                <w:rFonts w:ascii="Roboto" w:hAnsi="Roboto" w:cs="Arial"/>
                <w:b/>
                <w:bCs/>
                <w:sz w:val="22"/>
              </w:rPr>
              <w:t>Contact</w:t>
            </w:r>
          </w:p>
        </w:tc>
        <w:tc>
          <w:tcPr>
            <w:tcW w:w="1418" w:type="dxa"/>
          </w:tcPr>
          <w:p w14:paraId="30470945" w14:textId="1ECDAD49" w:rsidR="007400AE" w:rsidRPr="00B473F7" w:rsidRDefault="007400AE" w:rsidP="008F74CA">
            <w:pPr>
              <w:spacing w:line="240" w:lineRule="auto"/>
              <w:rPr>
                <w:rFonts w:ascii="Roboto" w:hAnsi="Roboto" w:cs="Arial"/>
                <w:b/>
                <w:bCs/>
                <w:sz w:val="22"/>
              </w:rPr>
            </w:pPr>
            <w:r w:rsidRPr="00B473F7">
              <w:rPr>
                <w:rFonts w:ascii="Roboto" w:hAnsi="Roboto" w:cs="Arial"/>
                <w:b/>
                <w:bCs/>
                <w:sz w:val="22"/>
              </w:rPr>
              <w:t>Core or wider</w:t>
            </w:r>
          </w:p>
        </w:tc>
        <w:tc>
          <w:tcPr>
            <w:tcW w:w="3827" w:type="dxa"/>
          </w:tcPr>
          <w:p w14:paraId="303B663F" w14:textId="2F5AD1C9" w:rsidR="007400AE" w:rsidRPr="00B473F7" w:rsidRDefault="007400AE" w:rsidP="008F74CA">
            <w:pPr>
              <w:spacing w:line="240" w:lineRule="auto"/>
              <w:rPr>
                <w:rFonts w:ascii="Roboto" w:hAnsi="Roboto" w:cs="Arial"/>
                <w:b/>
                <w:bCs/>
                <w:sz w:val="22"/>
              </w:rPr>
            </w:pPr>
            <w:r w:rsidRPr="00B473F7">
              <w:rPr>
                <w:rFonts w:ascii="Roboto" w:hAnsi="Roboto" w:cs="Arial"/>
                <w:b/>
                <w:bCs/>
                <w:sz w:val="22"/>
              </w:rPr>
              <w:t>What will they contribute</w:t>
            </w:r>
          </w:p>
        </w:tc>
      </w:tr>
      <w:tr w:rsidR="007400AE" w:rsidRPr="007641B4" w14:paraId="0F02797A" w14:textId="77777777" w:rsidTr="00BB31D0">
        <w:tc>
          <w:tcPr>
            <w:tcW w:w="2122" w:type="dxa"/>
          </w:tcPr>
          <w:p w14:paraId="185E4EC2" w14:textId="6A637781" w:rsidR="007400AE" w:rsidRPr="00B473F7" w:rsidRDefault="007400AE" w:rsidP="008F74CA">
            <w:pPr>
              <w:spacing w:line="240" w:lineRule="auto"/>
              <w:rPr>
                <w:rFonts w:ascii="Roboto" w:hAnsi="Roboto" w:cs="Arial"/>
                <w:sz w:val="22"/>
              </w:rPr>
            </w:pPr>
            <w:r w:rsidRPr="00B473F7">
              <w:rPr>
                <w:rFonts w:ascii="Roboto" w:hAnsi="Roboto" w:cs="Arial"/>
                <w:sz w:val="22"/>
              </w:rPr>
              <w:t>Rheumatology Lead</w:t>
            </w:r>
          </w:p>
        </w:tc>
        <w:tc>
          <w:tcPr>
            <w:tcW w:w="2409" w:type="dxa"/>
          </w:tcPr>
          <w:p w14:paraId="750014FB" w14:textId="6141C3F6" w:rsidR="007400AE" w:rsidRPr="00B473F7" w:rsidRDefault="007400AE" w:rsidP="008F74CA">
            <w:pPr>
              <w:spacing w:line="240" w:lineRule="auto"/>
              <w:rPr>
                <w:rFonts w:ascii="Roboto" w:hAnsi="Roboto" w:cs="Arial"/>
                <w:sz w:val="22"/>
              </w:rPr>
            </w:pPr>
          </w:p>
        </w:tc>
        <w:tc>
          <w:tcPr>
            <w:tcW w:w="1418" w:type="dxa"/>
          </w:tcPr>
          <w:p w14:paraId="1F31DD58" w14:textId="177C9134" w:rsidR="007400AE" w:rsidRPr="00B473F7" w:rsidRDefault="007400AE" w:rsidP="008F74CA">
            <w:pPr>
              <w:spacing w:line="240" w:lineRule="auto"/>
              <w:rPr>
                <w:rFonts w:ascii="Roboto" w:hAnsi="Roboto" w:cs="Arial"/>
                <w:sz w:val="22"/>
              </w:rPr>
            </w:pPr>
            <w:r w:rsidRPr="00B473F7">
              <w:rPr>
                <w:rFonts w:ascii="Roboto" w:hAnsi="Roboto" w:cs="Arial"/>
                <w:sz w:val="22"/>
              </w:rPr>
              <w:t>Wider</w:t>
            </w:r>
          </w:p>
        </w:tc>
        <w:tc>
          <w:tcPr>
            <w:tcW w:w="3827" w:type="dxa"/>
          </w:tcPr>
          <w:p w14:paraId="57052BB2" w14:textId="0129BDAB" w:rsidR="007400AE" w:rsidRPr="00B473F7" w:rsidRDefault="007400AE" w:rsidP="008F74CA">
            <w:pPr>
              <w:spacing w:line="240" w:lineRule="auto"/>
              <w:rPr>
                <w:rFonts w:ascii="Roboto" w:hAnsi="Roboto" w:cs="Arial"/>
                <w:sz w:val="22"/>
              </w:rPr>
            </w:pPr>
            <w:r w:rsidRPr="00B473F7">
              <w:rPr>
                <w:rFonts w:ascii="Roboto" w:hAnsi="Roboto" w:cs="Arial"/>
                <w:sz w:val="22"/>
              </w:rPr>
              <w:t>Leadership</w:t>
            </w:r>
          </w:p>
        </w:tc>
      </w:tr>
      <w:tr w:rsidR="007400AE" w:rsidRPr="007641B4" w14:paraId="0A7C7AD1" w14:textId="77777777" w:rsidTr="00BB31D0">
        <w:tc>
          <w:tcPr>
            <w:tcW w:w="2122" w:type="dxa"/>
          </w:tcPr>
          <w:p w14:paraId="69D59853" w14:textId="5C6AA40B" w:rsidR="007400AE" w:rsidRPr="00B473F7" w:rsidRDefault="007400AE" w:rsidP="008F74CA">
            <w:pPr>
              <w:spacing w:line="240" w:lineRule="auto"/>
              <w:rPr>
                <w:rFonts w:ascii="Roboto" w:hAnsi="Roboto" w:cs="Arial"/>
                <w:sz w:val="22"/>
              </w:rPr>
            </w:pPr>
            <w:r w:rsidRPr="00B473F7">
              <w:rPr>
                <w:rFonts w:ascii="Roboto" w:hAnsi="Roboto" w:cs="Arial"/>
                <w:sz w:val="22"/>
              </w:rPr>
              <w:t>FLS lead</w:t>
            </w:r>
          </w:p>
          <w:p w14:paraId="6CFB07DF" w14:textId="57FA3626" w:rsidR="007400AE" w:rsidRPr="00B473F7" w:rsidRDefault="007400AE" w:rsidP="008F74CA">
            <w:pPr>
              <w:spacing w:line="240" w:lineRule="auto"/>
              <w:rPr>
                <w:rFonts w:ascii="Roboto" w:hAnsi="Roboto" w:cs="Arial"/>
                <w:sz w:val="22"/>
              </w:rPr>
            </w:pPr>
            <w:r w:rsidRPr="00B473F7">
              <w:rPr>
                <w:rFonts w:ascii="Roboto" w:hAnsi="Roboto" w:cs="Arial"/>
                <w:sz w:val="22"/>
              </w:rPr>
              <w:t>Rheumatology rep.</w:t>
            </w:r>
          </w:p>
        </w:tc>
        <w:tc>
          <w:tcPr>
            <w:tcW w:w="2409" w:type="dxa"/>
          </w:tcPr>
          <w:p w14:paraId="7569EBF2" w14:textId="3307A9C8" w:rsidR="007400AE" w:rsidRPr="00B473F7" w:rsidRDefault="007400AE" w:rsidP="008F74CA">
            <w:pPr>
              <w:spacing w:line="240" w:lineRule="auto"/>
              <w:rPr>
                <w:rFonts w:ascii="Roboto" w:hAnsi="Roboto" w:cs="Arial"/>
                <w:sz w:val="22"/>
              </w:rPr>
            </w:pPr>
          </w:p>
        </w:tc>
        <w:tc>
          <w:tcPr>
            <w:tcW w:w="1418" w:type="dxa"/>
          </w:tcPr>
          <w:p w14:paraId="7B8D9F5E" w14:textId="08E4A888"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0327CE1E" w14:textId="6584F20B" w:rsidR="007400AE" w:rsidRPr="00B473F7" w:rsidRDefault="007400AE" w:rsidP="008F74CA">
            <w:pPr>
              <w:spacing w:line="240" w:lineRule="auto"/>
              <w:rPr>
                <w:rFonts w:ascii="Roboto" w:hAnsi="Roboto" w:cs="Arial"/>
                <w:sz w:val="22"/>
              </w:rPr>
            </w:pPr>
            <w:r w:rsidRPr="00B473F7">
              <w:rPr>
                <w:rFonts w:ascii="Roboto" w:hAnsi="Roboto" w:cs="Arial"/>
                <w:sz w:val="22"/>
              </w:rPr>
              <w:t>Leadership</w:t>
            </w:r>
          </w:p>
        </w:tc>
      </w:tr>
      <w:tr w:rsidR="007400AE" w:rsidRPr="007641B4" w14:paraId="570E896C" w14:textId="77777777" w:rsidTr="00BB31D0">
        <w:tc>
          <w:tcPr>
            <w:tcW w:w="2122" w:type="dxa"/>
          </w:tcPr>
          <w:p w14:paraId="64804CD6" w14:textId="23095B57" w:rsidR="007400AE" w:rsidRPr="00B473F7" w:rsidRDefault="007400AE" w:rsidP="008F74CA">
            <w:pPr>
              <w:spacing w:line="240" w:lineRule="auto"/>
              <w:rPr>
                <w:rFonts w:ascii="Roboto" w:hAnsi="Roboto" w:cs="Arial"/>
                <w:sz w:val="22"/>
              </w:rPr>
            </w:pPr>
            <w:r w:rsidRPr="00B473F7">
              <w:rPr>
                <w:rFonts w:ascii="Roboto" w:hAnsi="Roboto" w:cs="Arial"/>
                <w:sz w:val="22"/>
              </w:rPr>
              <w:t>FLS nurse lead</w:t>
            </w:r>
          </w:p>
        </w:tc>
        <w:tc>
          <w:tcPr>
            <w:tcW w:w="2409" w:type="dxa"/>
          </w:tcPr>
          <w:p w14:paraId="29108E54" w14:textId="48092955" w:rsidR="007400AE" w:rsidRPr="00B473F7" w:rsidRDefault="007400AE" w:rsidP="008F74CA">
            <w:pPr>
              <w:spacing w:line="240" w:lineRule="auto"/>
              <w:rPr>
                <w:rFonts w:ascii="Roboto" w:hAnsi="Roboto" w:cs="Arial"/>
                <w:sz w:val="22"/>
              </w:rPr>
            </w:pPr>
          </w:p>
        </w:tc>
        <w:tc>
          <w:tcPr>
            <w:tcW w:w="1418" w:type="dxa"/>
          </w:tcPr>
          <w:p w14:paraId="7B30E528" w14:textId="6345C25D"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1DD43C06" w14:textId="03C0E225" w:rsidR="007400AE" w:rsidRPr="00B473F7" w:rsidRDefault="007400AE" w:rsidP="008F74CA">
            <w:pPr>
              <w:spacing w:line="240" w:lineRule="auto"/>
              <w:rPr>
                <w:rFonts w:ascii="Roboto" w:hAnsi="Roboto" w:cs="Arial"/>
                <w:sz w:val="22"/>
              </w:rPr>
            </w:pPr>
            <w:r w:rsidRPr="00B473F7">
              <w:rPr>
                <w:rFonts w:ascii="Roboto" w:hAnsi="Roboto" w:cs="Arial"/>
                <w:sz w:val="22"/>
              </w:rPr>
              <w:t>Leadership</w:t>
            </w:r>
          </w:p>
        </w:tc>
      </w:tr>
      <w:tr w:rsidR="007400AE" w:rsidRPr="007641B4" w14:paraId="7BB24D6C" w14:textId="77777777" w:rsidTr="00BB31D0">
        <w:tc>
          <w:tcPr>
            <w:tcW w:w="2122" w:type="dxa"/>
          </w:tcPr>
          <w:p w14:paraId="63BAD56A" w14:textId="528DB8D0" w:rsidR="007400AE" w:rsidRPr="00B473F7" w:rsidRDefault="007400AE" w:rsidP="008F74CA">
            <w:pPr>
              <w:spacing w:line="240" w:lineRule="auto"/>
              <w:rPr>
                <w:rFonts w:ascii="Roboto" w:hAnsi="Roboto" w:cs="Arial"/>
                <w:sz w:val="22"/>
              </w:rPr>
            </w:pPr>
            <w:r w:rsidRPr="00B473F7">
              <w:rPr>
                <w:rFonts w:ascii="Roboto" w:hAnsi="Roboto" w:cs="Arial"/>
                <w:sz w:val="22"/>
              </w:rPr>
              <w:t xml:space="preserve">Orthogeriatric </w:t>
            </w:r>
          </w:p>
        </w:tc>
        <w:tc>
          <w:tcPr>
            <w:tcW w:w="2409" w:type="dxa"/>
          </w:tcPr>
          <w:p w14:paraId="119A33E7" w14:textId="22838D41" w:rsidR="007400AE" w:rsidRPr="00B473F7" w:rsidRDefault="007400AE" w:rsidP="008F74CA">
            <w:pPr>
              <w:spacing w:line="240" w:lineRule="auto"/>
              <w:rPr>
                <w:rFonts w:ascii="Roboto" w:hAnsi="Roboto" w:cs="Arial"/>
                <w:sz w:val="22"/>
              </w:rPr>
            </w:pPr>
          </w:p>
        </w:tc>
        <w:tc>
          <w:tcPr>
            <w:tcW w:w="1418" w:type="dxa"/>
          </w:tcPr>
          <w:p w14:paraId="63C5EA13" w14:textId="270CE8D7"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3AB1CDD8" w14:textId="2B33E949" w:rsidR="007400AE" w:rsidRPr="00B473F7" w:rsidRDefault="007400AE" w:rsidP="008F74CA">
            <w:pPr>
              <w:spacing w:line="240" w:lineRule="auto"/>
              <w:rPr>
                <w:rFonts w:ascii="Roboto" w:hAnsi="Roboto" w:cs="Arial"/>
                <w:sz w:val="22"/>
              </w:rPr>
            </w:pPr>
            <w:r w:rsidRPr="00B473F7">
              <w:rPr>
                <w:rFonts w:ascii="Roboto" w:hAnsi="Roboto" w:cs="Arial"/>
                <w:sz w:val="22"/>
              </w:rPr>
              <w:t xml:space="preserve">Identification/Hip Fracture </w:t>
            </w:r>
          </w:p>
        </w:tc>
      </w:tr>
      <w:tr w:rsidR="007400AE" w:rsidRPr="007641B4" w14:paraId="7006C009" w14:textId="77777777" w:rsidTr="00BB31D0">
        <w:tc>
          <w:tcPr>
            <w:tcW w:w="2122" w:type="dxa"/>
          </w:tcPr>
          <w:p w14:paraId="3C19F7C8" w14:textId="289C5E34" w:rsidR="007400AE" w:rsidRPr="00B473F7" w:rsidRDefault="007400AE" w:rsidP="008F74CA">
            <w:pPr>
              <w:spacing w:line="240" w:lineRule="auto"/>
              <w:rPr>
                <w:rFonts w:ascii="Roboto" w:hAnsi="Roboto" w:cs="Arial"/>
                <w:sz w:val="22"/>
              </w:rPr>
            </w:pPr>
            <w:r w:rsidRPr="00B473F7">
              <w:rPr>
                <w:rFonts w:ascii="Roboto" w:hAnsi="Roboto" w:cs="Arial"/>
                <w:sz w:val="22"/>
              </w:rPr>
              <w:t xml:space="preserve">Patient </w:t>
            </w:r>
            <w:r w:rsidR="00817322" w:rsidRPr="00B473F7">
              <w:rPr>
                <w:rFonts w:ascii="Roboto" w:hAnsi="Roboto" w:cs="Arial"/>
                <w:sz w:val="22"/>
              </w:rPr>
              <w:t>1</w:t>
            </w:r>
          </w:p>
        </w:tc>
        <w:tc>
          <w:tcPr>
            <w:tcW w:w="2409" w:type="dxa"/>
          </w:tcPr>
          <w:p w14:paraId="4B438D0C" w14:textId="2BCEB541" w:rsidR="007400AE" w:rsidRPr="00B473F7" w:rsidRDefault="007400AE" w:rsidP="008F74CA">
            <w:pPr>
              <w:spacing w:line="240" w:lineRule="auto"/>
              <w:rPr>
                <w:rFonts w:ascii="Roboto" w:hAnsi="Roboto" w:cs="Arial"/>
                <w:sz w:val="22"/>
              </w:rPr>
            </w:pPr>
          </w:p>
        </w:tc>
        <w:tc>
          <w:tcPr>
            <w:tcW w:w="1418" w:type="dxa"/>
          </w:tcPr>
          <w:p w14:paraId="7986D395" w14:textId="32A58D9B"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446FED3F" w14:textId="3235AE83" w:rsidR="007400AE" w:rsidRPr="00B473F7" w:rsidRDefault="007400AE" w:rsidP="008F74CA">
            <w:pPr>
              <w:spacing w:line="240" w:lineRule="auto"/>
              <w:rPr>
                <w:rFonts w:ascii="Roboto" w:hAnsi="Roboto" w:cs="Arial"/>
                <w:sz w:val="22"/>
              </w:rPr>
            </w:pPr>
            <w:r w:rsidRPr="00B473F7">
              <w:rPr>
                <w:rFonts w:ascii="Roboto" w:hAnsi="Roboto" w:cs="Arial"/>
                <w:sz w:val="22"/>
              </w:rPr>
              <w:t>Patient Perspective</w:t>
            </w:r>
          </w:p>
        </w:tc>
      </w:tr>
      <w:tr w:rsidR="007400AE" w:rsidRPr="007641B4" w14:paraId="43D62465" w14:textId="77777777" w:rsidTr="00BB31D0">
        <w:tc>
          <w:tcPr>
            <w:tcW w:w="2122" w:type="dxa"/>
          </w:tcPr>
          <w:p w14:paraId="67796B34" w14:textId="6769FB77" w:rsidR="007400AE" w:rsidRPr="00B473F7" w:rsidRDefault="007400AE" w:rsidP="008F74CA">
            <w:pPr>
              <w:spacing w:line="240" w:lineRule="auto"/>
              <w:rPr>
                <w:rFonts w:ascii="Roboto" w:hAnsi="Roboto" w:cs="Arial"/>
                <w:sz w:val="22"/>
              </w:rPr>
            </w:pPr>
            <w:r w:rsidRPr="00B473F7">
              <w:rPr>
                <w:rFonts w:ascii="Roboto" w:hAnsi="Roboto" w:cs="Arial"/>
                <w:sz w:val="22"/>
              </w:rPr>
              <w:lastRenderedPageBreak/>
              <w:t>Patient 2</w:t>
            </w:r>
          </w:p>
        </w:tc>
        <w:tc>
          <w:tcPr>
            <w:tcW w:w="2409" w:type="dxa"/>
          </w:tcPr>
          <w:p w14:paraId="38129257" w14:textId="77777777" w:rsidR="007400AE" w:rsidRPr="00B473F7" w:rsidRDefault="007400AE" w:rsidP="008F74CA">
            <w:pPr>
              <w:spacing w:line="240" w:lineRule="auto"/>
              <w:rPr>
                <w:rFonts w:ascii="Roboto" w:hAnsi="Roboto" w:cs="Arial"/>
                <w:sz w:val="22"/>
              </w:rPr>
            </w:pPr>
          </w:p>
        </w:tc>
        <w:tc>
          <w:tcPr>
            <w:tcW w:w="1418" w:type="dxa"/>
          </w:tcPr>
          <w:p w14:paraId="3B84F563" w14:textId="04EC8F18" w:rsidR="007400AE" w:rsidRPr="00B473F7" w:rsidRDefault="007400AE" w:rsidP="008F74CA">
            <w:pPr>
              <w:spacing w:line="240" w:lineRule="auto"/>
              <w:rPr>
                <w:rFonts w:ascii="Roboto" w:hAnsi="Roboto" w:cs="Arial"/>
                <w:sz w:val="22"/>
              </w:rPr>
            </w:pPr>
            <w:r w:rsidRPr="00B473F7">
              <w:rPr>
                <w:rFonts w:ascii="Roboto" w:hAnsi="Roboto" w:cs="Arial"/>
                <w:sz w:val="22"/>
              </w:rPr>
              <w:t>Wider</w:t>
            </w:r>
          </w:p>
        </w:tc>
        <w:tc>
          <w:tcPr>
            <w:tcW w:w="3827" w:type="dxa"/>
          </w:tcPr>
          <w:p w14:paraId="76C6B260" w14:textId="4BF23CF2" w:rsidR="007400AE" w:rsidRPr="00B473F7" w:rsidRDefault="007400AE" w:rsidP="008F74CA">
            <w:pPr>
              <w:spacing w:line="240" w:lineRule="auto"/>
              <w:rPr>
                <w:rFonts w:ascii="Roboto" w:hAnsi="Roboto" w:cs="Arial"/>
                <w:sz w:val="22"/>
              </w:rPr>
            </w:pPr>
            <w:r w:rsidRPr="00B473F7">
              <w:rPr>
                <w:rFonts w:ascii="Roboto" w:hAnsi="Roboto" w:cs="Arial"/>
                <w:sz w:val="22"/>
              </w:rPr>
              <w:t>Patient Perspective</w:t>
            </w:r>
          </w:p>
        </w:tc>
      </w:tr>
      <w:tr w:rsidR="007400AE" w:rsidRPr="007641B4" w14:paraId="10D887C7" w14:textId="77777777" w:rsidTr="00BB31D0">
        <w:tc>
          <w:tcPr>
            <w:tcW w:w="2122" w:type="dxa"/>
          </w:tcPr>
          <w:p w14:paraId="2A7F5FE4" w14:textId="27D34774" w:rsidR="007400AE" w:rsidRPr="00B473F7" w:rsidRDefault="007400AE" w:rsidP="008F74CA">
            <w:pPr>
              <w:spacing w:line="240" w:lineRule="auto"/>
              <w:rPr>
                <w:rFonts w:ascii="Roboto" w:hAnsi="Roboto" w:cs="Arial"/>
                <w:sz w:val="22"/>
              </w:rPr>
            </w:pPr>
            <w:r w:rsidRPr="00B473F7">
              <w:rPr>
                <w:rFonts w:ascii="Roboto" w:hAnsi="Roboto" w:cs="Arial"/>
                <w:sz w:val="22"/>
              </w:rPr>
              <w:t xml:space="preserve">DXA </w:t>
            </w:r>
          </w:p>
        </w:tc>
        <w:tc>
          <w:tcPr>
            <w:tcW w:w="2409" w:type="dxa"/>
          </w:tcPr>
          <w:p w14:paraId="738E6C2A" w14:textId="340C52C2" w:rsidR="007400AE" w:rsidRPr="00B473F7" w:rsidRDefault="007400AE" w:rsidP="008F74CA">
            <w:pPr>
              <w:spacing w:line="240" w:lineRule="auto"/>
              <w:rPr>
                <w:rFonts w:ascii="Roboto" w:hAnsi="Roboto" w:cs="Arial"/>
                <w:sz w:val="22"/>
              </w:rPr>
            </w:pPr>
          </w:p>
        </w:tc>
        <w:tc>
          <w:tcPr>
            <w:tcW w:w="1418" w:type="dxa"/>
          </w:tcPr>
          <w:p w14:paraId="39D88C42" w14:textId="6C7F81FF"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43898356" w14:textId="4E361322" w:rsidR="007400AE" w:rsidRPr="00B473F7" w:rsidRDefault="007400AE" w:rsidP="008F74CA">
            <w:pPr>
              <w:spacing w:line="240" w:lineRule="auto"/>
              <w:rPr>
                <w:rFonts w:ascii="Roboto" w:hAnsi="Roboto" w:cs="Arial"/>
                <w:sz w:val="22"/>
              </w:rPr>
            </w:pPr>
            <w:r w:rsidRPr="00B473F7">
              <w:rPr>
                <w:rFonts w:ascii="Roboto" w:hAnsi="Roboto" w:cs="Arial"/>
                <w:sz w:val="22"/>
              </w:rPr>
              <w:t>Investigations DXA Le</w:t>
            </w:r>
            <w:r w:rsidR="00053625" w:rsidRPr="00B473F7">
              <w:rPr>
                <w:rFonts w:ascii="Roboto" w:hAnsi="Roboto" w:cs="Arial"/>
                <w:sz w:val="22"/>
              </w:rPr>
              <w:t>ad</w:t>
            </w:r>
          </w:p>
        </w:tc>
      </w:tr>
      <w:tr w:rsidR="007400AE" w:rsidRPr="007641B4" w14:paraId="3C084AE8" w14:textId="77777777" w:rsidTr="00BB31D0">
        <w:tc>
          <w:tcPr>
            <w:tcW w:w="2122" w:type="dxa"/>
          </w:tcPr>
          <w:p w14:paraId="3D288D85" w14:textId="7009E655" w:rsidR="007400AE" w:rsidRPr="00B473F7" w:rsidRDefault="007400AE" w:rsidP="008F74CA">
            <w:pPr>
              <w:spacing w:line="240" w:lineRule="auto"/>
              <w:rPr>
                <w:rFonts w:ascii="Roboto" w:hAnsi="Roboto" w:cs="Arial"/>
                <w:sz w:val="22"/>
              </w:rPr>
            </w:pPr>
            <w:r w:rsidRPr="00B473F7">
              <w:rPr>
                <w:rFonts w:ascii="Roboto" w:hAnsi="Roboto" w:cs="Arial"/>
                <w:sz w:val="22"/>
              </w:rPr>
              <w:t>Primary care 1</w:t>
            </w:r>
          </w:p>
        </w:tc>
        <w:tc>
          <w:tcPr>
            <w:tcW w:w="2409" w:type="dxa"/>
          </w:tcPr>
          <w:p w14:paraId="57C9E91A" w14:textId="57CFB5A4" w:rsidR="007400AE" w:rsidRPr="00B473F7" w:rsidRDefault="007400AE" w:rsidP="008F74CA">
            <w:pPr>
              <w:spacing w:line="240" w:lineRule="auto"/>
              <w:rPr>
                <w:rFonts w:ascii="Roboto" w:hAnsi="Roboto" w:cs="Arial"/>
                <w:sz w:val="22"/>
              </w:rPr>
            </w:pPr>
          </w:p>
        </w:tc>
        <w:tc>
          <w:tcPr>
            <w:tcW w:w="1418" w:type="dxa"/>
          </w:tcPr>
          <w:p w14:paraId="780076B7" w14:textId="188C33B2"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44D73661" w14:textId="3D961ADD" w:rsidR="007400AE" w:rsidRPr="00B473F7" w:rsidRDefault="007400AE" w:rsidP="008F74CA">
            <w:pPr>
              <w:spacing w:line="240" w:lineRule="auto"/>
              <w:rPr>
                <w:rFonts w:ascii="Roboto" w:hAnsi="Roboto" w:cs="Arial"/>
                <w:sz w:val="22"/>
              </w:rPr>
            </w:pPr>
            <w:r w:rsidRPr="00B473F7">
              <w:rPr>
                <w:rFonts w:ascii="Roboto" w:hAnsi="Roboto" w:cs="Arial"/>
                <w:sz w:val="22"/>
              </w:rPr>
              <w:t>Medication Prescribing/administration</w:t>
            </w:r>
          </w:p>
        </w:tc>
      </w:tr>
      <w:tr w:rsidR="007400AE" w:rsidRPr="007641B4" w14:paraId="76F24EB5" w14:textId="77777777" w:rsidTr="00BB31D0">
        <w:tc>
          <w:tcPr>
            <w:tcW w:w="2122" w:type="dxa"/>
          </w:tcPr>
          <w:p w14:paraId="3DF42146" w14:textId="3F332455" w:rsidR="007400AE" w:rsidRPr="00B473F7" w:rsidRDefault="007400AE" w:rsidP="008F74CA">
            <w:pPr>
              <w:spacing w:line="240" w:lineRule="auto"/>
              <w:rPr>
                <w:rFonts w:ascii="Roboto" w:hAnsi="Roboto" w:cs="Arial"/>
                <w:sz w:val="22"/>
              </w:rPr>
            </w:pPr>
            <w:r w:rsidRPr="00B473F7">
              <w:rPr>
                <w:rFonts w:ascii="Roboto" w:hAnsi="Roboto" w:cs="Arial"/>
                <w:sz w:val="22"/>
              </w:rPr>
              <w:t xml:space="preserve">1ry care pharmacy </w:t>
            </w:r>
          </w:p>
        </w:tc>
        <w:tc>
          <w:tcPr>
            <w:tcW w:w="2409" w:type="dxa"/>
          </w:tcPr>
          <w:p w14:paraId="59AD3F4A" w14:textId="56783443" w:rsidR="007400AE" w:rsidRPr="00B473F7" w:rsidRDefault="007400AE" w:rsidP="008F74CA">
            <w:pPr>
              <w:spacing w:line="240" w:lineRule="auto"/>
              <w:rPr>
                <w:rFonts w:ascii="Roboto" w:hAnsi="Roboto" w:cs="Arial"/>
                <w:sz w:val="22"/>
              </w:rPr>
            </w:pPr>
          </w:p>
        </w:tc>
        <w:tc>
          <w:tcPr>
            <w:tcW w:w="1418" w:type="dxa"/>
          </w:tcPr>
          <w:p w14:paraId="6661D0F3" w14:textId="1209D6A5" w:rsidR="007400AE" w:rsidRPr="00B473F7" w:rsidRDefault="007400AE" w:rsidP="008F74CA">
            <w:pPr>
              <w:spacing w:line="240" w:lineRule="auto"/>
              <w:rPr>
                <w:rFonts w:ascii="Roboto" w:hAnsi="Roboto" w:cs="Arial"/>
                <w:sz w:val="22"/>
              </w:rPr>
            </w:pPr>
            <w:r w:rsidRPr="00B473F7">
              <w:rPr>
                <w:rFonts w:ascii="Roboto" w:hAnsi="Roboto" w:cs="Arial"/>
                <w:sz w:val="22"/>
              </w:rPr>
              <w:t>Wider</w:t>
            </w:r>
          </w:p>
        </w:tc>
        <w:tc>
          <w:tcPr>
            <w:tcW w:w="3827" w:type="dxa"/>
          </w:tcPr>
          <w:p w14:paraId="5199D6AA" w14:textId="4C6D9C28" w:rsidR="007400AE" w:rsidRPr="00B473F7" w:rsidRDefault="007400AE" w:rsidP="008F74CA">
            <w:pPr>
              <w:spacing w:line="240" w:lineRule="auto"/>
              <w:rPr>
                <w:rFonts w:ascii="Roboto" w:hAnsi="Roboto" w:cs="Arial"/>
                <w:sz w:val="22"/>
              </w:rPr>
            </w:pPr>
            <w:r w:rsidRPr="00B473F7">
              <w:rPr>
                <w:rFonts w:ascii="Roboto" w:hAnsi="Roboto" w:cs="Arial"/>
                <w:sz w:val="22"/>
              </w:rPr>
              <w:t>Medications usage</w:t>
            </w:r>
          </w:p>
        </w:tc>
      </w:tr>
      <w:tr w:rsidR="007400AE" w:rsidRPr="007641B4" w14:paraId="44921E80" w14:textId="77777777" w:rsidTr="00BB31D0">
        <w:tc>
          <w:tcPr>
            <w:tcW w:w="2122" w:type="dxa"/>
          </w:tcPr>
          <w:p w14:paraId="2787006B" w14:textId="6237BF31" w:rsidR="007400AE" w:rsidRPr="00B473F7" w:rsidRDefault="007400AE" w:rsidP="008F74CA">
            <w:pPr>
              <w:spacing w:line="240" w:lineRule="auto"/>
              <w:rPr>
                <w:rFonts w:ascii="Roboto" w:hAnsi="Roboto" w:cs="Arial"/>
                <w:sz w:val="22"/>
              </w:rPr>
            </w:pPr>
            <w:r w:rsidRPr="00B473F7">
              <w:rPr>
                <w:rFonts w:ascii="Roboto" w:hAnsi="Roboto" w:cs="Arial"/>
                <w:sz w:val="22"/>
              </w:rPr>
              <w:t>Hospital pharmacy</w:t>
            </w:r>
          </w:p>
        </w:tc>
        <w:tc>
          <w:tcPr>
            <w:tcW w:w="2409" w:type="dxa"/>
          </w:tcPr>
          <w:p w14:paraId="0127DF7E" w14:textId="77777777" w:rsidR="007400AE" w:rsidRPr="00B473F7" w:rsidRDefault="007400AE" w:rsidP="008F74CA">
            <w:pPr>
              <w:spacing w:line="240" w:lineRule="auto"/>
              <w:rPr>
                <w:rFonts w:ascii="Roboto" w:hAnsi="Roboto" w:cs="Arial"/>
                <w:sz w:val="22"/>
              </w:rPr>
            </w:pPr>
          </w:p>
        </w:tc>
        <w:tc>
          <w:tcPr>
            <w:tcW w:w="1418" w:type="dxa"/>
          </w:tcPr>
          <w:p w14:paraId="71B59759" w14:textId="04D2A274" w:rsidR="007400AE" w:rsidRPr="00B473F7" w:rsidRDefault="007400AE" w:rsidP="008F74CA">
            <w:pPr>
              <w:spacing w:line="240" w:lineRule="auto"/>
              <w:rPr>
                <w:rFonts w:ascii="Roboto" w:hAnsi="Roboto" w:cs="Arial"/>
                <w:sz w:val="22"/>
              </w:rPr>
            </w:pPr>
            <w:r w:rsidRPr="00B473F7">
              <w:rPr>
                <w:rFonts w:ascii="Roboto" w:hAnsi="Roboto" w:cs="Arial"/>
                <w:sz w:val="22"/>
              </w:rPr>
              <w:t>Wider</w:t>
            </w:r>
          </w:p>
        </w:tc>
        <w:tc>
          <w:tcPr>
            <w:tcW w:w="3827" w:type="dxa"/>
          </w:tcPr>
          <w:p w14:paraId="5E7C2279" w14:textId="77777777" w:rsidR="007400AE" w:rsidRPr="00B473F7" w:rsidRDefault="007400AE" w:rsidP="008F74CA">
            <w:pPr>
              <w:spacing w:line="240" w:lineRule="auto"/>
              <w:rPr>
                <w:rFonts w:ascii="Roboto" w:hAnsi="Roboto" w:cs="Arial"/>
                <w:sz w:val="22"/>
              </w:rPr>
            </w:pPr>
          </w:p>
        </w:tc>
      </w:tr>
      <w:tr w:rsidR="007400AE" w:rsidRPr="007641B4" w14:paraId="09C60454" w14:textId="77777777" w:rsidTr="00BB31D0">
        <w:tc>
          <w:tcPr>
            <w:tcW w:w="2122" w:type="dxa"/>
          </w:tcPr>
          <w:p w14:paraId="7A101C60" w14:textId="4293F48B" w:rsidR="007400AE" w:rsidRPr="00B473F7" w:rsidRDefault="007400AE" w:rsidP="008F74CA">
            <w:pPr>
              <w:spacing w:line="240" w:lineRule="auto"/>
              <w:rPr>
                <w:rFonts w:ascii="Roboto" w:hAnsi="Roboto" w:cs="Arial"/>
                <w:sz w:val="22"/>
              </w:rPr>
            </w:pPr>
            <w:r w:rsidRPr="00B473F7">
              <w:rPr>
                <w:rFonts w:ascii="Roboto" w:hAnsi="Roboto" w:cs="Arial"/>
                <w:sz w:val="22"/>
              </w:rPr>
              <w:t>TIU</w:t>
            </w:r>
            <w:r w:rsidR="00C32955" w:rsidRPr="00B473F7">
              <w:rPr>
                <w:rFonts w:ascii="Roboto" w:hAnsi="Roboto" w:cs="Arial"/>
                <w:sz w:val="22"/>
              </w:rPr>
              <w:t xml:space="preserve"> (Treatment Investigation Unit)</w:t>
            </w:r>
          </w:p>
        </w:tc>
        <w:tc>
          <w:tcPr>
            <w:tcW w:w="2409" w:type="dxa"/>
          </w:tcPr>
          <w:p w14:paraId="571D8DE1" w14:textId="5C79C674" w:rsidR="007400AE" w:rsidRPr="00B473F7" w:rsidRDefault="007400AE" w:rsidP="008F74CA">
            <w:pPr>
              <w:spacing w:line="240" w:lineRule="auto"/>
              <w:rPr>
                <w:rFonts w:ascii="Roboto" w:hAnsi="Roboto" w:cs="Arial"/>
                <w:sz w:val="22"/>
              </w:rPr>
            </w:pPr>
          </w:p>
        </w:tc>
        <w:tc>
          <w:tcPr>
            <w:tcW w:w="1418" w:type="dxa"/>
          </w:tcPr>
          <w:p w14:paraId="23D8C615" w14:textId="3F8D3634"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4E33E932" w14:textId="773A210F" w:rsidR="007400AE" w:rsidRPr="00B473F7" w:rsidRDefault="007400AE" w:rsidP="008F74CA">
            <w:pPr>
              <w:spacing w:line="240" w:lineRule="auto"/>
              <w:rPr>
                <w:rFonts w:ascii="Roboto" w:hAnsi="Roboto" w:cs="Arial"/>
                <w:sz w:val="22"/>
              </w:rPr>
            </w:pPr>
            <w:r w:rsidRPr="00B473F7">
              <w:rPr>
                <w:rFonts w:ascii="Roboto" w:hAnsi="Roboto" w:cs="Arial"/>
                <w:sz w:val="22"/>
              </w:rPr>
              <w:t xml:space="preserve">Medication Administration </w:t>
            </w:r>
          </w:p>
        </w:tc>
      </w:tr>
      <w:tr w:rsidR="007400AE" w:rsidRPr="007641B4" w14:paraId="062A5A76" w14:textId="77777777" w:rsidTr="00BB31D0">
        <w:tc>
          <w:tcPr>
            <w:tcW w:w="2122" w:type="dxa"/>
          </w:tcPr>
          <w:p w14:paraId="1719326B" w14:textId="2892C6EB" w:rsidR="007400AE" w:rsidRPr="00B473F7" w:rsidRDefault="007400AE" w:rsidP="008F74CA">
            <w:pPr>
              <w:spacing w:line="240" w:lineRule="auto"/>
              <w:rPr>
                <w:rFonts w:ascii="Roboto" w:hAnsi="Roboto" w:cs="Arial"/>
                <w:sz w:val="22"/>
              </w:rPr>
            </w:pPr>
            <w:r w:rsidRPr="00B473F7">
              <w:rPr>
                <w:rFonts w:ascii="Roboto" w:hAnsi="Roboto" w:cs="Arial"/>
                <w:sz w:val="22"/>
              </w:rPr>
              <w:t>MDU</w:t>
            </w:r>
            <w:r w:rsidR="00C32955" w:rsidRPr="00B473F7">
              <w:rPr>
                <w:rFonts w:ascii="Roboto" w:hAnsi="Roboto" w:cs="Arial"/>
                <w:sz w:val="22"/>
              </w:rPr>
              <w:t xml:space="preserve"> (medical Day Unit)</w:t>
            </w:r>
          </w:p>
        </w:tc>
        <w:tc>
          <w:tcPr>
            <w:tcW w:w="2409" w:type="dxa"/>
          </w:tcPr>
          <w:p w14:paraId="3CB0012C" w14:textId="46BF415B" w:rsidR="007400AE" w:rsidRPr="00B473F7" w:rsidRDefault="007400AE" w:rsidP="008F74CA">
            <w:pPr>
              <w:spacing w:line="240" w:lineRule="auto"/>
              <w:rPr>
                <w:rFonts w:ascii="Roboto" w:hAnsi="Roboto" w:cs="Arial"/>
                <w:sz w:val="22"/>
              </w:rPr>
            </w:pPr>
          </w:p>
        </w:tc>
        <w:tc>
          <w:tcPr>
            <w:tcW w:w="1418" w:type="dxa"/>
          </w:tcPr>
          <w:p w14:paraId="4729C7B5" w14:textId="4BFDCEAC"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28DF329D" w14:textId="175771F7" w:rsidR="007400AE" w:rsidRPr="00B473F7" w:rsidRDefault="007400AE" w:rsidP="008F74CA">
            <w:pPr>
              <w:spacing w:line="240" w:lineRule="auto"/>
              <w:rPr>
                <w:rFonts w:ascii="Roboto" w:hAnsi="Roboto" w:cs="Arial"/>
                <w:sz w:val="22"/>
              </w:rPr>
            </w:pPr>
            <w:r w:rsidRPr="00B473F7">
              <w:rPr>
                <w:rFonts w:ascii="Roboto" w:hAnsi="Roboto" w:cs="Arial"/>
                <w:sz w:val="22"/>
              </w:rPr>
              <w:t>Medication Administration</w:t>
            </w:r>
          </w:p>
        </w:tc>
      </w:tr>
      <w:tr w:rsidR="007400AE" w:rsidRPr="007641B4" w14:paraId="586A1DEA" w14:textId="77777777" w:rsidTr="00BB31D0">
        <w:tc>
          <w:tcPr>
            <w:tcW w:w="2122" w:type="dxa"/>
          </w:tcPr>
          <w:p w14:paraId="6E15CF77" w14:textId="55A10353" w:rsidR="007400AE" w:rsidRPr="00B473F7" w:rsidRDefault="007400AE" w:rsidP="008F74CA">
            <w:pPr>
              <w:spacing w:line="240" w:lineRule="auto"/>
              <w:rPr>
                <w:rFonts w:ascii="Roboto" w:hAnsi="Roboto" w:cs="Arial"/>
                <w:sz w:val="22"/>
              </w:rPr>
            </w:pPr>
            <w:r w:rsidRPr="00B473F7">
              <w:rPr>
                <w:rFonts w:ascii="Roboto" w:hAnsi="Roboto" w:cs="Arial"/>
                <w:sz w:val="22"/>
              </w:rPr>
              <w:t>Digital</w:t>
            </w:r>
          </w:p>
        </w:tc>
        <w:tc>
          <w:tcPr>
            <w:tcW w:w="2409" w:type="dxa"/>
          </w:tcPr>
          <w:p w14:paraId="55C4F939" w14:textId="323B2B82" w:rsidR="007400AE" w:rsidRPr="00B473F7" w:rsidRDefault="007400AE" w:rsidP="008F74CA">
            <w:pPr>
              <w:spacing w:line="240" w:lineRule="auto"/>
              <w:rPr>
                <w:rFonts w:ascii="Roboto" w:hAnsi="Roboto" w:cs="Arial"/>
                <w:sz w:val="22"/>
              </w:rPr>
            </w:pPr>
          </w:p>
        </w:tc>
        <w:tc>
          <w:tcPr>
            <w:tcW w:w="1418" w:type="dxa"/>
          </w:tcPr>
          <w:p w14:paraId="0099D641" w14:textId="351EEE8A" w:rsidR="007400AE" w:rsidRPr="00B473F7" w:rsidRDefault="007400AE" w:rsidP="008F74CA">
            <w:pPr>
              <w:spacing w:line="240" w:lineRule="auto"/>
              <w:rPr>
                <w:rFonts w:ascii="Roboto" w:hAnsi="Roboto" w:cs="Arial"/>
                <w:sz w:val="22"/>
              </w:rPr>
            </w:pPr>
            <w:r w:rsidRPr="00B473F7">
              <w:rPr>
                <w:rFonts w:ascii="Roboto" w:hAnsi="Roboto" w:cs="Arial"/>
                <w:sz w:val="22"/>
              </w:rPr>
              <w:t>Core</w:t>
            </w:r>
          </w:p>
        </w:tc>
        <w:tc>
          <w:tcPr>
            <w:tcW w:w="3827" w:type="dxa"/>
          </w:tcPr>
          <w:p w14:paraId="28BD2739" w14:textId="496E2BD7" w:rsidR="007400AE" w:rsidRPr="00B473F7" w:rsidRDefault="007400AE" w:rsidP="008F74CA">
            <w:pPr>
              <w:spacing w:line="240" w:lineRule="auto"/>
              <w:rPr>
                <w:rFonts w:ascii="Roboto" w:hAnsi="Roboto" w:cs="Arial"/>
                <w:sz w:val="22"/>
              </w:rPr>
            </w:pPr>
            <w:r w:rsidRPr="00B473F7">
              <w:rPr>
                <w:rFonts w:ascii="Roboto" w:hAnsi="Roboto" w:cs="Arial"/>
                <w:sz w:val="22"/>
              </w:rPr>
              <w:t>Digital Solutions</w:t>
            </w:r>
          </w:p>
        </w:tc>
      </w:tr>
    </w:tbl>
    <w:p w14:paraId="2FD21A1E" w14:textId="77777777" w:rsidR="005C7BD2" w:rsidRPr="007641B4" w:rsidRDefault="005C7BD2" w:rsidP="008F74CA">
      <w:pPr>
        <w:spacing w:line="240" w:lineRule="auto"/>
        <w:rPr>
          <w:rFonts w:ascii="Roboto" w:hAnsi="Roboto" w:cs="Arial"/>
          <w:sz w:val="22"/>
        </w:rPr>
      </w:pPr>
    </w:p>
    <w:p w14:paraId="139A3BBB" w14:textId="77777777" w:rsidR="005C7BD2" w:rsidRPr="007641B4" w:rsidRDefault="005C7BD2" w:rsidP="008F74CA">
      <w:pPr>
        <w:spacing w:line="240" w:lineRule="auto"/>
        <w:rPr>
          <w:rFonts w:ascii="Roboto" w:hAnsi="Roboto" w:cs="Arial"/>
          <w:sz w:val="22"/>
        </w:rPr>
      </w:pPr>
    </w:p>
    <w:p w14:paraId="5AAAC52E" w14:textId="6898290F" w:rsidR="00DC7187" w:rsidRPr="00B473F7" w:rsidRDefault="4F245E4D" w:rsidP="008F74CA">
      <w:pPr>
        <w:pStyle w:val="TopicHeading"/>
        <w:numPr>
          <w:ilvl w:val="0"/>
          <w:numId w:val="43"/>
        </w:numPr>
        <w:spacing w:line="240" w:lineRule="auto"/>
        <w:rPr>
          <w:rFonts w:ascii="Roboto" w:hAnsi="Roboto" w:cs="Arial"/>
          <w:color w:val="062A60"/>
        </w:rPr>
      </w:pPr>
      <w:r w:rsidRPr="00B473F7">
        <w:rPr>
          <w:rFonts w:ascii="Roboto" w:hAnsi="Roboto" w:cs="Arial"/>
          <w:color w:val="062A60"/>
        </w:rPr>
        <w:t>Roles and Responsibilities</w:t>
      </w:r>
    </w:p>
    <w:p w14:paraId="645B5FF5" w14:textId="77777777" w:rsidR="00DC7187" w:rsidRPr="007641B4" w:rsidRDefault="00DC7187" w:rsidP="008F74CA">
      <w:pPr>
        <w:rPr>
          <w:rFonts w:ascii="Roboto" w:hAnsi="Roboto"/>
          <w:i/>
          <w:iCs/>
          <w:color w:val="808080" w:themeColor="background1" w:themeShade="80"/>
          <w:sz w:val="18"/>
          <w:szCs w:val="16"/>
        </w:rPr>
      </w:pPr>
    </w:p>
    <w:tbl>
      <w:tblPr>
        <w:tblStyle w:val="TableGrid"/>
        <w:tblW w:w="0" w:type="auto"/>
        <w:tblLook w:val="04A0" w:firstRow="1" w:lastRow="0" w:firstColumn="1" w:lastColumn="0" w:noHBand="0" w:noVBand="1"/>
      </w:tblPr>
      <w:tblGrid>
        <w:gridCol w:w="9628"/>
      </w:tblGrid>
      <w:tr w:rsidR="0046222C" w14:paraId="466A6F1B" w14:textId="77777777" w:rsidTr="00912CC3">
        <w:tc>
          <w:tcPr>
            <w:tcW w:w="9628" w:type="dxa"/>
            <w:tcBorders>
              <w:top w:val="nil"/>
              <w:left w:val="nil"/>
              <w:bottom w:val="nil"/>
              <w:right w:val="nil"/>
            </w:tcBorders>
            <w:shd w:val="clear" w:color="auto" w:fill="D9E2F3" w:themeFill="accent1" w:themeFillTint="33"/>
          </w:tcPr>
          <w:p w14:paraId="64059D25" w14:textId="12463388" w:rsidR="0046222C" w:rsidRPr="00BE3152" w:rsidRDefault="005B497D" w:rsidP="00912CC3">
            <w:pPr>
              <w:rPr>
                <w:rFonts w:ascii="Roboto" w:eastAsia="Arial" w:hAnsi="Roboto" w:cs="Arial"/>
                <w:sz w:val="22"/>
              </w:rPr>
            </w:pPr>
            <w:r>
              <w:rPr>
                <w:rFonts w:ascii="Roboto" w:eastAsia="Arial" w:hAnsi="Roboto" w:cs="Arial"/>
                <w:sz w:val="22"/>
              </w:rPr>
              <w:t xml:space="preserve">It is important to establish who has what roles and responsibilities at the start of the project. The table below lists some of the roles that will need to be designated. </w:t>
            </w:r>
            <w:r w:rsidR="0046222C">
              <w:rPr>
                <w:rFonts w:ascii="Roboto" w:eastAsia="Arial" w:hAnsi="Roboto" w:cs="Arial"/>
                <w:sz w:val="22"/>
              </w:rPr>
              <w:t xml:space="preserve"> </w:t>
            </w:r>
          </w:p>
        </w:tc>
      </w:tr>
    </w:tbl>
    <w:p w14:paraId="219B8DC3" w14:textId="77777777" w:rsidR="00DC7187" w:rsidRPr="007641B4" w:rsidRDefault="00DC7187" w:rsidP="008F74CA">
      <w:pPr>
        <w:spacing w:line="240" w:lineRule="auto"/>
        <w:rPr>
          <w:rFonts w:ascii="Roboto" w:hAnsi="Roboto" w:cs="Arial"/>
          <w:sz w:val="22"/>
        </w:rPr>
      </w:pPr>
    </w:p>
    <w:p w14:paraId="22A442EC" w14:textId="77777777" w:rsidR="00DC7187" w:rsidRPr="007641B4" w:rsidRDefault="00DC7187" w:rsidP="008F74CA">
      <w:pPr>
        <w:spacing w:line="240" w:lineRule="auto"/>
        <w:rPr>
          <w:rFonts w:ascii="Roboto" w:hAnsi="Roboto" w:cs="Arial"/>
          <w:sz w:val="22"/>
        </w:rPr>
      </w:pPr>
    </w:p>
    <w:tbl>
      <w:tblPr>
        <w:tblStyle w:val="TableGrid"/>
        <w:tblW w:w="5000" w:type="pct"/>
        <w:tblLook w:val="04A0" w:firstRow="1" w:lastRow="0" w:firstColumn="1" w:lastColumn="0" w:noHBand="0" w:noVBand="1"/>
      </w:tblPr>
      <w:tblGrid>
        <w:gridCol w:w="3501"/>
        <w:gridCol w:w="6127"/>
      </w:tblGrid>
      <w:tr w:rsidR="000865E3" w:rsidRPr="007641B4" w14:paraId="68DB3574" w14:textId="77777777" w:rsidTr="000865E3">
        <w:trPr>
          <w:tblHeader/>
        </w:trPr>
        <w:tc>
          <w:tcPr>
            <w:tcW w:w="1818" w:type="pct"/>
            <w:shd w:val="clear" w:color="auto" w:fill="D9D9D9" w:themeFill="background1" w:themeFillShade="D9"/>
            <w:vAlign w:val="center"/>
          </w:tcPr>
          <w:p w14:paraId="04C63F54" w14:textId="77777777" w:rsidR="000865E3" w:rsidRPr="007641B4" w:rsidRDefault="000865E3" w:rsidP="008F74CA">
            <w:pPr>
              <w:spacing w:line="240" w:lineRule="auto"/>
              <w:rPr>
                <w:rFonts w:ascii="Roboto" w:hAnsi="Roboto" w:cs="Arial"/>
                <w:b/>
                <w:bCs/>
                <w:sz w:val="22"/>
              </w:rPr>
            </w:pPr>
            <w:r w:rsidRPr="007641B4">
              <w:rPr>
                <w:rFonts w:ascii="Roboto" w:hAnsi="Roboto" w:cs="Arial"/>
                <w:b/>
                <w:bCs/>
                <w:sz w:val="22"/>
              </w:rPr>
              <w:t>Role</w:t>
            </w:r>
          </w:p>
        </w:tc>
        <w:tc>
          <w:tcPr>
            <w:tcW w:w="3182" w:type="pct"/>
            <w:shd w:val="clear" w:color="auto" w:fill="D9D9D9" w:themeFill="background1" w:themeFillShade="D9"/>
            <w:vAlign w:val="center"/>
          </w:tcPr>
          <w:p w14:paraId="44782559" w14:textId="77777777" w:rsidR="000865E3" w:rsidRPr="007641B4" w:rsidRDefault="000865E3" w:rsidP="008F74CA">
            <w:pPr>
              <w:spacing w:line="240" w:lineRule="auto"/>
              <w:rPr>
                <w:rFonts w:ascii="Roboto" w:hAnsi="Roboto" w:cs="Arial"/>
                <w:b/>
                <w:bCs/>
                <w:sz w:val="22"/>
              </w:rPr>
            </w:pPr>
            <w:r w:rsidRPr="007641B4">
              <w:rPr>
                <w:rFonts w:ascii="Roboto" w:hAnsi="Roboto" w:cs="Arial"/>
                <w:b/>
                <w:bCs/>
                <w:sz w:val="22"/>
              </w:rPr>
              <w:t>Responsibility</w:t>
            </w:r>
          </w:p>
        </w:tc>
      </w:tr>
      <w:tr w:rsidR="000865E3" w:rsidRPr="007641B4" w14:paraId="3DCF3D4C" w14:textId="77777777" w:rsidTr="000865E3">
        <w:tc>
          <w:tcPr>
            <w:tcW w:w="1818" w:type="pct"/>
          </w:tcPr>
          <w:p w14:paraId="3C9E97E1"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Host Organisation</w:t>
            </w:r>
          </w:p>
        </w:tc>
        <w:tc>
          <w:tcPr>
            <w:tcW w:w="3182" w:type="pct"/>
          </w:tcPr>
          <w:p w14:paraId="2B356C6E" w14:textId="176314A2"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 xml:space="preserve">Responsible and accountable for receiving and ensuring the delivery of funding associated with the programme or project. </w:t>
            </w:r>
          </w:p>
        </w:tc>
      </w:tr>
      <w:tr w:rsidR="000865E3" w:rsidRPr="007641B4" w14:paraId="2EFD6264" w14:textId="77777777" w:rsidTr="000865E3">
        <w:tc>
          <w:tcPr>
            <w:tcW w:w="1818" w:type="pct"/>
          </w:tcPr>
          <w:p w14:paraId="526F5A16"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Lead Organisation</w:t>
            </w:r>
          </w:p>
        </w:tc>
        <w:tc>
          <w:tcPr>
            <w:tcW w:w="3182" w:type="pct"/>
          </w:tcPr>
          <w:p w14:paraId="14DFD0CA" w14:textId="3DC5EB55"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Accountable for the project's success and is responsible for ensuring that the project is completed on time, within budget, and according to the specified quality standards.</w:t>
            </w:r>
          </w:p>
        </w:tc>
      </w:tr>
      <w:tr w:rsidR="000865E3" w:rsidRPr="007641B4" w14:paraId="41169D87" w14:textId="77777777" w:rsidTr="000865E3">
        <w:tc>
          <w:tcPr>
            <w:tcW w:w="1818" w:type="pct"/>
          </w:tcPr>
          <w:p w14:paraId="49B467B3"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Senior Responsible Owner</w:t>
            </w:r>
          </w:p>
        </w:tc>
        <w:tc>
          <w:tcPr>
            <w:tcW w:w="3182" w:type="pct"/>
          </w:tcPr>
          <w:p w14:paraId="28FB21E9" w14:textId="7BBB25DC"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Have sufficient seniority to provide the project with the necessary support and resources, make key decisions, and act as a bridge between the project team and senior management.  Should have sufficient capacity to support the project as they are accountable for ensuring the programme or project meets its objectives and delivers the projected benefits.</w:t>
            </w:r>
          </w:p>
        </w:tc>
      </w:tr>
      <w:tr w:rsidR="000865E3" w:rsidRPr="007641B4" w14:paraId="6AEF519F" w14:textId="77777777" w:rsidTr="000865E3">
        <w:tc>
          <w:tcPr>
            <w:tcW w:w="1818" w:type="pct"/>
          </w:tcPr>
          <w:p w14:paraId="1BA61E1C"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Programme / Project Manager</w:t>
            </w:r>
          </w:p>
        </w:tc>
        <w:tc>
          <w:tcPr>
            <w:tcW w:w="3182" w:type="pct"/>
          </w:tcPr>
          <w:p w14:paraId="4EDDD863" w14:textId="720FA21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 xml:space="preserve">Responsible for the </w:t>
            </w:r>
            <w:r w:rsidR="0046222C" w:rsidRPr="00B473F7">
              <w:rPr>
                <w:rFonts w:ascii="Roboto" w:hAnsi="Roboto" w:cs="Arial"/>
                <w:color w:val="000000" w:themeColor="text1"/>
                <w:sz w:val="20"/>
                <w:szCs w:val="20"/>
              </w:rPr>
              <w:t>day-to-day</w:t>
            </w:r>
            <w:r w:rsidRPr="00B473F7">
              <w:rPr>
                <w:rFonts w:ascii="Roboto" w:hAnsi="Roboto" w:cs="Arial"/>
                <w:color w:val="000000" w:themeColor="text1"/>
                <w:sz w:val="20"/>
                <w:szCs w:val="20"/>
              </w:rPr>
              <w:t xml:space="preserve"> running of the project, ensuring work is completed promptly and managing cost, time and quality for a successful outcome.</w:t>
            </w:r>
          </w:p>
        </w:tc>
      </w:tr>
      <w:tr w:rsidR="000865E3" w:rsidRPr="007641B4" w14:paraId="42881971" w14:textId="77777777" w:rsidTr="000865E3">
        <w:tc>
          <w:tcPr>
            <w:tcW w:w="1818" w:type="pct"/>
          </w:tcPr>
          <w:p w14:paraId="7A1B284F"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Benefits Manager</w:t>
            </w:r>
          </w:p>
        </w:tc>
        <w:tc>
          <w:tcPr>
            <w:tcW w:w="3182" w:type="pct"/>
          </w:tcPr>
          <w:p w14:paraId="7EE66019" w14:textId="58224C18"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Develops and maintains the benefits management approach and provides oversight and assurance that the programme is on track to deliver the expected benefits.</w:t>
            </w:r>
          </w:p>
        </w:tc>
      </w:tr>
      <w:tr w:rsidR="000865E3" w:rsidRPr="007641B4" w14:paraId="1FC6F96D" w14:textId="77777777" w:rsidTr="000865E3">
        <w:tc>
          <w:tcPr>
            <w:tcW w:w="1818" w:type="pct"/>
          </w:tcPr>
          <w:p w14:paraId="7A44DB1D" w14:textId="77777777"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Change Manager</w:t>
            </w:r>
          </w:p>
        </w:tc>
        <w:tc>
          <w:tcPr>
            <w:tcW w:w="3182" w:type="pct"/>
          </w:tcPr>
          <w:p w14:paraId="3E96EA49" w14:textId="34C7C1AF" w:rsidR="000865E3" w:rsidRPr="00B473F7" w:rsidRDefault="000865E3" w:rsidP="008F74CA">
            <w:pPr>
              <w:spacing w:line="240" w:lineRule="auto"/>
              <w:rPr>
                <w:rFonts w:ascii="Roboto" w:hAnsi="Roboto" w:cs="Arial"/>
                <w:color w:val="000000" w:themeColor="text1"/>
                <w:sz w:val="20"/>
                <w:szCs w:val="20"/>
              </w:rPr>
            </w:pPr>
            <w:r w:rsidRPr="00B473F7">
              <w:rPr>
                <w:rFonts w:ascii="Roboto" w:hAnsi="Roboto" w:cs="Arial"/>
                <w:color w:val="000000" w:themeColor="text1"/>
                <w:sz w:val="20"/>
                <w:szCs w:val="20"/>
              </w:rPr>
              <w:t>Responsible for facilitating and managing changes and their impact, both to the baseline scope of the project and to stakeholders affected by the change</w:t>
            </w:r>
          </w:p>
        </w:tc>
      </w:tr>
    </w:tbl>
    <w:p w14:paraId="783CB04C" w14:textId="77777777" w:rsidR="003D0F62" w:rsidRDefault="003D0F62" w:rsidP="008F74CA">
      <w:pPr>
        <w:spacing w:line="240" w:lineRule="auto"/>
        <w:rPr>
          <w:rFonts w:ascii="Roboto" w:hAnsi="Roboto" w:cs="Arial"/>
          <w:sz w:val="22"/>
        </w:rPr>
      </w:pPr>
    </w:p>
    <w:p w14:paraId="2F231E02" w14:textId="77777777" w:rsidR="00263828" w:rsidRDefault="00263828" w:rsidP="008F74CA">
      <w:pPr>
        <w:spacing w:line="240" w:lineRule="auto"/>
        <w:rPr>
          <w:rFonts w:ascii="Roboto" w:hAnsi="Roboto" w:cs="Arial"/>
          <w:sz w:val="22"/>
        </w:rPr>
      </w:pPr>
    </w:p>
    <w:p w14:paraId="342C0983" w14:textId="77777777" w:rsidR="00263828" w:rsidRDefault="00263828" w:rsidP="008F74CA">
      <w:pPr>
        <w:spacing w:line="240" w:lineRule="auto"/>
        <w:rPr>
          <w:rFonts w:ascii="Roboto" w:hAnsi="Roboto" w:cs="Arial"/>
          <w:sz w:val="22"/>
        </w:rPr>
      </w:pPr>
    </w:p>
    <w:p w14:paraId="7824D07A" w14:textId="77777777" w:rsidR="00263828" w:rsidRDefault="00263828" w:rsidP="008F74CA">
      <w:pPr>
        <w:spacing w:line="240" w:lineRule="auto"/>
        <w:rPr>
          <w:rFonts w:ascii="Roboto" w:hAnsi="Roboto" w:cs="Arial"/>
          <w:sz w:val="22"/>
        </w:rPr>
      </w:pPr>
    </w:p>
    <w:p w14:paraId="3DB95FB0" w14:textId="77777777" w:rsidR="00263828" w:rsidRDefault="00263828" w:rsidP="008F74CA">
      <w:pPr>
        <w:spacing w:line="240" w:lineRule="auto"/>
        <w:rPr>
          <w:rFonts w:ascii="Roboto" w:hAnsi="Roboto" w:cs="Arial"/>
          <w:sz w:val="22"/>
        </w:rPr>
      </w:pPr>
    </w:p>
    <w:p w14:paraId="7F7A79D9" w14:textId="77777777" w:rsidR="00263828" w:rsidRDefault="00263828" w:rsidP="008F74CA">
      <w:pPr>
        <w:spacing w:line="240" w:lineRule="auto"/>
        <w:rPr>
          <w:rFonts w:ascii="Roboto" w:hAnsi="Roboto" w:cs="Arial"/>
          <w:sz w:val="22"/>
        </w:rPr>
      </w:pPr>
    </w:p>
    <w:p w14:paraId="03A2F62A" w14:textId="77777777" w:rsidR="00263828" w:rsidRDefault="00263828" w:rsidP="008F74CA">
      <w:pPr>
        <w:spacing w:line="240" w:lineRule="auto"/>
        <w:rPr>
          <w:rFonts w:ascii="Roboto" w:hAnsi="Roboto" w:cs="Arial"/>
          <w:sz w:val="22"/>
        </w:rPr>
      </w:pPr>
    </w:p>
    <w:p w14:paraId="7C673F23" w14:textId="77777777" w:rsidR="00263828" w:rsidRDefault="00263828" w:rsidP="008F74CA">
      <w:pPr>
        <w:spacing w:line="240" w:lineRule="auto"/>
        <w:rPr>
          <w:rFonts w:ascii="Roboto" w:hAnsi="Roboto" w:cs="Arial"/>
          <w:sz w:val="22"/>
        </w:rPr>
      </w:pPr>
    </w:p>
    <w:p w14:paraId="1FB180A4" w14:textId="77777777" w:rsidR="00AF3AEC" w:rsidRDefault="00AF3AEC" w:rsidP="008F74CA">
      <w:pPr>
        <w:spacing w:line="240" w:lineRule="auto"/>
        <w:rPr>
          <w:rFonts w:ascii="Roboto" w:hAnsi="Roboto" w:cs="Arial"/>
          <w:sz w:val="22"/>
        </w:rPr>
      </w:pPr>
    </w:p>
    <w:p w14:paraId="0B22825E" w14:textId="77777777" w:rsidR="00263828" w:rsidRDefault="00263828" w:rsidP="008F74CA">
      <w:pPr>
        <w:spacing w:line="240" w:lineRule="auto"/>
        <w:rPr>
          <w:rFonts w:ascii="Roboto" w:hAnsi="Roboto" w:cs="Arial"/>
          <w:sz w:val="22"/>
        </w:rPr>
      </w:pPr>
    </w:p>
    <w:p w14:paraId="26BBE0C9" w14:textId="77777777" w:rsidR="00263828" w:rsidRDefault="00263828" w:rsidP="008F74CA">
      <w:pPr>
        <w:spacing w:line="240" w:lineRule="auto"/>
        <w:rPr>
          <w:rFonts w:ascii="Roboto" w:hAnsi="Roboto" w:cs="Arial"/>
          <w:sz w:val="22"/>
        </w:rPr>
      </w:pPr>
    </w:p>
    <w:p w14:paraId="484597A9" w14:textId="77777777" w:rsidR="00263828" w:rsidRDefault="00263828" w:rsidP="008F74CA">
      <w:pPr>
        <w:spacing w:line="240" w:lineRule="auto"/>
        <w:rPr>
          <w:rFonts w:ascii="Roboto" w:hAnsi="Roboto" w:cs="Arial"/>
          <w:sz w:val="22"/>
        </w:rPr>
      </w:pPr>
    </w:p>
    <w:p w14:paraId="5472497A" w14:textId="77777777" w:rsidR="00727AC6" w:rsidRDefault="00727AC6" w:rsidP="00B473F7">
      <w:pPr>
        <w:pStyle w:val="TopicHeading"/>
        <w:spacing w:line="240" w:lineRule="auto"/>
        <w:rPr>
          <w:rStyle w:val="TopicHeadingChar"/>
          <w:rFonts w:ascii="Roboto" w:hAnsi="Roboto"/>
          <w:b/>
          <w:bCs/>
        </w:rPr>
        <w:sectPr w:rsidR="00727AC6" w:rsidSect="001E14A2">
          <w:headerReference w:type="default" r:id="rId19"/>
          <w:footerReference w:type="default" r:id="rId20"/>
          <w:endnotePr>
            <w:numFmt w:val="decimal"/>
          </w:endnotePr>
          <w:pgSz w:w="11906" w:h="16838" w:code="9"/>
          <w:pgMar w:top="1418" w:right="1134" w:bottom="1418" w:left="1134" w:header="567" w:footer="709" w:gutter="0"/>
          <w:cols w:space="708"/>
          <w:docGrid w:linePitch="360"/>
        </w:sectPr>
      </w:pPr>
    </w:p>
    <w:p w14:paraId="3D53A72B" w14:textId="4F1ADA5B" w:rsidR="00DC7187" w:rsidRPr="00B473F7" w:rsidRDefault="0F3C0732" w:rsidP="008F74CA">
      <w:pPr>
        <w:pStyle w:val="TopicHeading"/>
        <w:numPr>
          <w:ilvl w:val="0"/>
          <w:numId w:val="43"/>
        </w:numPr>
        <w:spacing w:line="240" w:lineRule="auto"/>
        <w:rPr>
          <w:rFonts w:ascii="Roboto" w:hAnsi="Roboto" w:cs="Arial"/>
          <w:color w:val="062A60"/>
        </w:rPr>
      </w:pPr>
      <w:r w:rsidRPr="00B473F7">
        <w:rPr>
          <w:rStyle w:val="TopicHeadingChar"/>
          <w:rFonts w:ascii="Roboto" w:hAnsi="Roboto"/>
          <w:b/>
          <w:bCs/>
          <w:color w:val="062A60"/>
        </w:rPr>
        <w:lastRenderedPageBreak/>
        <w:t xml:space="preserve">  Project Plan</w:t>
      </w:r>
    </w:p>
    <w:p w14:paraId="4D40F722" w14:textId="77777777" w:rsidR="00DC7187" w:rsidRPr="007641B4" w:rsidRDefault="00DC7187" w:rsidP="008F74CA">
      <w:pPr>
        <w:rPr>
          <w:rFonts w:ascii="Roboto" w:hAnsi="Roboto"/>
          <w:i/>
          <w:iCs/>
          <w:color w:val="808080" w:themeColor="background1" w:themeShade="80"/>
          <w:sz w:val="18"/>
          <w:szCs w:val="16"/>
        </w:rPr>
      </w:pPr>
    </w:p>
    <w:p w14:paraId="4A7A4D97" w14:textId="7140E19C" w:rsidR="005B497D" w:rsidRDefault="00A461A3" w:rsidP="008F74CA">
      <w:pPr>
        <w:spacing w:line="240" w:lineRule="auto"/>
        <w:rPr>
          <w:rFonts w:ascii="Roboto" w:hAnsi="Roboto" w:cs="Arial"/>
          <w:sz w:val="22"/>
        </w:rPr>
      </w:pPr>
      <w:r>
        <w:rPr>
          <w:rFonts w:ascii="Roboto" w:hAnsi="Roboto" w:cs="Arial"/>
          <w:sz w:val="22"/>
        </w:rPr>
        <w:t>6-month</w:t>
      </w:r>
      <w:r w:rsidR="005B497D">
        <w:rPr>
          <w:rFonts w:ascii="Roboto" w:hAnsi="Roboto" w:cs="Arial"/>
          <w:sz w:val="22"/>
        </w:rPr>
        <w:t xml:space="preserve"> phased implementation plan </w:t>
      </w:r>
    </w:p>
    <w:p w14:paraId="42DD8A55" w14:textId="1290A22C" w:rsidR="00C472B8" w:rsidRDefault="00C472B8" w:rsidP="008F74CA">
      <w:pPr>
        <w:spacing w:line="240" w:lineRule="auto"/>
        <w:rPr>
          <w:rFonts w:ascii="Roboto" w:hAnsi="Roboto" w:cs="Arial"/>
          <w:sz w:val="22"/>
        </w:rPr>
      </w:pPr>
    </w:p>
    <w:tbl>
      <w:tblPr>
        <w:tblStyle w:val="TableGrid"/>
        <w:tblW w:w="5000" w:type="pct"/>
        <w:tblLook w:val="04A0" w:firstRow="1" w:lastRow="0" w:firstColumn="1" w:lastColumn="0" w:noHBand="0" w:noVBand="1"/>
      </w:tblPr>
      <w:tblGrid>
        <w:gridCol w:w="14002"/>
      </w:tblGrid>
      <w:tr w:rsidR="00773506" w14:paraId="69B5F185" w14:textId="77777777" w:rsidTr="00773506">
        <w:tc>
          <w:tcPr>
            <w:tcW w:w="5000" w:type="pct"/>
            <w:tcBorders>
              <w:top w:val="nil"/>
              <w:left w:val="nil"/>
              <w:bottom w:val="nil"/>
              <w:right w:val="nil"/>
            </w:tcBorders>
            <w:shd w:val="clear" w:color="auto" w:fill="D9E2F3" w:themeFill="accent1" w:themeFillTint="33"/>
          </w:tcPr>
          <w:p w14:paraId="0906ECC5" w14:textId="2857A5CC" w:rsidR="00773506" w:rsidRPr="00BE3152" w:rsidRDefault="008B2A4F" w:rsidP="00912CC3">
            <w:pPr>
              <w:rPr>
                <w:rFonts w:ascii="Roboto" w:eastAsia="Arial" w:hAnsi="Roboto" w:cs="Arial"/>
                <w:sz w:val="22"/>
              </w:rPr>
            </w:pPr>
            <w:r>
              <w:rPr>
                <w:rFonts w:ascii="Roboto" w:eastAsia="Arial" w:hAnsi="Roboto" w:cs="Arial"/>
                <w:sz w:val="22"/>
              </w:rPr>
              <w:t xml:space="preserve">Planning for phased implementation can be successful as you are not asking for </w:t>
            </w:r>
            <w:r w:rsidR="002B6CB1">
              <w:rPr>
                <w:rFonts w:ascii="Roboto" w:eastAsia="Arial" w:hAnsi="Roboto" w:cs="Arial"/>
                <w:sz w:val="22"/>
              </w:rPr>
              <w:t>full</w:t>
            </w:r>
            <w:r>
              <w:rPr>
                <w:rFonts w:ascii="Roboto" w:eastAsia="Arial" w:hAnsi="Roboto" w:cs="Arial"/>
                <w:sz w:val="22"/>
              </w:rPr>
              <w:t xml:space="preserve"> funding up front. Setting out the goals and KPI’s that need to be met in each phase </w:t>
            </w:r>
            <w:r w:rsidR="00B473F7">
              <w:rPr>
                <w:rFonts w:ascii="Roboto" w:eastAsia="Arial" w:hAnsi="Roboto" w:cs="Arial"/>
                <w:sz w:val="22"/>
              </w:rPr>
              <w:t>to</w:t>
            </w:r>
            <w:r>
              <w:rPr>
                <w:rFonts w:ascii="Roboto" w:eastAsia="Arial" w:hAnsi="Roboto" w:cs="Arial"/>
                <w:sz w:val="22"/>
              </w:rPr>
              <w:t xml:space="preserve"> move </w:t>
            </w:r>
            <w:r w:rsidR="008E1294">
              <w:rPr>
                <w:rFonts w:ascii="Roboto" w:eastAsia="Arial" w:hAnsi="Roboto" w:cs="Arial"/>
                <w:sz w:val="22"/>
              </w:rPr>
              <w:t>on to</w:t>
            </w:r>
            <w:r>
              <w:rPr>
                <w:rFonts w:ascii="Roboto" w:eastAsia="Arial" w:hAnsi="Roboto" w:cs="Arial"/>
                <w:sz w:val="22"/>
              </w:rPr>
              <w:t xml:space="preserve"> the next.</w:t>
            </w:r>
            <w:r w:rsidR="008E1294">
              <w:rPr>
                <w:rFonts w:ascii="Roboto" w:eastAsia="Arial" w:hAnsi="Roboto" w:cs="Arial"/>
                <w:sz w:val="22"/>
              </w:rPr>
              <w:t xml:space="preserve"> There are some examples below:</w:t>
            </w:r>
          </w:p>
        </w:tc>
      </w:tr>
    </w:tbl>
    <w:p w14:paraId="3BAFA436" w14:textId="77777777" w:rsidR="00773506" w:rsidRDefault="00773506" w:rsidP="008F74CA">
      <w:pPr>
        <w:spacing w:line="240" w:lineRule="auto"/>
        <w:rPr>
          <w:rFonts w:ascii="Roboto" w:hAnsi="Roboto" w:cs="Arial"/>
          <w:sz w:val="22"/>
        </w:rPr>
      </w:pPr>
    </w:p>
    <w:p w14:paraId="5F62317B" w14:textId="5F32AE06" w:rsidR="00B4032E" w:rsidRPr="007641B4" w:rsidRDefault="2B7C71FA" w:rsidP="008F74CA">
      <w:pPr>
        <w:spacing w:line="240" w:lineRule="auto"/>
        <w:rPr>
          <w:rFonts w:ascii="Roboto" w:hAnsi="Roboto" w:cs="Arial"/>
          <w:color w:val="00B0F0"/>
          <w:sz w:val="22"/>
        </w:rPr>
      </w:pPr>
      <w:r w:rsidRPr="007641B4">
        <w:rPr>
          <w:rFonts w:ascii="Roboto" w:hAnsi="Roboto" w:cs="Arial"/>
          <w:sz w:val="22"/>
        </w:rPr>
        <w:t xml:space="preserve">The </w:t>
      </w:r>
      <w:r w:rsidR="3AA67E80" w:rsidRPr="007641B4">
        <w:rPr>
          <w:rFonts w:ascii="Roboto" w:hAnsi="Roboto" w:cs="Arial"/>
          <w:sz w:val="22"/>
        </w:rPr>
        <w:t xml:space="preserve">project is planned over </w:t>
      </w:r>
      <w:r w:rsidR="00A461A3">
        <w:rPr>
          <w:rFonts w:ascii="Roboto" w:hAnsi="Roboto" w:cs="Arial"/>
          <w:sz w:val="22"/>
        </w:rPr>
        <w:t>three years</w:t>
      </w:r>
      <w:r w:rsidR="3AA67E80" w:rsidRPr="007641B4">
        <w:rPr>
          <w:rFonts w:ascii="Roboto" w:hAnsi="Roboto" w:cs="Arial"/>
          <w:sz w:val="22"/>
        </w:rPr>
        <w:t xml:space="preserve"> with </w:t>
      </w:r>
      <w:r w:rsidR="00A461A3">
        <w:rPr>
          <w:rFonts w:ascii="Roboto" w:hAnsi="Roboto" w:cs="Arial"/>
          <w:sz w:val="22"/>
        </w:rPr>
        <w:t>a 6-month</w:t>
      </w:r>
      <w:r w:rsidR="3AA67E80" w:rsidRPr="007641B4">
        <w:rPr>
          <w:rFonts w:ascii="Roboto" w:hAnsi="Roboto" w:cs="Arial"/>
          <w:sz w:val="22"/>
        </w:rPr>
        <w:t xml:space="preserve"> phased implementation </w:t>
      </w:r>
      <w:r w:rsidR="0C285A2F" w:rsidRPr="007641B4">
        <w:rPr>
          <w:rFonts w:ascii="Roboto" w:hAnsi="Roboto" w:cs="Arial"/>
          <w:sz w:val="22"/>
        </w:rPr>
        <w:t>with differing ob</w:t>
      </w:r>
      <w:r w:rsidR="3A147ECC" w:rsidRPr="007641B4">
        <w:rPr>
          <w:rFonts w:ascii="Roboto" w:hAnsi="Roboto" w:cs="Arial"/>
          <w:sz w:val="22"/>
        </w:rPr>
        <w:t>jectives as shown in the phased implementation table below</w:t>
      </w:r>
      <w:r w:rsidR="00AA51CD" w:rsidRPr="007641B4">
        <w:rPr>
          <w:rFonts w:ascii="Roboto" w:hAnsi="Roboto" w:cs="Arial"/>
          <w:color w:val="00B0F0"/>
          <w:sz w:val="22"/>
        </w:rPr>
        <w:t xml:space="preserve"> </w:t>
      </w:r>
    </w:p>
    <w:tbl>
      <w:tblPr>
        <w:tblStyle w:val="TableGrid"/>
        <w:tblW w:w="5000" w:type="pct"/>
        <w:tblLook w:val="04A0" w:firstRow="1" w:lastRow="0" w:firstColumn="1" w:lastColumn="0" w:noHBand="0" w:noVBand="1"/>
      </w:tblPr>
      <w:tblGrid>
        <w:gridCol w:w="1212"/>
        <w:gridCol w:w="1618"/>
        <w:gridCol w:w="2486"/>
        <w:gridCol w:w="2508"/>
        <w:gridCol w:w="1885"/>
        <w:gridCol w:w="2036"/>
        <w:gridCol w:w="2237"/>
      </w:tblGrid>
      <w:tr w:rsidR="009C17F1" w:rsidRPr="0030312E" w14:paraId="77977605" w14:textId="77777777" w:rsidTr="006237FF">
        <w:trPr>
          <w:trHeight w:val="300"/>
        </w:trPr>
        <w:tc>
          <w:tcPr>
            <w:tcW w:w="1012" w:type="pct"/>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5ED680" w14:textId="7FA8BFC9" w:rsidR="009C17F1" w:rsidRPr="0030312E" w:rsidRDefault="009C17F1" w:rsidP="006237FF">
            <w:pPr>
              <w:jc w:val="center"/>
              <w:rPr>
                <w:rFonts w:ascii="Roboto" w:hAnsi="Roboto"/>
                <w:b/>
                <w:bCs/>
                <w:sz w:val="20"/>
                <w:szCs w:val="20"/>
              </w:rPr>
            </w:pPr>
            <w:r w:rsidRPr="0030312E">
              <w:rPr>
                <w:rFonts w:ascii="Roboto" w:eastAsia="Aptos" w:hAnsi="Roboto" w:cs="Aptos"/>
                <w:b/>
                <w:bCs/>
                <w:sz w:val="20"/>
                <w:szCs w:val="20"/>
              </w:rPr>
              <w:t>Wider Health System Level</w:t>
            </w:r>
          </w:p>
        </w:tc>
        <w:tc>
          <w:tcPr>
            <w:tcW w:w="88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3D85CF" w14:textId="43C8E1D8" w:rsidR="009C17F1" w:rsidRPr="0030312E" w:rsidRDefault="009C17F1" w:rsidP="006237FF">
            <w:pPr>
              <w:jc w:val="center"/>
              <w:rPr>
                <w:rFonts w:ascii="Roboto" w:eastAsia="Aptos" w:hAnsi="Roboto" w:cs="Aptos"/>
                <w:b/>
                <w:bCs/>
                <w:sz w:val="20"/>
                <w:szCs w:val="20"/>
              </w:rPr>
            </w:pPr>
            <w:r w:rsidRPr="0030312E">
              <w:rPr>
                <w:rFonts w:ascii="Roboto" w:eastAsia="Aptos" w:hAnsi="Roboto" w:cs="Aptos"/>
                <w:b/>
                <w:bCs/>
                <w:sz w:val="20"/>
                <w:szCs w:val="20"/>
              </w:rPr>
              <w:t>Phase 1</w:t>
            </w:r>
          </w:p>
        </w:tc>
        <w:tc>
          <w:tcPr>
            <w:tcW w:w="8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D7B82D" w14:textId="15F08182" w:rsidR="009C17F1" w:rsidRPr="0030312E" w:rsidRDefault="009C17F1" w:rsidP="006237FF">
            <w:pPr>
              <w:jc w:val="center"/>
              <w:rPr>
                <w:rFonts w:ascii="Roboto" w:hAnsi="Roboto"/>
                <w:b/>
                <w:bCs/>
                <w:sz w:val="20"/>
                <w:szCs w:val="20"/>
              </w:rPr>
            </w:pPr>
            <w:r w:rsidRPr="0030312E">
              <w:rPr>
                <w:rFonts w:ascii="Roboto" w:eastAsia="Aptos" w:hAnsi="Roboto" w:cs="Aptos"/>
                <w:b/>
                <w:bCs/>
                <w:sz w:val="20"/>
                <w:szCs w:val="20"/>
              </w:rPr>
              <w:t>Phase 2</w:t>
            </w:r>
          </w:p>
        </w:tc>
        <w:tc>
          <w:tcPr>
            <w:tcW w:w="6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CEFAF" w14:textId="44F884F3" w:rsidR="009C17F1" w:rsidRPr="0030312E" w:rsidRDefault="009C17F1" w:rsidP="006237FF">
            <w:pPr>
              <w:jc w:val="center"/>
              <w:rPr>
                <w:rFonts w:ascii="Roboto" w:hAnsi="Roboto"/>
                <w:b/>
                <w:bCs/>
                <w:sz w:val="20"/>
                <w:szCs w:val="20"/>
              </w:rPr>
            </w:pPr>
            <w:r w:rsidRPr="0030312E">
              <w:rPr>
                <w:rFonts w:ascii="Roboto" w:eastAsia="Aptos" w:hAnsi="Roboto" w:cs="Aptos"/>
                <w:b/>
                <w:bCs/>
                <w:sz w:val="20"/>
                <w:szCs w:val="20"/>
              </w:rPr>
              <w:t>Phase 3</w:t>
            </w:r>
          </w:p>
        </w:tc>
        <w:tc>
          <w:tcPr>
            <w:tcW w:w="72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B036" w14:textId="0025CACE" w:rsidR="009C17F1" w:rsidRPr="0030312E" w:rsidRDefault="009C17F1" w:rsidP="006237FF">
            <w:pPr>
              <w:jc w:val="center"/>
              <w:rPr>
                <w:rFonts w:ascii="Roboto" w:hAnsi="Roboto"/>
                <w:b/>
                <w:bCs/>
                <w:sz w:val="20"/>
                <w:szCs w:val="20"/>
              </w:rPr>
            </w:pPr>
            <w:r w:rsidRPr="0030312E">
              <w:rPr>
                <w:rFonts w:ascii="Roboto" w:eastAsia="Aptos" w:hAnsi="Roboto" w:cs="Aptos"/>
                <w:b/>
                <w:bCs/>
                <w:sz w:val="20"/>
                <w:szCs w:val="20"/>
              </w:rPr>
              <w:t>Phase 4</w:t>
            </w:r>
          </w:p>
        </w:tc>
        <w:tc>
          <w:tcPr>
            <w:tcW w:w="8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E901AE" w14:textId="39BA5DC4" w:rsidR="009C17F1" w:rsidRPr="0030312E" w:rsidRDefault="009C17F1" w:rsidP="006237FF">
            <w:pPr>
              <w:jc w:val="center"/>
              <w:rPr>
                <w:rFonts w:ascii="Roboto" w:hAnsi="Roboto"/>
                <w:b/>
                <w:bCs/>
                <w:sz w:val="20"/>
                <w:szCs w:val="20"/>
              </w:rPr>
            </w:pPr>
            <w:r w:rsidRPr="0030312E">
              <w:rPr>
                <w:rFonts w:ascii="Roboto" w:eastAsia="Aptos" w:hAnsi="Roboto" w:cs="Aptos"/>
                <w:b/>
                <w:bCs/>
                <w:sz w:val="20"/>
                <w:szCs w:val="20"/>
              </w:rPr>
              <w:t>Phase 5</w:t>
            </w:r>
          </w:p>
        </w:tc>
      </w:tr>
      <w:tr w:rsidR="12E00E2F" w:rsidRPr="0030312E" w14:paraId="2C6BB616"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AF4C49" w14:textId="22E2E007" w:rsidR="12E00E2F" w:rsidRPr="0030312E" w:rsidRDefault="12E00E2F" w:rsidP="006237FF">
            <w:pPr>
              <w:jc w:val="center"/>
              <w:rPr>
                <w:rFonts w:ascii="Roboto" w:hAnsi="Roboto"/>
                <w:sz w:val="20"/>
                <w:szCs w:val="20"/>
              </w:rPr>
            </w:pPr>
          </w:p>
        </w:tc>
        <w:tc>
          <w:tcPr>
            <w:tcW w:w="5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1F15BB" w14:textId="74B92436" w:rsidR="12E00E2F" w:rsidRPr="0030312E" w:rsidRDefault="12E00E2F" w:rsidP="006237FF">
            <w:pPr>
              <w:jc w:val="center"/>
              <w:rPr>
                <w:rFonts w:ascii="Roboto" w:hAnsi="Roboto"/>
                <w:sz w:val="20"/>
                <w:szCs w:val="20"/>
              </w:rPr>
            </w:pPr>
          </w:p>
        </w:tc>
        <w:tc>
          <w:tcPr>
            <w:tcW w:w="88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116C4" w14:textId="0C8CE3EE" w:rsidR="12E00E2F" w:rsidRPr="0030312E" w:rsidRDefault="12E00E2F" w:rsidP="006237FF">
            <w:pPr>
              <w:jc w:val="center"/>
              <w:rPr>
                <w:rFonts w:ascii="Roboto" w:hAnsi="Roboto"/>
                <w:b/>
                <w:bCs/>
                <w:sz w:val="20"/>
                <w:szCs w:val="20"/>
              </w:rPr>
            </w:pPr>
            <w:r w:rsidRPr="0030312E">
              <w:rPr>
                <w:rFonts w:ascii="Roboto" w:eastAsia="Aptos" w:hAnsi="Roboto" w:cs="Aptos"/>
                <w:b/>
                <w:bCs/>
                <w:sz w:val="20"/>
                <w:szCs w:val="20"/>
              </w:rPr>
              <w:t>0-6months</w:t>
            </w:r>
          </w:p>
        </w:tc>
        <w:tc>
          <w:tcPr>
            <w:tcW w:w="8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A0441" w14:textId="314A9E81" w:rsidR="12E00E2F" w:rsidRPr="0030312E" w:rsidRDefault="12E00E2F" w:rsidP="006237FF">
            <w:pPr>
              <w:jc w:val="center"/>
              <w:rPr>
                <w:rFonts w:ascii="Roboto" w:hAnsi="Roboto"/>
                <w:b/>
                <w:bCs/>
                <w:sz w:val="20"/>
                <w:szCs w:val="20"/>
              </w:rPr>
            </w:pPr>
            <w:r w:rsidRPr="0030312E">
              <w:rPr>
                <w:rFonts w:ascii="Roboto" w:eastAsia="Aptos" w:hAnsi="Roboto" w:cs="Aptos"/>
                <w:b/>
                <w:bCs/>
                <w:sz w:val="20"/>
                <w:szCs w:val="20"/>
              </w:rPr>
              <w:t>7-12 months</w:t>
            </w:r>
          </w:p>
        </w:tc>
        <w:tc>
          <w:tcPr>
            <w:tcW w:w="6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44E47E" w14:textId="3064BF1C" w:rsidR="12E00E2F" w:rsidRPr="0030312E" w:rsidRDefault="12E00E2F" w:rsidP="006237FF">
            <w:pPr>
              <w:jc w:val="center"/>
              <w:rPr>
                <w:rFonts w:ascii="Roboto" w:hAnsi="Roboto"/>
                <w:b/>
                <w:bCs/>
                <w:sz w:val="20"/>
                <w:szCs w:val="20"/>
              </w:rPr>
            </w:pPr>
            <w:r w:rsidRPr="0030312E">
              <w:rPr>
                <w:rFonts w:ascii="Roboto" w:eastAsia="Aptos" w:hAnsi="Roboto" w:cs="Aptos"/>
                <w:b/>
                <w:bCs/>
                <w:sz w:val="20"/>
                <w:szCs w:val="20"/>
              </w:rPr>
              <w:t>13-18 months</w:t>
            </w:r>
          </w:p>
        </w:tc>
        <w:tc>
          <w:tcPr>
            <w:tcW w:w="72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3C2AFA" w14:textId="4F49ECFE" w:rsidR="12E00E2F" w:rsidRPr="0030312E" w:rsidRDefault="12E00E2F" w:rsidP="006237FF">
            <w:pPr>
              <w:jc w:val="center"/>
              <w:rPr>
                <w:rFonts w:ascii="Roboto" w:hAnsi="Roboto"/>
                <w:b/>
                <w:bCs/>
                <w:sz w:val="20"/>
                <w:szCs w:val="20"/>
              </w:rPr>
            </w:pPr>
            <w:r w:rsidRPr="0030312E">
              <w:rPr>
                <w:rFonts w:ascii="Roboto" w:eastAsia="Aptos" w:hAnsi="Roboto" w:cs="Aptos"/>
                <w:b/>
                <w:bCs/>
                <w:sz w:val="20"/>
                <w:szCs w:val="20"/>
              </w:rPr>
              <w:t>19-24 months</w:t>
            </w:r>
          </w:p>
        </w:tc>
        <w:tc>
          <w:tcPr>
            <w:tcW w:w="8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2B492D" w14:textId="3A76D52E" w:rsidR="12E00E2F" w:rsidRPr="0030312E" w:rsidRDefault="12E00E2F" w:rsidP="006237FF">
            <w:pPr>
              <w:jc w:val="center"/>
              <w:rPr>
                <w:rFonts w:ascii="Roboto" w:hAnsi="Roboto"/>
                <w:b/>
                <w:bCs/>
                <w:sz w:val="20"/>
                <w:szCs w:val="20"/>
              </w:rPr>
            </w:pPr>
            <w:r w:rsidRPr="0030312E">
              <w:rPr>
                <w:rFonts w:ascii="Roboto" w:eastAsia="Aptos" w:hAnsi="Roboto" w:cs="Aptos"/>
                <w:b/>
                <w:bCs/>
                <w:sz w:val="20"/>
                <w:szCs w:val="20"/>
              </w:rPr>
              <w:t>25-36 months</w:t>
            </w:r>
          </w:p>
        </w:tc>
      </w:tr>
      <w:tr w:rsidR="12E00E2F" w:rsidRPr="0030312E" w14:paraId="5940BE41"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266E6B3F" w14:textId="0D30A679" w:rsidR="12E00E2F" w:rsidRPr="0030312E" w:rsidRDefault="12E00E2F" w:rsidP="008F74CA">
            <w:pPr>
              <w:rPr>
                <w:rFonts w:ascii="Roboto" w:hAnsi="Roboto"/>
                <w:sz w:val="20"/>
                <w:szCs w:val="20"/>
              </w:rPr>
            </w:pPr>
            <w:r w:rsidRPr="0030312E">
              <w:rPr>
                <w:rFonts w:ascii="Roboto" w:eastAsia="Aptos" w:hAnsi="Roboto" w:cs="Aptos"/>
                <w:b/>
                <w:bCs/>
                <w:color w:val="000000" w:themeColor="text1"/>
                <w:sz w:val="20"/>
                <w:szCs w:val="20"/>
              </w:rPr>
              <w:t>General</w:t>
            </w:r>
          </w:p>
          <w:p w14:paraId="54D4CE48" w14:textId="7B5E25E4" w:rsidR="12E00E2F" w:rsidRPr="0030312E" w:rsidRDefault="12E00E2F" w:rsidP="008F74CA">
            <w:pPr>
              <w:rPr>
                <w:rFonts w:ascii="Roboto" w:hAnsi="Roboto"/>
                <w:sz w:val="20"/>
                <w:szCs w:val="20"/>
              </w:rPr>
            </w:pPr>
            <w:r w:rsidRPr="0030312E">
              <w:rPr>
                <w:rFonts w:ascii="Roboto" w:eastAsia="Aptos" w:hAnsi="Roboto" w:cs="Aptos"/>
                <w:b/>
                <w:bCs/>
                <w:color w:val="000000" w:themeColor="text1"/>
                <w:sz w:val="20"/>
                <w:szCs w:val="20"/>
              </w:rPr>
              <w:t>Milestones</w:t>
            </w:r>
          </w:p>
        </w:tc>
        <w:tc>
          <w:tcPr>
            <w:tcW w:w="579"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2FA78FC0" w14:textId="0DDC77B2"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Local stakeholders</w:t>
            </w:r>
          </w:p>
          <w:p w14:paraId="039E921A" w14:textId="580D6B7E"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Patient engagement </w:t>
            </w:r>
          </w:p>
          <w:p w14:paraId="58D5E142" w14:textId="3249B55A"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Governance</w:t>
            </w:r>
          </w:p>
          <w:p w14:paraId="244CB34A" w14:textId="4E0A4086"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Terms of reference</w:t>
            </w:r>
          </w:p>
          <w:p w14:paraId="2F36A0AD" w14:textId="22672F77"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Implementation group </w:t>
            </w:r>
          </w:p>
          <w:p w14:paraId="09534AB5" w14:textId="615A6054"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Steering committee</w:t>
            </w:r>
          </w:p>
          <w:p w14:paraId="56178191" w14:textId="062188A8"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Workforce</w:t>
            </w:r>
          </w:p>
          <w:p w14:paraId="3023DE3D" w14:textId="42491A12"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Digital </w:t>
            </w:r>
          </w:p>
          <w:p w14:paraId="3F2B55BC" w14:textId="0E3DAA43"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Primary care</w:t>
            </w:r>
          </w:p>
          <w:p w14:paraId="0A57161A" w14:textId="35202A69"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Frailty </w:t>
            </w:r>
          </w:p>
          <w:p w14:paraId="5278F800" w14:textId="02FDF8D4"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Comms</w:t>
            </w:r>
          </w:p>
          <w:p w14:paraId="252EB9C1" w14:textId="725A33B8"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Evaluation </w:t>
            </w:r>
          </w:p>
          <w:p w14:paraId="0CC2FDB3" w14:textId="37482B2F"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Other</w:t>
            </w:r>
          </w:p>
        </w:tc>
        <w:tc>
          <w:tcPr>
            <w:tcW w:w="889"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5FA8F9FA" w14:textId="662DC235" w:rsidR="12E00E2F" w:rsidRPr="0030312E" w:rsidRDefault="00170A33"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Set up</w:t>
            </w:r>
            <w:r w:rsidR="12E00E2F" w:rsidRPr="0030312E">
              <w:rPr>
                <w:rFonts w:ascii="Roboto" w:eastAsia="Aptos" w:hAnsi="Roboto" w:cs="Aptos"/>
                <w:color w:val="000000" w:themeColor="text1"/>
                <w:sz w:val="20"/>
                <w:szCs w:val="20"/>
              </w:rPr>
              <w:t xml:space="preserve"> FLS implementation group</w:t>
            </w:r>
          </w:p>
          <w:p w14:paraId="65260C99" w14:textId="3C4E615A"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Harmonised FLS pathway – (identification</w:t>
            </w:r>
            <w:r w:rsidR="0071221E" w:rsidRPr="0030312E">
              <w:rPr>
                <w:rFonts w:ascii="Roboto" w:eastAsia="Aptos" w:hAnsi="Roboto" w:cs="Aptos"/>
                <w:color w:val="000000" w:themeColor="text1"/>
                <w:sz w:val="20"/>
                <w:szCs w:val="20"/>
              </w:rPr>
              <w:t>,</w:t>
            </w:r>
            <w:r w:rsidRPr="0030312E">
              <w:rPr>
                <w:rFonts w:ascii="Roboto" w:eastAsia="Aptos" w:hAnsi="Roboto" w:cs="Aptos"/>
                <w:color w:val="000000" w:themeColor="text1"/>
                <w:sz w:val="20"/>
                <w:szCs w:val="20"/>
              </w:rPr>
              <w:t xml:space="preserve"> eligibility, assessment forms, DXA indications, laboratory </w:t>
            </w:r>
            <w:r w:rsidR="3C040A00" w:rsidRPr="0030312E">
              <w:rPr>
                <w:rFonts w:ascii="Roboto" w:eastAsia="Aptos" w:hAnsi="Roboto" w:cs="Aptos"/>
                <w:color w:val="000000" w:themeColor="text1"/>
                <w:sz w:val="20"/>
                <w:szCs w:val="20"/>
              </w:rPr>
              <w:t>testing,</w:t>
            </w:r>
            <w:r w:rsidRPr="0030312E">
              <w:rPr>
                <w:rFonts w:ascii="Roboto" w:eastAsia="Aptos" w:hAnsi="Roboto" w:cs="Aptos"/>
                <w:color w:val="000000" w:themeColor="text1"/>
                <w:sz w:val="20"/>
                <w:szCs w:val="20"/>
              </w:rPr>
              <w:t xml:space="preserve"> treatment recommendations, monitoring) </w:t>
            </w:r>
          </w:p>
          <w:p w14:paraId="2CF85367" w14:textId="1C6EB50A"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Patient Information Centre [</w:t>
            </w:r>
          </w:p>
          <w:p w14:paraId="03689524" w14:textId="2E749B4C"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Dissemination and Communication framework </w:t>
            </w:r>
          </w:p>
          <w:p w14:paraId="1EADCD64" w14:textId="4EEEFABB"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Advice and Guidance related to FLS </w:t>
            </w:r>
          </w:p>
          <w:p w14:paraId="508A86DD" w14:textId="4EC0874C"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Weekly </w:t>
            </w:r>
            <w:r w:rsidR="006E24D9" w:rsidRPr="0030312E">
              <w:rPr>
                <w:rFonts w:ascii="Roboto" w:eastAsia="Aptos" w:hAnsi="Roboto" w:cs="Aptos"/>
                <w:color w:val="000000" w:themeColor="text1"/>
                <w:sz w:val="20"/>
                <w:szCs w:val="20"/>
              </w:rPr>
              <w:t>FLS-facing</w:t>
            </w:r>
            <w:r w:rsidRPr="0030312E">
              <w:rPr>
                <w:rFonts w:ascii="Roboto" w:eastAsia="Aptos" w:hAnsi="Roboto" w:cs="Aptos"/>
                <w:color w:val="000000" w:themeColor="text1"/>
                <w:sz w:val="20"/>
                <w:szCs w:val="20"/>
              </w:rPr>
              <w:t xml:space="preserve"> case discussion </w:t>
            </w:r>
            <w:r w:rsidR="006E24D9" w:rsidRPr="0030312E">
              <w:rPr>
                <w:rFonts w:ascii="Roboto" w:eastAsia="Aptos" w:hAnsi="Roboto" w:cs="Aptos"/>
                <w:color w:val="000000" w:themeColor="text1"/>
                <w:sz w:val="20"/>
                <w:szCs w:val="20"/>
              </w:rPr>
              <w:lastRenderedPageBreak/>
              <w:t>wash-ups</w:t>
            </w:r>
            <w:r w:rsidRPr="0030312E">
              <w:rPr>
                <w:rFonts w:ascii="Roboto" w:eastAsia="Aptos" w:hAnsi="Roboto" w:cs="Aptos"/>
                <w:color w:val="000000" w:themeColor="text1"/>
                <w:sz w:val="20"/>
                <w:szCs w:val="20"/>
              </w:rPr>
              <w:t xml:space="preserve"> for FLS nurses</w:t>
            </w:r>
          </w:p>
          <w:p w14:paraId="688CFB5B" w14:textId="586A31F2"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FLS wider stakeholder launch meeting</w:t>
            </w:r>
          </w:p>
          <w:p w14:paraId="2975A0D8" w14:textId="1ACA7070"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Digital platform – design and pilot </w:t>
            </w:r>
          </w:p>
          <w:p w14:paraId="5DC088B4" w14:textId="2835B045"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DXA scan </w:t>
            </w:r>
            <w:r w:rsidR="006E24D9" w:rsidRPr="0030312E">
              <w:rPr>
                <w:rFonts w:ascii="Roboto" w:eastAsia="Aptos" w:hAnsi="Roboto" w:cs="Aptos"/>
                <w:color w:val="000000" w:themeColor="text1"/>
                <w:sz w:val="20"/>
                <w:szCs w:val="20"/>
              </w:rPr>
              <w:t>capacity/reporting</w:t>
            </w:r>
          </w:p>
          <w:p w14:paraId="1FC1CB08" w14:textId="2C958EAD"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Governance </w:t>
            </w:r>
          </w:p>
          <w:p w14:paraId="492C76E7" w14:textId="2886F6F0" w:rsidR="12E00E2F" w:rsidRPr="0030312E" w:rsidRDefault="12E00E2F" w:rsidP="008F74CA">
            <w:pPr>
              <w:pStyle w:val="ListParagraph"/>
              <w:numPr>
                <w:ilvl w:val="0"/>
                <w:numId w:val="25"/>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Frailty pathway </w:t>
            </w:r>
          </w:p>
        </w:tc>
        <w:tc>
          <w:tcPr>
            <w:tcW w:w="897"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420553D8" w14:textId="135F6FE7" w:rsidR="12E00E2F" w:rsidRPr="0030312E" w:rsidRDefault="12E00E2F" w:rsidP="008F74CA">
            <w:pPr>
              <w:pStyle w:val="ListParagraph"/>
              <w:numPr>
                <w:ilvl w:val="0"/>
                <w:numId w:val="24"/>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lastRenderedPageBreak/>
              <w:t xml:space="preserve">Review primary care outcomes and develop options </w:t>
            </w:r>
          </w:p>
          <w:p w14:paraId="5E5497D9" w14:textId="6DE6D568" w:rsidR="12E00E2F" w:rsidRPr="0030312E" w:rsidRDefault="12E00E2F" w:rsidP="008F74CA">
            <w:pPr>
              <w:pStyle w:val="ListParagraph"/>
              <w:numPr>
                <w:ilvl w:val="0"/>
                <w:numId w:val="24"/>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Review FLS </w:t>
            </w:r>
            <w:r w:rsidR="002B314F" w:rsidRPr="0030312E">
              <w:rPr>
                <w:rFonts w:ascii="Roboto" w:eastAsia="Aptos" w:hAnsi="Roboto" w:cs="Aptos"/>
                <w:color w:val="000000" w:themeColor="text1"/>
                <w:sz w:val="20"/>
                <w:szCs w:val="20"/>
              </w:rPr>
              <w:t>wash-up</w:t>
            </w:r>
            <w:r w:rsidRPr="0030312E">
              <w:rPr>
                <w:rFonts w:ascii="Roboto" w:eastAsia="Aptos" w:hAnsi="Roboto" w:cs="Aptos"/>
                <w:color w:val="000000" w:themeColor="text1"/>
                <w:sz w:val="20"/>
                <w:szCs w:val="20"/>
              </w:rPr>
              <w:t xml:space="preserve"> outcomes and develop options </w:t>
            </w:r>
          </w:p>
          <w:p w14:paraId="296B36F8" w14:textId="03333ACD" w:rsidR="12E00E2F" w:rsidRPr="0030312E" w:rsidRDefault="12E00E2F" w:rsidP="008F74CA">
            <w:pPr>
              <w:pStyle w:val="ListParagraph"/>
              <w:numPr>
                <w:ilvl w:val="0"/>
                <w:numId w:val="24"/>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Conduct and report FLS survey for satisfaction, experience, strengths, weaknesses, threats and challenges for secondary and primary care staff </w:t>
            </w:r>
          </w:p>
          <w:p w14:paraId="57A4C4A4" w14:textId="6BC1F57B" w:rsidR="12E00E2F" w:rsidRPr="0030312E" w:rsidRDefault="12E00E2F" w:rsidP="008F74CA">
            <w:pPr>
              <w:pStyle w:val="ListParagraph"/>
              <w:numPr>
                <w:ilvl w:val="0"/>
                <w:numId w:val="24"/>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Digital platform launch</w:t>
            </w:r>
          </w:p>
        </w:tc>
        <w:tc>
          <w:tcPr>
            <w:tcW w:w="674"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70D09474" w14:textId="55E6F226" w:rsidR="12E00E2F" w:rsidRPr="0030312E" w:rsidRDefault="12E00E2F" w:rsidP="008F74CA">
            <w:pPr>
              <w:pStyle w:val="ListParagraph"/>
              <w:numPr>
                <w:ilvl w:val="0"/>
                <w:numId w:val="23"/>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Report on FLSDB KPI over last 2  years by place </w:t>
            </w:r>
          </w:p>
          <w:p w14:paraId="6968DECC" w14:textId="3219E674" w:rsidR="12E00E2F" w:rsidRPr="0030312E" w:rsidRDefault="12E00E2F" w:rsidP="008F74CA">
            <w:pPr>
              <w:pStyle w:val="ListParagraph"/>
              <w:numPr>
                <w:ilvl w:val="0"/>
                <w:numId w:val="23"/>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FLS wider stakeholder meeting</w:t>
            </w:r>
          </w:p>
        </w:tc>
        <w:tc>
          <w:tcPr>
            <w:tcW w:w="728"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1AE7D746" w14:textId="041D3A0E" w:rsidR="12E00E2F" w:rsidRPr="0030312E" w:rsidRDefault="12E00E2F" w:rsidP="008F74CA">
            <w:pPr>
              <w:pStyle w:val="ListParagraph"/>
              <w:numPr>
                <w:ilvl w:val="0"/>
                <w:numId w:val="22"/>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Conduct and report FLS survey for satisfaction, experience, strengths, weaknesses, threats and challenges</w:t>
            </w:r>
          </w:p>
          <w:p w14:paraId="2D628058" w14:textId="6D76DF42" w:rsidR="12E00E2F" w:rsidRPr="0030312E" w:rsidRDefault="12E00E2F" w:rsidP="008F74CA">
            <w:pPr>
              <w:pStyle w:val="ListParagraph"/>
              <w:numPr>
                <w:ilvl w:val="0"/>
                <w:numId w:val="22"/>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Report on FLSDB KPI over </w:t>
            </w:r>
            <w:r w:rsidR="0071221E" w:rsidRPr="0030312E">
              <w:rPr>
                <w:rFonts w:ascii="Roboto" w:eastAsia="Aptos" w:hAnsi="Roboto" w:cs="Aptos"/>
                <w:color w:val="000000" w:themeColor="text1"/>
                <w:sz w:val="20"/>
                <w:szCs w:val="20"/>
              </w:rPr>
              <w:t xml:space="preserve">the </w:t>
            </w:r>
            <w:r w:rsidRPr="0030312E">
              <w:rPr>
                <w:rFonts w:ascii="Roboto" w:eastAsia="Aptos" w:hAnsi="Roboto" w:cs="Aptos"/>
                <w:color w:val="000000" w:themeColor="text1"/>
                <w:sz w:val="20"/>
                <w:szCs w:val="20"/>
              </w:rPr>
              <w:t xml:space="preserve">last 3 years by place </w:t>
            </w:r>
          </w:p>
          <w:p w14:paraId="14262A59" w14:textId="71037DE3" w:rsidR="12E00E2F" w:rsidRPr="0030312E" w:rsidRDefault="12E00E2F" w:rsidP="008F74CA">
            <w:pPr>
              <w:ind w:left="360"/>
              <w:rPr>
                <w:rFonts w:ascii="Roboto" w:hAnsi="Roboto"/>
                <w:sz w:val="20"/>
                <w:szCs w:val="20"/>
              </w:rPr>
            </w:pPr>
            <w:r w:rsidRPr="0030312E">
              <w:rPr>
                <w:rFonts w:ascii="Roboto" w:eastAsia="Aptos" w:hAnsi="Roboto" w:cs="Aptos"/>
                <w:sz w:val="20"/>
                <w:szCs w:val="20"/>
              </w:rPr>
              <w:t xml:space="preserve"> </w:t>
            </w:r>
          </w:p>
        </w:tc>
        <w:tc>
          <w:tcPr>
            <w:tcW w:w="800" w:type="pct"/>
            <w:tcBorders>
              <w:top w:val="single" w:sz="8" w:space="0" w:color="auto"/>
              <w:left w:val="single" w:sz="8" w:space="0" w:color="auto"/>
              <w:bottom w:val="single" w:sz="8" w:space="0" w:color="auto"/>
              <w:right w:val="single" w:sz="8" w:space="0" w:color="auto"/>
            </w:tcBorders>
            <w:shd w:val="clear" w:color="auto" w:fill="CAF4FF"/>
            <w:tcMar>
              <w:left w:w="108" w:type="dxa"/>
              <w:right w:w="108" w:type="dxa"/>
            </w:tcMar>
          </w:tcPr>
          <w:p w14:paraId="6020DFFC" w14:textId="13D0CF32" w:rsidR="12E00E2F" w:rsidRPr="0030312E" w:rsidRDefault="12E00E2F" w:rsidP="008F74CA">
            <w:pPr>
              <w:pStyle w:val="ListParagraph"/>
              <w:numPr>
                <w:ilvl w:val="0"/>
                <w:numId w:val="21"/>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Conduct and report FLS survey for satisfaction, experience, strengths, weaknesses, threats and challenges</w:t>
            </w:r>
          </w:p>
          <w:p w14:paraId="13CCEF91" w14:textId="4CA96FBB" w:rsidR="12E00E2F" w:rsidRPr="0030312E" w:rsidRDefault="12E00E2F" w:rsidP="008F74CA">
            <w:pPr>
              <w:pStyle w:val="ListParagraph"/>
              <w:numPr>
                <w:ilvl w:val="0"/>
                <w:numId w:val="21"/>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Report on FLSDB KPI over </w:t>
            </w:r>
            <w:r w:rsidR="0071221E" w:rsidRPr="0030312E">
              <w:rPr>
                <w:rFonts w:ascii="Roboto" w:eastAsia="Aptos" w:hAnsi="Roboto" w:cs="Aptos"/>
                <w:color w:val="000000" w:themeColor="text1"/>
                <w:sz w:val="20"/>
                <w:szCs w:val="20"/>
              </w:rPr>
              <w:t xml:space="preserve">the </w:t>
            </w:r>
            <w:r w:rsidRPr="0030312E">
              <w:rPr>
                <w:rFonts w:ascii="Roboto" w:eastAsia="Aptos" w:hAnsi="Roboto" w:cs="Aptos"/>
                <w:color w:val="000000" w:themeColor="text1"/>
                <w:sz w:val="20"/>
                <w:szCs w:val="20"/>
              </w:rPr>
              <w:t xml:space="preserve">last 4years by place </w:t>
            </w:r>
          </w:p>
          <w:p w14:paraId="34D801E9" w14:textId="0ACAA0B1" w:rsidR="12E00E2F" w:rsidRPr="0030312E" w:rsidRDefault="12E00E2F" w:rsidP="008F74CA">
            <w:pPr>
              <w:pStyle w:val="ListParagraph"/>
              <w:numPr>
                <w:ilvl w:val="0"/>
                <w:numId w:val="21"/>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Report on fracture rates over </w:t>
            </w:r>
            <w:r w:rsidR="0071221E" w:rsidRPr="0030312E">
              <w:rPr>
                <w:rFonts w:ascii="Roboto" w:eastAsia="Aptos" w:hAnsi="Roboto" w:cs="Aptos"/>
                <w:color w:val="000000" w:themeColor="text1"/>
                <w:sz w:val="20"/>
                <w:szCs w:val="20"/>
              </w:rPr>
              <w:t xml:space="preserve">the </w:t>
            </w:r>
            <w:r w:rsidRPr="0030312E">
              <w:rPr>
                <w:rFonts w:ascii="Roboto" w:eastAsia="Aptos" w:hAnsi="Roboto" w:cs="Aptos"/>
                <w:color w:val="000000" w:themeColor="text1"/>
                <w:sz w:val="20"/>
                <w:szCs w:val="20"/>
              </w:rPr>
              <w:t>last 4 years by place</w:t>
            </w:r>
          </w:p>
          <w:p w14:paraId="1BF8D7D6" w14:textId="55C3317D" w:rsidR="12E00E2F" w:rsidRPr="0030312E" w:rsidRDefault="12E00E2F" w:rsidP="008F74CA">
            <w:pPr>
              <w:pStyle w:val="ListParagraph"/>
              <w:numPr>
                <w:ilvl w:val="0"/>
                <w:numId w:val="21"/>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FLS wider stakeholder meeting</w:t>
            </w:r>
          </w:p>
        </w:tc>
      </w:tr>
      <w:tr w:rsidR="12E00E2F" w:rsidRPr="0030312E" w14:paraId="2B049A4F" w14:textId="77777777" w:rsidTr="006237FF">
        <w:trPr>
          <w:trHeight w:val="2107"/>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2919C45A" w14:textId="04C85921"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5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4A143F70" w14:textId="1420AA76"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Deliverables</w:t>
            </w:r>
          </w:p>
        </w:tc>
        <w:tc>
          <w:tcPr>
            <w:tcW w:w="88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7DCA03B8" w14:textId="1F8E4638" w:rsidR="12E00E2F" w:rsidRPr="0030312E" w:rsidRDefault="12E00E2F" w:rsidP="008F74CA">
            <w:pPr>
              <w:pStyle w:val="ListParagraph"/>
              <w:numPr>
                <w:ilvl w:val="0"/>
                <w:numId w:val="20"/>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Outcomes from FLS-facing washups - attendance, cases discussed, referral avoided, other impacts</w:t>
            </w:r>
          </w:p>
          <w:p w14:paraId="54C7BACA" w14:textId="6418E14E" w:rsidR="12E00E2F" w:rsidRPr="0030312E" w:rsidRDefault="12E00E2F" w:rsidP="008F74CA">
            <w:pPr>
              <w:pStyle w:val="ListParagraph"/>
              <w:numPr>
                <w:ilvl w:val="0"/>
                <w:numId w:val="20"/>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Support </w:t>
            </w:r>
            <w:r w:rsidR="00DC2418" w:rsidRPr="0030312E">
              <w:rPr>
                <w:rFonts w:ascii="Roboto" w:eastAsia="Aptos" w:hAnsi="Roboto" w:cs="Aptos"/>
                <w:color w:val="000000" w:themeColor="text1"/>
                <w:sz w:val="20"/>
                <w:szCs w:val="20"/>
              </w:rPr>
              <w:t>place-level</w:t>
            </w:r>
            <w:r w:rsidRPr="0030312E">
              <w:rPr>
                <w:rFonts w:ascii="Roboto" w:eastAsia="Aptos" w:hAnsi="Roboto" w:cs="Aptos"/>
                <w:color w:val="000000" w:themeColor="text1"/>
                <w:sz w:val="20"/>
                <w:szCs w:val="20"/>
              </w:rPr>
              <w:t xml:space="preserve"> actions</w:t>
            </w:r>
          </w:p>
          <w:p w14:paraId="6C5F5C93" w14:textId="445C0CC6" w:rsidR="12E00E2F" w:rsidRPr="0030312E" w:rsidRDefault="12E00E2F" w:rsidP="008F74CA">
            <w:pPr>
              <w:pStyle w:val="ListParagraph"/>
              <w:numPr>
                <w:ilvl w:val="0"/>
                <w:numId w:val="20"/>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Support Digital Design &amp; Pilot</w:t>
            </w:r>
          </w:p>
        </w:tc>
        <w:tc>
          <w:tcPr>
            <w:tcW w:w="89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6F8BF06" w14:textId="74650B23" w:rsidR="12E00E2F" w:rsidRPr="0030312E" w:rsidRDefault="12E00E2F" w:rsidP="008F74CA">
            <w:pPr>
              <w:pStyle w:val="ListParagraph"/>
              <w:numPr>
                <w:ilvl w:val="0"/>
                <w:numId w:val="19"/>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Outcomes from FLS-facing washups - attendance, cases discussed, referral avoided, other impacts.</w:t>
            </w:r>
          </w:p>
          <w:p w14:paraId="0D6EEBAB" w14:textId="2A16C0A5" w:rsidR="12E00E2F" w:rsidRPr="0030312E" w:rsidRDefault="12E00E2F" w:rsidP="008F74CA">
            <w:pPr>
              <w:pStyle w:val="ListParagraph"/>
              <w:numPr>
                <w:ilvl w:val="0"/>
                <w:numId w:val="19"/>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Digital Platform </w:t>
            </w:r>
          </w:p>
          <w:p w14:paraId="509D8A51" w14:textId="390D7BBA" w:rsidR="12E00E2F" w:rsidRPr="0030312E" w:rsidRDefault="12E00E2F" w:rsidP="0030312E">
            <w:pPr>
              <w:pStyle w:val="ListParagraph"/>
              <w:numPr>
                <w:ilvl w:val="0"/>
                <w:numId w:val="19"/>
              </w:numPr>
              <w:ind w:left="360"/>
              <w:rPr>
                <w:rFonts w:ascii="Roboto" w:hAnsi="Roboto"/>
                <w:sz w:val="20"/>
                <w:szCs w:val="20"/>
              </w:rPr>
            </w:pPr>
            <w:r w:rsidRPr="0030312E">
              <w:rPr>
                <w:rFonts w:ascii="Roboto" w:eastAsia="Aptos" w:hAnsi="Roboto" w:cs="Aptos"/>
                <w:color w:val="000000" w:themeColor="text1"/>
                <w:sz w:val="20"/>
                <w:szCs w:val="20"/>
              </w:rPr>
              <w:t>FLS Satisfaction survey outcomes-discuss options for challenges, weaknesses</w:t>
            </w:r>
            <w:r w:rsidR="00DC2418" w:rsidRPr="0030312E">
              <w:rPr>
                <w:rFonts w:ascii="Roboto" w:eastAsia="Aptos" w:hAnsi="Roboto" w:cs="Aptos"/>
                <w:color w:val="000000" w:themeColor="text1"/>
                <w:sz w:val="20"/>
                <w:szCs w:val="20"/>
              </w:rPr>
              <w:t xml:space="preserve"> and</w:t>
            </w:r>
            <w:r w:rsidRPr="0030312E">
              <w:rPr>
                <w:rFonts w:ascii="Roboto" w:eastAsia="Aptos" w:hAnsi="Roboto" w:cs="Aptos"/>
                <w:color w:val="000000" w:themeColor="text1"/>
                <w:sz w:val="20"/>
                <w:szCs w:val="20"/>
              </w:rPr>
              <w:t xml:space="preserve"> threats.</w:t>
            </w:r>
          </w:p>
        </w:tc>
        <w:tc>
          <w:tcPr>
            <w:tcW w:w="674"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3A76418" w14:textId="48FD9AA2" w:rsidR="12E00E2F" w:rsidRPr="0030312E" w:rsidRDefault="12E00E2F" w:rsidP="008F74CA">
            <w:pPr>
              <w:pStyle w:val="ListParagraph"/>
              <w:numPr>
                <w:ilvl w:val="0"/>
                <w:numId w:val="18"/>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Outcomes from FLS-facing </w:t>
            </w:r>
            <w:r w:rsidR="00DC2418" w:rsidRPr="0030312E">
              <w:rPr>
                <w:rFonts w:ascii="Roboto" w:eastAsia="Aptos" w:hAnsi="Roboto" w:cs="Aptos"/>
                <w:color w:val="000000" w:themeColor="text1"/>
                <w:sz w:val="20"/>
                <w:szCs w:val="20"/>
              </w:rPr>
              <w:t>wash-ups</w:t>
            </w:r>
            <w:r w:rsidRPr="0030312E">
              <w:rPr>
                <w:rFonts w:ascii="Roboto" w:eastAsia="Aptos" w:hAnsi="Roboto" w:cs="Aptos"/>
                <w:color w:val="000000" w:themeColor="text1"/>
                <w:sz w:val="20"/>
                <w:szCs w:val="20"/>
              </w:rPr>
              <w:t xml:space="preserve"> - attendance, cases discussed, referral avoided, other impacts.</w:t>
            </w:r>
          </w:p>
          <w:p w14:paraId="538A5E4D" w14:textId="431B15E7" w:rsidR="12E00E2F" w:rsidRPr="0030312E" w:rsidRDefault="12E00E2F" w:rsidP="00DC2418">
            <w:pPr>
              <w:rPr>
                <w:rFonts w:ascii="Roboto" w:eastAsia="Aptos" w:hAnsi="Roboto" w:cs="Aptos"/>
                <w:sz w:val="20"/>
                <w:szCs w:val="20"/>
              </w:rPr>
            </w:pPr>
          </w:p>
        </w:tc>
        <w:tc>
          <w:tcPr>
            <w:tcW w:w="728"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7EF27FD" w14:textId="65C3990F" w:rsidR="12E00E2F" w:rsidRPr="0030312E" w:rsidRDefault="12E00E2F" w:rsidP="008F74CA">
            <w:pPr>
              <w:pStyle w:val="ListParagraph"/>
              <w:numPr>
                <w:ilvl w:val="0"/>
                <w:numId w:val="17"/>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Outcomes from FLS-facing </w:t>
            </w:r>
            <w:r w:rsidR="00DC2418" w:rsidRPr="0030312E">
              <w:rPr>
                <w:rFonts w:ascii="Roboto" w:eastAsia="Aptos" w:hAnsi="Roboto" w:cs="Aptos"/>
                <w:color w:val="000000" w:themeColor="text1"/>
                <w:sz w:val="20"/>
                <w:szCs w:val="20"/>
              </w:rPr>
              <w:t>wash-ups</w:t>
            </w:r>
            <w:r w:rsidRPr="0030312E">
              <w:rPr>
                <w:rFonts w:ascii="Roboto" w:eastAsia="Aptos" w:hAnsi="Roboto" w:cs="Aptos"/>
                <w:color w:val="000000" w:themeColor="text1"/>
                <w:sz w:val="20"/>
                <w:szCs w:val="20"/>
              </w:rPr>
              <w:t xml:space="preserve"> - attendance, cases discussed, referral avoided, other impacts.</w:t>
            </w:r>
          </w:p>
          <w:p w14:paraId="4D2E85D2" w14:textId="12CD7919"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80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5016BA1E" w14:textId="1CE257E2" w:rsidR="12E00E2F" w:rsidRPr="0030312E" w:rsidRDefault="12E00E2F" w:rsidP="008F74CA">
            <w:pPr>
              <w:pStyle w:val="ListParagraph"/>
              <w:numPr>
                <w:ilvl w:val="0"/>
                <w:numId w:val="16"/>
              </w:numPr>
              <w:ind w:left="360"/>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Outcomes from FLS-facing washups - attendance, cases discussed, referral avoided, other impacts.</w:t>
            </w:r>
          </w:p>
          <w:p w14:paraId="10D937CE" w14:textId="13FCF43D"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r>
      <w:tr w:rsidR="12E00E2F" w:rsidRPr="0030312E" w14:paraId="6079D124" w14:textId="77777777" w:rsidTr="006237FF">
        <w:trPr>
          <w:trHeight w:val="966"/>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2F961206" w14:textId="6C0D727E" w:rsidR="12E00E2F" w:rsidRPr="0030312E" w:rsidRDefault="12E00E2F" w:rsidP="0030312E">
            <w:pPr>
              <w:rPr>
                <w:rFonts w:ascii="Roboto" w:hAnsi="Roboto"/>
                <w:sz w:val="20"/>
                <w:szCs w:val="20"/>
              </w:rPr>
            </w:pPr>
            <w:r w:rsidRPr="0030312E">
              <w:rPr>
                <w:rFonts w:ascii="Roboto" w:eastAsia="Aptos" w:hAnsi="Roboto" w:cs="Aptos"/>
                <w:sz w:val="20"/>
                <w:szCs w:val="20"/>
              </w:rPr>
              <w:t xml:space="preserve"> </w:t>
            </w:r>
          </w:p>
        </w:tc>
        <w:tc>
          <w:tcPr>
            <w:tcW w:w="5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56249C8C" w14:textId="725E7654"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Staffing </w:t>
            </w:r>
          </w:p>
        </w:tc>
        <w:tc>
          <w:tcPr>
            <w:tcW w:w="88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46CFC56" w14:textId="287CB3DC"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Project management Consultant 2PA</w:t>
            </w:r>
          </w:p>
        </w:tc>
        <w:tc>
          <w:tcPr>
            <w:tcW w:w="89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8D705B9" w14:textId="69131EE8"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Project management Consultant 1PA</w:t>
            </w:r>
          </w:p>
        </w:tc>
        <w:tc>
          <w:tcPr>
            <w:tcW w:w="674"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C6B857C" w14:textId="5772CE8F"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Project management</w:t>
            </w:r>
          </w:p>
          <w:p w14:paraId="5BD65B84" w14:textId="25105A1A"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 Consultant 1PA</w:t>
            </w:r>
          </w:p>
        </w:tc>
        <w:tc>
          <w:tcPr>
            <w:tcW w:w="728"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3F3E062" w14:textId="6CFC99B1"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Project management Consultant 1PA</w:t>
            </w:r>
          </w:p>
        </w:tc>
        <w:tc>
          <w:tcPr>
            <w:tcW w:w="80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5D47F5A" w14:textId="4761EE88"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Project management Consultant 1PA</w:t>
            </w:r>
          </w:p>
        </w:tc>
      </w:tr>
      <w:tr w:rsidR="12E00E2F" w:rsidRPr="0030312E" w14:paraId="27EE83D9" w14:textId="77777777" w:rsidTr="006237FF">
        <w:trPr>
          <w:trHeight w:val="60"/>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7F53CF8" w14:textId="4E7582CB"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5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74BF3ED" w14:textId="690486AE"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COSTS</w:t>
            </w:r>
          </w:p>
        </w:tc>
        <w:tc>
          <w:tcPr>
            <w:tcW w:w="88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E4014A1" w14:textId="1FFC9654" w:rsidR="12E00E2F" w:rsidRPr="0030312E" w:rsidRDefault="00DC2418" w:rsidP="008F74CA">
            <w:pPr>
              <w:rPr>
                <w:rFonts w:ascii="Roboto" w:hAnsi="Roboto"/>
                <w:sz w:val="20"/>
                <w:szCs w:val="20"/>
              </w:rPr>
            </w:pPr>
            <w:r w:rsidRPr="0030312E">
              <w:rPr>
                <w:rFonts w:ascii="Roboto" w:eastAsia="Aptos" w:hAnsi="Roboto" w:cs="Aptos"/>
                <w:color w:val="000000" w:themeColor="text1"/>
                <w:sz w:val="20"/>
                <w:szCs w:val="20"/>
                <w:highlight w:val="magenta"/>
              </w:rPr>
              <w:t>[XXXX]</w:t>
            </w:r>
          </w:p>
        </w:tc>
        <w:tc>
          <w:tcPr>
            <w:tcW w:w="89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556AB979" w14:textId="34B471EC"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674"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FBA1F80" w14:textId="56663A0C"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728"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4AA2EAB4" w14:textId="6A7CB092"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80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29FF99F9" w14:textId="5CB48015"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r>
      <w:tr w:rsidR="12E00E2F" w:rsidRPr="0030312E" w14:paraId="0D0E2F96"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56524D6" w14:textId="636C10D8" w:rsidR="12E00E2F" w:rsidRPr="0030312E" w:rsidRDefault="12E00E2F" w:rsidP="008F74CA">
            <w:pPr>
              <w:rPr>
                <w:rFonts w:ascii="Roboto" w:hAnsi="Roboto"/>
                <w:sz w:val="20"/>
                <w:szCs w:val="20"/>
              </w:rPr>
            </w:pPr>
            <w:r w:rsidRPr="0030312E">
              <w:rPr>
                <w:rFonts w:ascii="Roboto" w:eastAsia="Aptos" w:hAnsi="Roboto" w:cs="Aptos"/>
                <w:sz w:val="20"/>
                <w:szCs w:val="20"/>
                <w:highlight w:val="yellow"/>
              </w:rPr>
              <w:t xml:space="preserve"> </w:t>
            </w:r>
          </w:p>
        </w:tc>
        <w:tc>
          <w:tcPr>
            <w:tcW w:w="5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DCEC70F" w14:textId="6362D08B"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Risks:</w:t>
            </w:r>
          </w:p>
          <w:p w14:paraId="479E0819" w14:textId="0050246C"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Workforce</w:t>
            </w:r>
          </w:p>
          <w:p w14:paraId="460ADDC5" w14:textId="0952D46E"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Primary care </w:t>
            </w:r>
          </w:p>
          <w:p w14:paraId="1787EF55" w14:textId="36E5F8EB" w:rsidR="12E00E2F" w:rsidRPr="0030312E" w:rsidRDefault="12E00E2F" w:rsidP="008F74CA">
            <w:pPr>
              <w:rPr>
                <w:rFonts w:ascii="Roboto" w:hAnsi="Roboto"/>
                <w:sz w:val="20"/>
                <w:szCs w:val="20"/>
              </w:rPr>
            </w:pPr>
            <w:r w:rsidRPr="0030312E">
              <w:rPr>
                <w:rFonts w:ascii="Roboto" w:eastAsia="Aptos" w:hAnsi="Roboto" w:cs="Aptos"/>
                <w:color w:val="000000" w:themeColor="text1"/>
                <w:sz w:val="20"/>
                <w:szCs w:val="20"/>
              </w:rPr>
              <w:t xml:space="preserve">Digital </w:t>
            </w:r>
          </w:p>
        </w:tc>
        <w:tc>
          <w:tcPr>
            <w:tcW w:w="88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803A5CE" w14:textId="55ECD502"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DXA capacity</w:t>
            </w:r>
            <w:r w:rsidR="008E1294" w:rsidRPr="0030312E">
              <w:rPr>
                <w:rFonts w:ascii="Roboto" w:eastAsia="Aptos" w:hAnsi="Roboto" w:cs="Aptos"/>
                <w:color w:val="000000" w:themeColor="text1"/>
                <w:sz w:val="20"/>
                <w:szCs w:val="20"/>
              </w:rPr>
              <w:t>:</w:t>
            </w:r>
            <w:r w:rsidRPr="0030312E">
              <w:rPr>
                <w:rFonts w:ascii="Roboto" w:eastAsia="Aptos" w:hAnsi="Roboto" w:cs="Aptos"/>
                <w:color w:val="000000" w:themeColor="text1"/>
                <w:sz w:val="20"/>
                <w:szCs w:val="20"/>
              </w:rPr>
              <w:t xml:space="preserve"> Streamline </w:t>
            </w:r>
            <w:r w:rsidR="008E1294" w:rsidRPr="0030312E">
              <w:rPr>
                <w:rFonts w:ascii="Roboto" w:eastAsia="Aptos" w:hAnsi="Roboto" w:cs="Aptos"/>
                <w:color w:val="000000" w:themeColor="text1"/>
                <w:sz w:val="20"/>
                <w:szCs w:val="20"/>
              </w:rPr>
              <w:t>DXA</w:t>
            </w:r>
            <w:r w:rsidRPr="0030312E">
              <w:rPr>
                <w:rFonts w:ascii="Roboto" w:eastAsia="Aptos" w:hAnsi="Roboto" w:cs="Aptos"/>
                <w:color w:val="000000" w:themeColor="text1"/>
                <w:sz w:val="20"/>
                <w:szCs w:val="20"/>
              </w:rPr>
              <w:t xml:space="preserve"> referral &amp; reporting, TIU</w:t>
            </w:r>
          </w:p>
          <w:p w14:paraId="05014734" w14:textId="6A53EB4D"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lastRenderedPageBreak/>
              <w:t xml:space="preserve">Low treatment rate =Unified treatment thresholds </w:t>
            </w:r>
          </w:p>
          <w:p w14:paraId="22937AA5" w14:textId="7325CD1B"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Monitoring workload = Digital records for monitoring</w:t>
            </w:r>
          </w:p>
          <w:p w14:paraId="7048A94D" w14:textId="525271D0" w:rsidR="12E00E2F" w:rsidRPr="0030312E" w:rsidRDefault="12E00E2F" w:rsidP="0030312E">
            <w:pPr>
              <w:rPr>
                <w:rFonts w:ascii="Roboto" w:hAnsi="Roboto"/>
                <w:sz w:val="20"/>
                <w:szCs w:val="20"/>
              </w:rPr>
            </w:pPr>
            <w:r w:rsidRPr="0030312E">
              <w:rPr>
                <w:rFonts w:ascii="Roboto" w:eastAsia="Aptos" w:hAnsi="Roboto" w:cs="Aptos"/>
                <w:color w:val="000000" w:themeColor="text1"/>
                <w:sz w:val="20"/>
                <w:szCs w:val="20"/>
              </w:rPr>
              <w:t xml:space="preserve">Missing hips= Add nhfd hips to flsdb + </w:t>
            </w:r>
            <w:r w:rsidRPr="0030312E">
              <w:rPr>
                <w:rFonts w:ascii="Roboto" w:eastAsia="Aptos" w:hAnsi="Roboto" w:cs="Aptos"/>
                <w:sz w:val="20"/>
                <w:szCs w:val="20"/>
              </w:rPr>
              <w:t xml:space="preserve"> </w:t>
            </w:r>
          </w:p>
        </w:tc>
        <w:tc>
          <w:tcPr>
            <w:tcW w:w="89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D1D9043" w14:textId="6B2E4C53"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lastRenderedPageBreak/>
              <w:t xml:space="preserve">DXA </w:t>
            </w:r>
          </w:p>
          <w:p w14:paraId="1731D8E6" w14:textId="0503F928"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TIU/MDU capacity</w:t>
            </w:r>
          </w:p>
          <w:p w14:paraId="1A0BAAF0" w14:textId="4D991882"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Recruitment</w:t>
            </w:r>
          </w:p>
          <w:p w14:paraId="283BFD01" w14:textId="768CEA16"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Monitoring Workload</w:t>
            </w:r>
          </w:p>
          <w:p w14:paraId="68FDCC1B" w14:textId="3AD2C0F7"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674"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B4CD597" w14:textId="494BEFE8"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 xml:space="preserve">DXA capacity </w:t>
            </w:r>
          </w:p>
          <w:p w14:paraId="71F066C3" w14:textId="7AEDA9ED"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TIU/MDU capacity</w:t>
            </w:r>
          </w:p>
          <w:p w14:paraId="3EFFDC13" w14:textId="75EE68F9"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Recruitment</w:t>
            </w:r>
          </w:p>
          <w:p w14:paraId="31BB342A" w14:textId="7267C6D0"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Monitoring Workload</w:t>
            </w:r>
          </w:p>
          <w:p w14:paraId="216929ED" w14:textId="06E16F07" w:rsidR="12E00E2F" w:rsidRPr="0030312E" w:rsidRDefault="12E00E2F" w:rsidP="008F74CA">
            <w:pPr>
              <w:rPr>
                <w:rFonts w:ascii="Roboto" w:hAnsi="Roboto"/>
                <w:sz w:val="20"/>
                <w:szCs w:val="20"/>
              </w:rPr>
            </w:pPr>
            <w:r w:rsidRPr="0030312E">
              <w:rPr>
                <w:rFonts w:ascii="Roboto" w:eastAsia="Aptos" w:hAnsi="Roboto" w:cs="Aptos"/>
                <w:sz w:val="20"/>
                <w:szCs w:val="20"/>
              </w:rPr>
              <w:lastRenderedPageBreak/>
              <w:t xml:space="preserve"> </w:t>
            </w:r>
          </w:p>
          <w:p w14:paraId="5C3B08D0" w14:textId="6CE2A1E2"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c>
          <w:tcPr>
            <w:tcW w:w="728"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F308A2E" w14:textId="67CD1991"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lastRenderedPageBreak/>
              <w:t>DXA capacity</w:t>
            </w:r>
          </w:p>
          <w:p w14:paraId="1A135A4D" w14:textId="7B24D37F"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TIU/MDU capacity</w:t>
            </w:r>
          </w:p>
          <w:p w14:paraId="47CFA1D4" w14:textId="7C670681"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Recruitment</w:t>
            </w:r>
          </w:p>
          <w:p w14:paraId="22D53E2C" w14:textId="092138B4"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Monitoring Workload</w:t>
            </w:r>
          </w:p>
          <w:p w14:paraId="595A0304" w14:textId="3C8C7CED" w:rsidR="12E00E2F" w:rsidRPr="0030312E" w:rsidRDefault="12E00E2F" w:rsidP="008F74CA">
            <w:pPr>
              <w:rPr>
                <w:rFonts w:ascii="Roboto" w:hAnsi="Roboto"/>
                <w:sz w:val="20"/>
                <w:szCs w:val="20"/>
              </w:rPr>
            </w:pPr>
            <w:r w:rsidRPr="0030312E">
              <w:rPr>
                <w:rFonts w:ascii="Roboto" w:eastAsia="Aptos" w:hAnsi="Roboto" w:cs="Aptos"/>
                <w:sz w:val="20"/>
                <w:szCs w:val="20"/>
              </w:rPr>
              <w:lastRenderedPageBreak/>
              <w:t xml:space="preserve"> </w:t>
            </w:r>
          </w:p>
        </w:tc>
        <w:tc>
          <w:tcPr>
            <w:tcW w:w="80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A2029A5" w14:textId="00397566"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lastRenderedPageBreak/>
              <w:t xml:space="preserve">DXA capacity </w:t>
            </w:r>
          </w:p>
          <w:p w14:paraId="6FBC689B" w14:textId="600635EA"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TIU/MDU capacity</w:t>
            </w:r>
          </w:p>
          <w:p w14:paraId="6803D79C" w14:textId="0785E954"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Recruitment</w:t>
            </w:r>
          </w:p>
          <w:p w14:paraId="4B8E5C9B" w14:textId="5C08ADAC" w:rsidR="12E00E2F" w:rsidRPr="0030312E" w:rsidRDefault="12E00E2F" w:rsidP="00E22C37">
            <w:pPr>
              <w:rPr>
                <w:rFonts w:ascii="Roboto" w:eastAsia="Aptos" w:hAnsi="Roboto" w:cs="Aptos"/>
                <w:color w:val="000000" w:themeColor="text1"/>
                <w:sz w:val="20"/>
                <w:szCs w:val="20"/>
              </w:rPr>
            </w:pPr>
            <w:r w:rsidRPr="0030312E">
              <w:rPr>
                <w:rFonts w:ascii="Roboto" w:eastAsia="Aptos" w:hAnsi="Roboto" w:cs="Aptos"/>
                <w:color w:val="000000" w:themeColor="text1"/>
                <w:sz w:val="20"/>
                <w:szCs w:val="20"/>
              </w:rPr>
              <w:t>Monitoring Workload</w:t>
            </w:r>
          </w:p>
          <w:p w14:paraId="63E501A2" w14:textId="23D9C65E" w:rsidR="12E00E2F" w:rsidRPr="0030312E" w:rsidRDefault="12E00E2F" w:rsidP="008F74CA">
            <w:pPr>
              <w:rPr>
                <w:rFonts w:ascii="Roboto" w:hAnsi="Roboto"/>
                <w:sz w:val="20"/>
                <w:szCs w:val="20"/>
              </w:rPr>
            </w:pPr>
            <w:r w:rsidRPr="0030312E">
              <w:rPr>
                <w:rFonts w:ascii="Roboto" w:eastAsia="Aptos" w:hAnsi="Roboto" w:cs="Aptos"/>
                <w:sz w:val="20"/>
                <w:szCs w:val="20"/>
              </w:rPr>
              <w:t xml:space="preserve"> </w:t>
            </w:r>
          </w:p>
        </w:tc>
      </w:tr>
    </w:tbl>
    <w:p w14:paraId="0AF35A6F" w14:textId="073968E5" w:rsidR="00461B00" w:rsidRPr="007641B4" w:rsidRDefault="00461B00" w:rsidP="008F74CA">
      <w:pPr>
        <w:spacing w:line="240" w:lineRule="auto"/>
        <w:rPr>
          <w:rFonts w:ascii="Roboto" w:hAnsi="Roboto" w:cs="Arial"/>
          <w:sz w:val="22"/>
        </w:rPr>
      </w:pPr>
    </w:p>
    <w:p w14:paraId="517E68F5" w14:textId="3CFE1FBA" w:rsidR="00C472B8" w:rsidRPr="007641B4" w:rsidRDefault="00C472B8" w:rsidP="008F74CA">
      <w:pPr>
        <w:spacing w:line="240" w:lineRule="auto"/>
        <w:rPr>
          <w:rFonts w:ascii="Roboto" w:eastAsia="Calibri" w:hAnsi="Roboto" w:cs="Arial"/>
          <w:sz w:val="22"/>
        </w:rPr>
      </w:pPr>
    </w:p>
    <w:tbl>
      <w:tblPr>
        <w:tblStyle w:val="TableGrid"/>
        <w:tblW w:w="5000" w:type="pct"/>
        <w:shd w:val="clear" w:color="auto" w:fill="FFC9FB"/>
        <w:tblLook w:val="04A0" w:firstRow="1" w:lastRow="0" w:firstColumn="1" w:lastColumn="0" w:noHBand="0" w:noVBand="1"/>
      </w:tblPr>
      <w:tblGrid>
        <w:gridCol w:w="1212"/>
        <w:gridCol w:w="1563"/>
        <w:gridCol w:w="2592"/>
        <w:gridCol w:w="2833"/>
        <w:gridCol w:w="1701"/>
        <w:gridCol w:w="1877"/>
        <w:gridCol w:w="2204"/>
      </w:tblGrid>
      <w:tr w:rsidR="12E00E2F" w:rsidRPr="00685B8B" w14:paraId="63BDDA0A" w14:textId="77777777" w:rsidTr="006237FF">
        <w:trPr>
          <w:trHeight w:val="255"/>
        </w:trPr>
        <w:tc>
          <w:tcPr>
            <w:tcW w:w="933" w:type="pct"/>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F2431B" w14:textId="62E4A2E7"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Hospital level</w:t>
            </w:r>
          </w:p>
        </w:tc>
        <w:tc>
          <w:tcPr>
            <w:tcW w:w="939" w:type="pct"/>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FD9D071" w14:textId="3BF8D9D8"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1</w:t>
            </w:r>
          </w:p>
        </w:tc>
        <w:tc>
          <w:tcPr>
            <w:tcW w:w="10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E317D1" w14:textId="13911B88"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2</w:t>
            </w:r>
          </w:p>
        </w:tc>
        <w:tc>
          <w:tcPr>
            <w:tcW w:w="62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C9AB49" w14:textId="67B8D09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3</w:t>
            </w:r>
          </w:p>
        </w:tc>
        <w:tc>
          <w:tcPr>
            <w:tcW w:w="6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EC61FF" w14:textId="67420292"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4</w:t>
            </w:r>
          </w:p>
        </w:tc>
        <w:tc>
          <w:tcPr>
            <w:tcW w:w="80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30CB60" w14:textId="2D3B794E"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5</w:t>
            </w:r>
          </w:p>
        </w:tc>
      </w:tr>
      <w:tr w:rsidR="12E00E2F" w:rsidRPr="00685B8B" w14:paraId="1339658E" w14:textId="77777777" w:rsidTr="006237FF">
        <w:trPr>
          <w:trHeight w:val="195"/>
        </w:trPr>
        <w:tc>
          <w:tcPr>
            <w:tcW w:w="362"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C2644D" w14:textId="784A635D" w:rsidR="12E00E2F" w:rsidRPr="006237FF" w:rsidRDefault="12E00E2F" w:rsidP="006237FF">
            <w:pPr>
              <w:jc w:val="center"/>
              <w:rPr>
                <w:rFonts w:ascii="Roboto" w:hAnsi="Roboto"/>
                <w:b/>
                <w:bCs/>
                <w:sz w:val="20"/>
                <w:szCs w:val="20"/>
              </w:rPr>
            </w:pPr>
          </w:p>
        </w:tc>
        <w:tc>
          <w:tcPr>
            <w:tcW w:w="571" w:type="pct"/>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96C3F3" w14:textId="58D2D2C1" w:rsidR="12E00E2F" w:rsidRPr="006237FF" w:rsidRDefault="12E00E2F" w:rsidP="006237FF">
            <w:pPr>
              <w:jc w:val="center"/>
              <w:rPr>
                <w:rFonts w:ascii="Roboto" w:hAnsi="Roboto"/>
                <w:b/>
                <w:bCs/>
                <w:sz w:val="20"/>
                <w:szCs w:val="20"/>
              </w:rPr>
            </w:pPr>
          </w:p>
        </w:tc>
        <w:tc>
          <w:tcPr>
            <w:tcW w:w="93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82E1D0" w14:textId="2AEC2C94"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0-6months</w:t>
            </w:r>
          </w:p>
        </w:tc>
        <w:tc>
          <w:tcPr>
            <w:tcW w:w="10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74E5DC" w14:textId="45379606"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7-12 months</w:t>
            </w:r>
          </w:p>
        </w:tc>
        <w:tc>
          <w:tcPr>
            <w:tcW w:w="62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C3FE09" w14:textId="1B0128A8"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13-18 months</w:t>
            </w:r>
          </w:p>
        </w:tc>
        <w:tc>
          <w:tcPr>
            <w:tcW w:w="6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F1447C" w14:textId="26BF4385"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19-24 months</w:t>
            </w:r>
          </w:p>
        </w:tc>
        <w:tc>
          <w:tcPr>
            <w:tcW w:w="80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44D9AD" w14:textId="2E17C58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25-36 months</w:t>
            </w:r>
          </w:p>
        </w:tc>
      </w:tr>
      <w:tr w:rsidR="12E00E2F" w:rsidRPr="00685B8B" w14:paraId="208852C9" w14:textId="77777777" w:rsidTr="006237FF">
        <w:trPr>
          <w:trHeight w:val="1605"/>
        </w:trPr>
        <w:tc>
          <w:tcPr>
            <w:tcW w:w="362"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1109F598" w14:textId="74CA52A6"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General</w:t>
            </w:r>
          </w:p>
          <w:p w14:paraId="3F88A96D" w14:textId="2F0CB1C0"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Milestones</w:t>
            </w:r>
          </w:p>
        </w:tc>
        <w:tc>
          <w:tcPr>
            <w:tcW w:w="571"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01CB852D" w14:textId="46AEA5E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Local stakeholders</w:t>
            </w:r>
          </w:p>
          <w:p w14:paraId="4E75A7C1" w14:textId="54C1708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Patient engagement </w:t>
            </w:r>
          </w:p>
          <w:p w14:paraId="3689549C" w14:textId="6ACE656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Workforce</w:t>
            </w:r>
          </w:p>
          <w:p w14:paraId="70953342" w14:textId="45DF4BD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Digital </w:t>
            </w:r>
          </w:p>
          <w:p w14:paraId="363277EC" w14:textId="1C38077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QI </w:t>
            </w:r>
          </w:p>
          <w:p w14:paraId="37AE6166" w14:textId="6FED6A8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w:t>
            </w:r>
          </w:p>
        </w:tc>
        <w:tc>
          <w:tcPr>
            <w:tcW w:w="939"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03E2E089" w14:textId="47CA358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Challenges: Identification, treatment, monitoring, data (whatever is earliest) </w:t>
            </w:r>
          </w:p>
          <w:p w14:paraId="71B63804" w14:textId="7A99645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Governance team including 3 patients. </w:t>
            </w:r>
          </w:p>
          <w:p w14:paraId="4DB6CB03" w14:textId="08B7AACA"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1025"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0D362505" w14:textId="4B81A5A5" w:rsidR="12E00E2F" w:rsidRPr="00685B8B" w:rsidRDefault="12E00E2F" w:rsidP="00E80870">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Outpatients</w:t>
            </w:r>
          </w:p>
          <w:p w14:paraId="6E72B140" w14:textId="2137B42B" w:rsidR="12E00E2F" w:rsidRPr="00685B8B" w:rsidRDefault="12E00E2F" w:rsidP="00E80870">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Challenges: Identification, treatment, monitoring, data </w:t>
            </w:r>
          </w:p>
        </w:tc>
        <w:tc>
          <w:tcPr>
            <w:tcW w:w="620"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59A3CD96" w14:textId="346EE19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Inpatients</w:t>
            </w:r>
          </w:p>
          <w:p w14:paraId="77A55646" w14:textId="5483058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Identification, treatment, monitoring, data</w:t>
            </w:r>
          </w:p>
        </w:tc>
        <w:tc>
          <w:tcPr>
            <w:tcW w:w="683"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403FD71E" w14:textId="113BD93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w:t>
            </w:r>
          </w:p>
          <w:p w14:paraId="24B04637" w14:textId="50F55DC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w:t>
            </w:r>
            <w:r w:rsidRPr="00685B8B">
              <w:rPr>
                <w:rFonts w:ascii="Roboto" w:eastAsia="Aptos" w:hAnsi="Roboto" w:cs="Aptos"/>
                <w:b/>
                <w:bCs/>
                <w:color w:val="000000" w:themeColor="text1"/>
                <w:sz w:val="20"/>
                <w:szCs w:val="20"/>
              </w:rPr>
              <w:t>dentification</w:t>
            </w:r>
            <w:r w:rsidRPr="00685B8B">
              <w:rPr>
                <w:rFonts w:ascii="Roboto" w:eastAsia="Aptos" w:hAnsi="Roboto" w:cs="Aptos"/>
                <w:color w:val="000000" w:themeColor="text1"/>
                <w:sz w:val="20"/>
                <w:szCs w:val="20"/>
              </w:rPr>
              <w:t>, treatment, monitoring, data</w:t>
            </w:r>
          </w:p>
        </w:tc>
        <w:tc>
          <w:tcPr>
            <w:tcW w:w="801"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7D166416" w14:textId="4022E72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w:t>
            </w:r>
          </w:p>
          <w:p w14:paraId="5156C3BA" w14:textId="5512B73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Identification, treatment, monitoring, data</w:t>
            </w:r>
          </w:p>
        </w:tc>
      </w:tr>
      <w:tr w:rsidR="12E00E2F" w:rsidRPr="00685B8B" w14:paraId="52BFA04B" w14:textId="77777777" w:rsidTr="006237FF">
        <w:trPr>
          <w:trHeight w:val="2730"/>
        </w:trPr>
        <w:tc>
          <w:tcPr>
            <w:tcW w:w="933" w:type="pct"/>
            <w:gridSpan w:val="2"/>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7B768754" w14:textId="37314C94"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KPIs:</w:t>
            </w:r>
          </w:p>
          <w:p w14:paraId="0A0CC889" w14:textId="0ACFB431"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KPI 2: Identification Non-Spine fracture 80%</w:t>
            </w:r>
          </w:p>
          <w:p w14:paraId="648F3450" w14:textId="57976C7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3: Identification Spine fracture: 80%</w:t>
            </w:r>
          </w:p>
          <w:p w14:paraId="60337457" w14:textId="65F4514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4: FLS assessment &lt; 90 days: </w:t>
            </w:r>
          </w:p>
          <w:p w14:paraId="22EAF653" w14:textId="1A21EC0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5: DXA assessment &lt; 90 days: </w:t>
            </w:r>
          </w:p>
          <w:p w14:paraId="58942498" w14:textId="15A70CB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6: Falls assessment: </w:t>
            </w:r>
          </w:p>
          <w:p w14:paraId="7229DBCD" w14:textId="405B1C2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7: Treatment recommendation: </w:t>
            </w:r>
          </w:p>
          <w:p w14:paraId="0D93C1CE" w14:textId="4E4DC8A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 16 weeks follow-up: 80%</w:t>
            </w:r>
          </w:p>
          <w:p w14:paraId="551DEB68" w14:textId="7DBA462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KPI 10:Ttreatment by 16 weeks: 80%</w:t>
            </w:r>
          </w:p>
          <w:p w14:paraId="647191B2" w14:textId="6FB30A3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11: 1 year drug adherence: </w:t>
            </w:r>
          </w:p>
          <w:p w14:paraId="782344C2" w14:textId="171178AF" w:rsidR="12E00E2F" w:rsidRPr="00685B8B" w:rsidRDefault="12E00E2F" w:rsidP="005B0B2E">
            <w:pPr>
              <w:rPr>
                <w:rFonts w:ascii="Roboto" w:hAnsi="Roboto"/>
                <w:sz w:val="20"/>
                <w:szCs w:val="20"/>
              </w:rPr>
            </w:pPr>
            <w:r w:rsidRPr="00685B8B">
              <w:rPr>
                <w:rFonts w:ascii="Roboto" w:eastAsia="Aptos" w:hAnsi="Roboto" w:cs="Aptos"/>
                <w:sz w:val="20"/>
                <w:szCs w:val="20"/>
              </w:rPr>
              <w:t xml:space="preserve"> </w:t>
            </w:r>
          </w:p>
        </w:tc>
        <w:tc>
          <w:tcPr>
            <w:tcW w:w="939" w:type="pct"/>
            <w:tcBorders>
              <w:top w:val="single" w:sz="8" w:space="0" w:color="auto"/>
              <w:left w:val="nil"/>
              <w:bottom w:val="single" w:sz="8" w:space="0" w:color="auto"/>
              <w:right w:val="single" w:sz="8" w:space="0" w:color="auto"/>
            </w:tcBorders>
            <w:shd w:val="clear" w:color="auto" w:fill="FFC9FB"/>
            <w:tcMar>
              <w:left w:w="108" w:type="dxa"/>
              <w:right w:w="108" w:type="dxa"/>
            </w:tcMar>
          </w:tcPr>
          <w:p w14:paraId="664A55F9" w14:textId="2E1B9D3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For hips- data sharing for monitoring</w:t>
            </w:r>
          </w:p>
          <w:p w14:paraId="780B1BCE" w14:textId="7BE1869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inpatients- nil </w:t>
            </w:r>
          </w:p>
          <w:p w14:paraId="1C2EB60B" w14:textId="2FBCA1AD"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outpatients</w:t>
            </w:r>
            <w:r w:rsidRPr="00685B8B">
              <w:rPr>
                <w:rFonts w:ascii="Roboto" w:eastAsia="Aptos" w:hAnsi="Roboto" w:cs="Aptos"/>
                <w:color w:val="000000" w:themeColor="text1"/>
                <w:sz w:val="20"/>
                <w:szCs w:val="20"/>
              </w:rPr>
              <w:t>:</w:t>
            </w:r>
          </w:p>
          <w:p w14:paraId="651BBA1E" w14:textId="3346EDEB"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KPI 2 = 80%</w:t>
            </w:r>
          </w:p>
          <w:p w14:paraId="5652F37B" w14:textId="1D3FA4BF"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KPI 4= 50%</w:t>
            </w:r>
          </w:p>
          <w:p w14:paraId="6855EF68" w14:textId="5E9A82E2"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KPI 5= 50%</w:t>
            </w:r>
          </w:p>
          <w:p w14:paraId="2E608302" w14:textId="1D023A63"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KPI 6=90%</w:t>
            </w:r>
          </w:p>
          <w:p w14:paraId="22F19B79" w14:textId="0B7156BE"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 xml:space="preserve">KPI 7= 50% </w:t>
            </w:r>
          </w:p>
          <w:p w14:paraId="1715F554" w14:textId="2C9A5408"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 xml:space="preserve">KPI 9= 80% </w:t>
            </w:r>
          </w:p>
          <w:p w14:paraId="134E455F" w14:textId="00B3EEC5" w:rsidR="12E00E2F" w:rsidRPr="00685B8B" w:rsidRDefault="12E00E2F" w:rsidP="008F74CA">
            <w:pPr>
              <w:ind w:left="720"/>
              <w:rPr>
                <w:rFonts w:ascii="Roboto" w:hAnsi="Roboto"/>
                <w:sz w:val="20"/>
                <w:szCs w:val="20"/>
              </w:rPr>
            </w:pPr>
            <w:r w:rsidRPr="00685B8B">
              <w:rPr>
                <w:rFonts w:ascii="Roboto" w:eastAsia="Aptos" w:hAnsi="Roboto" w:cs="Aptos"/>
                <w:color w:val="000000" w:themeColor="text1"/>
                <w:sz w:val="20"/>
                <w:szCs w:val="20"/>
              </w:rPr>
              <w:t xml:space="preserve">KPI 10=50%  </w:t>
            </w:r>
          </w:p>
          <w:p w14:paraId="6DB4EF9C" w14:textId="3DB92C8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spines – nil </w:t>
            </w:r>
          </w:p>
          <w:p w14:paraId="47FB2C4A" w14:textId="509A3F7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 Anabolic pathway support </w:t>
            </w:r>
          </w:p>
          <w:p w14:paraId="51D38387" w14:textId="50988EE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 xml:space="preserve">+ </w:t>
            </w:r>
          </w:p>
        </w:tc>
        <w:tc>
          <w:tcPr>
            <w:tcW w:w="1025"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727ACD90" w14:textId="5D1D39A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For hips- Nil</w:t>
            </w:r>
          </w:p>
          <w:p w14:paraId="3BB22D29" w14:textId="4E13A07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inpatients: Nil</w:t>
            </w:r>
          </w:p>
          <w:p w14:paraId="047DAD52" w14:textId="540788D3"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Outpatients</w:t>
            </w:r>
            <w:r w:rsidRPr="00685B8B">
              <w:rPr>
                <w:rFonts w:ascii="Roboto" w:eastAsia="Aptos" w:hAnsi="Roboto" w:cs="Aptos"/>
                <w:color w:val="000000" w:themeColor="text1"/>
                <w:sz w:val="20"/>
                <w:szCs w:val="20"/>
              </w:rPr>
              <w:t xml:space="preserve">- </w:t>
            </w:r>
          </w:p>
          <w:p w14:paraId="0384555F" w14:textId="1779475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 80%</w:t>
            </w:r>
          </w:p>
          <w:p w14:paraId="61722BA8" w14:textId="00252E6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80%</w:t>
            </w:r>
          </w:p>
          <w:p w14:paraId="2D50370A" w14:textId="7471508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037671F6" w14:textId="389A858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6=90%</w:t>
            </w:r>
          </w:p>
          <w:p w14:paraId="33C5295D" w14:textId="7AA681A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7= 80% </w:t>
            </w:r>
          </w:p>
          <w:p w14:paraId="41649A0B" w14:textId="3924A91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9= 80% </w:t>
            </w:r>
          </w:p>
          <w:p w14:paraId="61A72820" w14:textId="4F07F03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10=80%  </w:t>
            </w:r>
          </w:p>
          <w:p w14:paraId="0B89081B" w14:textId="6A7F8DE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 50%</w:t>
            </w:r>
          </w:p>
          <w:p w14:paraId="0A0FC99E" w14:textId="7359D2D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spines-Nil</w:t>
            </w:r>
          </w:p>
          <w:p w14:paraId="6AB8EE45" w14:textId="0CB7010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 Anabolic pathway support </w:t>
            </w:r>
          </w:p>
          <w:p w14:paraId="4E3AA4BE" w14:textId="6FEA0075"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4BB9DAA6" w14:textId="6C63DE2D" w:rsidR="12E00E2F" w:rsidRPr="00685B8B" w:rsidRDefault="12E00E2F" w:rsidP="008F74CA">
            <w:pPr>
              <w:rPr>
                <w:rFonts w:ascii="Roboto" w:hAnsi="Roboto"/>
                <w:sz w:val="20"/>
                <w:szCs w:val="20"/>
              </w:rPr>
            </w:pPr>
            <w:r w:rsidRPr="00685B8B">
              <w:rPr>
                <w:rFonts w:ascii="Roboto" w:eastAsia="Aptos" w:hAnsi="Roboto" w:cs="Aptos"/>
                <w:sz w:val="20"/>
                <w:szCs w:val="20"/>
              </w:rPr>
              <w:lastRenderedPageBreak/>
              <w:t xml:space="preserve"> </w:t>
            </w:r>
          </w:p>
        </w:tc>
        <w:tc>
          <w:tcPr>
            <w:tcW w:w="620"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60050890" w14:textId="449A542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For hips- Nil</w:t>
            </w:r>
          </w:p>
          <w:p w14:paraId="2BC95DA0" w14:textId="2D70AA11"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inpatients</w:t>
            </w:r>
            <w:r w:rsidRPr="00685B8B">
              <w:rPr>
                <w:rFonts w:ascii="Roboto" w:eastAsia="Aptos" w:hAnsi="Roboto" w:cs="Aptos"/>
                <w:color w:val="000000" w:themeColor="text1"/>
                <w:sz w:val="20"/>
                <w:szCs w:val="20"/>
              </w:rPr>
              <w:t>:</w:t>
            </w:r>
          </w:p>
          <w:p w14:paraId="7E395E37" w14:textId="72D7A87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 80%</w:t>
            </w:r>
          </w:p>
          <w:p w14:paraId="22598259" w14:textId="3D3B14D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4=80% </w:t>
            </w:r>
          </w:p>
          <w:p w14:paraId="0822FF79" w14:textId="170063C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4FC4A7A3" w14:textId="12C5CE9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6=90%</w:t>
            </w:r>
          </w:p>
          <w:p w14:paraId="31B78496" w14:textId="33B9C54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7=80%</w:t>
            </w:r>
          </w:p>
          <w:p w14:paraId="48BE9D0C" w14:textId="1767BBC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9=80%</w:t>
            </w:r>
          </w:p>
          <w:p w14:paraId="74763EC5" w14:textId="30B5F9D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10=80%</w:t>
            </w:r>
          </w:p>
          <w:p w14:paraId="0E1AEF68" w14:textId="1D54051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2EF3B863" w14:textId="2244E1B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OPD-as phase 2+ </w:t>
            </w:r>
          </w:p>
          <w:p w14:paraId="79C37498" w14:textId="6FFBD8E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11=80%</w:t>
            </w:r>
          </w:p>
          <w:p w14:paraId="635E243C" w14:textId="4FB81B4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Spines -Nil</w:t>
            </w:r>
          </w:p>
          <w:p w14:paraId="70E795F1" w14:textId="2FAD7708" w:rsidR="12E00E2F" w:rsidRPr="00685B8B" w:rsidRDefault="12E00E2F" w:rsidP="008F74CA">
            <w:pPr>
              <w:rPr>
                <w:rFonts w:ascii="Roboto" w:hAnsi="Roboto"/>
                <w:sz w:val="20"/>
                <w:szCs w:val="20"/>
              </w:rPr>
            </w:pPr>
            <w:r w:rsidRPr="00685B8B">
              <w:rPr>
                <w:rFonts w:ascii="Roboto" w:eastAsia="Aptos" w:hAnsi="Roboto" w:cs="Aptos"/>
                <w:sz w:val="20"/>
                <w:szCs w:val="20"/>
              </w:rPr>
              <w:lastRenderedPageBreak/>
              <w:t xml:space="preserve"> </w:t>
            </w:r>
          </w:p>
        </w:tc>
        <w:tc>
          <w:tcPr>
            <w:tcW w:w="683"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4F017BBE" w14:textId="29932D9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For hips- Nil</w:t>
            </w:r>
          </w:p>
          <w:p w14:paraId="26FDEF5E" w14:textId="2860E6D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inpatients: As Phase3 +KPI 11 80%</w:t>
            </w:r>
          </w:p>
          <w:p w14:paraId="4FADDEDA" w14:textId="7AB19D2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OPD- As phase 3</w:t>
            </w:r>
          </w:p>
          <w:p w14:paraId="4A3F7EB2" w14:textId="44A2CF73"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spines</w:t>
            </w:r>
            <w:r w:rsidRPr="00685B8B">
              <w:rPr>
                <w:rFonts w:ascii="Roboto" w:eastAsia="Aptos" w:hAnsi="Roboto" w:cs="Aptos"/>
                <w:color w:val="000000" w:themeColor="text1"/>
                <w:sz w:val="20"/>
                <w:szCs w:val="20"/>
              </w:rPr>
              <w:t xml:space="preserve">-  </w:t>
            </w:r>
          </w:p>
          <w:p w14:paraId="4D9D4EF8" w14:textId="45A28B9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 80%</w:t>
            </w:r>
          </w:p>
          <w:p w14:paraId="4D0EC16B" w14:textId="7F1374E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50%</w:t>
            </w:r>
          </w:p>
          <w:p w14:paraId="5BBCBCDE" w14:textId="737835A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50%</w:t>
            </w:r>
          </w:p>
          <w:p w14:paraId="4B815BCC" w14:textId="1DC174F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6=90%</w:t>
            </w:r>
          </w:p>
          <w:p w14:paraId="646E3BA4" w14:textId="7D26AC8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7= 50% </w:t>
            </w:r>
          </w:p>
          <w:p w14:paraId="57108500" w14:textId="133F649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9= 80% </w:t>
            </w:r>
          </w:p>
          <w:p w14:paraId="5F78EA3E" w14:textId="13C7A22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10=50%  </w:t>
            </w:r>
          </w:p>
          <w:p w14:paraId="5751D5B5" w14:textId="21A5333B" w:rsidR="12E00E2F" w:rsidRPr="00685B8B" w:rsidRDefault="12E00E2F" w:rsidP="008F74CA">
            <w:pPr>
              <w:rPr>
                <w:rFonts w:ascii="Roboto" w:hAnsi="Roboto"/>
                <w:sz w:val="20"/>
                <w:szCs w:val="20"/>
              </w:rPr>
            </w:pPr>
            <w:r w:rsidRPr="00685B8B">
              <w:rPr>
                <w:rFonts w:ascii="Roboto" w:eastAsia="Aptos" w:hAnsi="Roboto" w:cs="Aptos"/>
                <w:sz w:val="20"/>
                <w:szCs w:val="20"/>
              </w:rPr>
              <w:lastRenderedPageBreak/>
              <w:t xml:space="preserve"> </w:t>
            </w:r>
          </w:p>
          <w:p w14:paraId="7294AE15" w14:textId="28D6A3A8"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801"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36466B70" w14:textId="29B6304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 xml:space="preserve">For hips- Nil </w:t>
            </w:r>
          </w:p>
          <w:p w14:paraId="27347483" w14:textId="2ECF3A0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inpatients:As Phase 4</w:t>
            </w:r>
          </w:p>
          <w:p w14:paraId="3593F03A" w14:textId="1AA7A8F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OPD- AS Phase 4</w:t>
            </w:r>
          </w:p>
          <w:p w14:paraId="3E08353E" w14:textId="70F000DB"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 xml:space="preserve">For spines- </w:t>
            </w:r>
          </w:p>
          <w:p w14:paraId="446EB3E0" w14:textId="341A23B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 80%</w:t>
            </w:r>
          </w:p>
          <w:p w14:paraId="6A694CE2" w14:textId="2A19FC7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4=80% </w:t>
            </w:r>
          </w:p>
          <w:p w14:paraId="770D4837" w14:textId="08EEC23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13E9A823" w14:textId="26FBE61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6=90%</w:t>
            </w:r>
          </w:p>
          <w:p w14:paraId="540B85EE" w14:textId="405582F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7=80%</w:t>
            </w:r>
          </w:p>
          <w:p w14:paraId="37B7E2E5" w14:textId="0883216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9=80%</w:t>
            </w:r>
          </w:p>
          <w:p w14:paraId="1EC892A2" w14:textId="5C4BABD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10=80%</w:t>
            </w:r>
          </w:p>
          <w:p w14:paraId="21D02912" w14:textId="4364E58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44AFCDC4" w14:textId="7CE3F8E1"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21C36594" w14:textId="222BA62D" w:rsidR="12E00E2F" w:rsidRPr="00685B8B" w:rsidRDefault="12E00E2F" w:rsidP="008F74CA">
            <w:pPr>
              <w:rPr>
                <w:rFonts w:ascii="Roboto" w:hAnsi="Roboto"/>
                <w:sz w:val="20"/>
                <w:szCs w:val="20"/>
              </w:rPr>
            </w:pPr>
            <w:r w:rsidRPr="00685B8B">
              <w:rPr>
                <w:rFonts w:ascii="Roboto" w:eastAsia="Aptos" w:hAnsi="Roboto" w:cs="Aptos"/>
                <w:sz w:val="20"/>
                <w:szCs w:val="20"/>
              </w:rPr>
              <w:lastRenderedPageBreak/>
              <w:t xml:space="preserve"> </w:t>
            </w:r>
          </w:p>
        </w:tc>
      </w:tr>
      <w:tr w:rsidR="12E00E2F" w:rsidRPr="00685B8B" w14:paraId="62276531" w14:textId="77777777" w:rsidTr="006237FF">
        <w:trPr>
          <w:trHeight w:val="990"/>
        </w:trPr>
        <w:tc>
          <w:tcPr>
            <w:tcW w:w="933" w:type="pct"/>
            <w:gridSpan w:val="2"/>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3D96B29A" w14:textId="56DA819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 xml:space="preserve">Additional number of patients managed </w:t>
            </w:r>
          </w:p>
        </w:tc>
        <w:tc>
          <w:tcPr>
            <w:tcW w:w="939" w:type="pct"/>
            <w:tcBorders>
              <w:top w:val="single" w:sz="8" w:space="0" w:color="auto"/>
              <w:left w:val="nil"/>
              <w:bottom w:val="single" w:sz="8" w:space="0" w:color="auto"/>
              <w:right w:val="single" w:sz="8" w:space="0" w:color="auto"/>
            </w:tcBorders>
            <w:shd w:val="clear" w:color="auto" w:fill="FFC9FB"/>
            <w:tcMar>
              <w:left w:w="108" w:type="dxa"/>
              <w:right w:w="108" w:type="dxa"/>
            </w:tcMar>
          </w:tcPr>
          <w:p w14:paraId="64B6638D" w14:textId="28AEAFD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 0</w:t>
            </w:r>
          </w:p>
          <w:p w14:paraId="7A2927CD" w14:textId="24EE302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 0</w:t>
            </w:r>
          </w:p>
          <w:p w14:paraId="1EB6015C" w14:textId="38C7768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Outpatient=1000</w:t>
            </w:r>
          </w:p>
          <w:p w14:paraId="11AC52D7" w14:textId="1D34455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tc>
        <w:tc>
          <w:tcPr>
            <w:tcW w:w="1025"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040096BE" w14:textId="78E3270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 0</w:t>
            </w:r>
          </w:p>
          <w:p w14:paraId="371693AF" w14:textId="0654ACF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inpatient=0</w:t>
            </w:r>
          </w:p>
          <w:p w14:paraId="7007B5D6" w14:textId="2C658CA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Outpatient=1000</w:t>
            </w:r>
          </w:p>
          <w:p w14:paraId="3D380C59" w14:textId="287FF96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p w14:paraId="0889B775" w14:textId="0874D1C6"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620"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47B0A1EF" w14:textId="45A6F05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 0</w:t>
            </w:r>
          </w:p>
          <w:p w14:paraId="39BDDF4C" w14:textId="6CD16EB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 500</w:t>
            </w:r>
          </w:p>
          <w:p w14:paraId="55E7965A" w14:textId="7810882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Outpatient=0</w:t>
            </w:r>
          </w:p>
          <w:p w14:paraId="0039601F" w14:textId="3ED668B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p w14:paraId="663C05D6" w14:textId="37E1F015"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683"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1E9AE6FC" w14:textId="1F796D5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 0</w:t>
            </w:r>
          </w:p>
          <w:p w14:paraId="09AFEE2E" w14:textId="2B44560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Other inpatient=0 </w:t>
            </w:r>
          </w:p>
          <w:p w14:paraId="7029D98C" w14:textId="4F989B4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Outpatient=0</w:t>
            </w:r>
          </w:p>
          <w:p w14:paraId="711FE5BC" w14:textId="0866624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Spine=500</w:t>
            </w:r>
          </w:p>
          <w:p w14:paraId="6708D54A" w14:textId="44A7B554"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801"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214FA732" w14:textId="5163475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 0</w:t>
            </w:r>
          </w:p>
          <w:p w14:paraId="3FA8FEB8" w14:textId="43421A0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 0</w:t>
            </w:r>
          </w:p>
          <w:p w14:paraId="553A1232" w14:textId="7DECB49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Outpatient=0</w:t>
            </w:r>
          </w:p>
          <w:p w14:paraId="6A9C6436" w14:textId="6B376AC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Spine=500</w:t>
            </w:r>
          </w:p>
          <w:p w14:paraId="297E5740" w14:textId="36578E8A"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r w:rsidR="12E00E2F" w:rsidRPr="00685B8B" w14:paraId="19E4F8EA" w14:textId="77777777" w:rsidTr="006237FF">
        <w:trPr>
          <w:trHeight w:val="1395"/>
        </w:trPr>
        <w:tc>
          <w:tcPr>
            <w:tcW w:w="362"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010C6A85" w14:textId="3DF5416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Costs</w:t>
            </w:r>
          </w:p>
          <w:p w14:paraId="49338CF7" w14:textId="32B17A37" w:rsidR="281A82C9" w:rsidRPr="00685B8B" w:rsidRDefault="281A82C9" w:rsidP="008F74CA">
            <w:pPr>
              <w:rPr>
                <w:rFonts w:ascii="Roboto" w:eastAsia="Aptos" w:hAnsi="Roboto" w:cs="Aptos"/>
                <w:color w:val="000000" w:themeColor="text1"/>
                <w:sz w:val="20"/>
                <w:szCs w:val="20"/>
              </w:rPr>
            </w:pPr>
          </w:p>
        </w:tc>
        <w:tc>
          <w:tcPr>
            <w:tcW w:w="571" w:type="pct"/>
            <w:tcBorders>
              <w:top w:val="nil"/>
              <w:left w:val="single" w:sz="8" w:space="0" w:color="auto"/>
              <w:bottom w:val="single" w:sz="8" w:space="0" w:color="auto"/>
              <w:right w:val="single" w:sz="8" w:space="0" w:color="auto"/>
            </w:tcBorders>
            <w:shd w:val="clear" w:color="auto" w:fill="FFC9FB"/>
            <w:tcMar>
              <w:left w:w="108" w:type="dxa"/>
              <w:right w:w="108" w:type="dxa"/>
            </w:tcMar>
          </w:tcPr>
          <w:p w14:paraId="7F26468C" w14:textId="5397763C"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Current:</w:t>
            </w:r>
          </w:p>
          <w:p w14:paraId="25154297" w14:textId="39213539"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Consultant</w:t>
            </w:r>
          </w:p>
          <w:p w14:paraId="0FA24677" w14:textId="565A3982"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Nurse</w:t>
            </w:r>
          </w:p>
          <w:p w14:paraId="17973A14" w14:textId="75E2283C"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Admin</w:t>
            </w:r>
          </w:p>
          <w:p w14:paraId="688D84A2" w14:textId="23D4C738"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 xml:space="preserve">Radiographer </w:t>
            </w:r>
          </w:p>
          <w:p w14:paraId="79CED3FD" w14:textId="0222322D" w:rsidR="12E00E2F" w:rsidRPr="00685B8B" w:rsidRDefault="12E00E2F" w:rsidP="008F74CA">
            <w:pPr>
              <w:rPr>
                <w:rFonts w:ascii="Roboto" w:hAnsi="Roboto"/>
                <w:sz w:val="20"/>
                <w:szCs w:val="20"/>
                <w:lang w:val="fr-FR"/>
              </w:rPr>
            </w:pPr>
            <w:r w:rsidRPr="00685B8B">
              <w:rPr>
                <w:rFonts w:ascii="Roboto" w:eastAsia="Aptos" w:hAnsi="Roboto" w:cs="Aptos"/>
                <w:color w:val="000000" w:themeColor="text1"/>
                <w:sz w:val="20"/>
                <w:szCs w:val="20"/>
                <w:lang w:val="fr-FR"/>
              </w:rPr>
              <w:t>Pharmacist</w:t>
            </w:r>
          </w:p>
          <w:p w14:paraId="3D26B26E" w14:textId="4FCD958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Other </w:t>
            </w:r>
          </w:p>
        </w:tc>
        <w:tc>
          <w:tcPr>
            <w:tcW w:w="939"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74CECBAD" w14:textId="7F8B24B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Radiographer for 450 + reporting time Band 6 x0.6 =</w:t>
            </w:r>
            <w:r w:rsidR="002C510A">
              <w:rPr>
                <w:rFonts w:ascii="Roboto" w:eastAsia="Aptos" w:hAnsi="Roboto" w:cs="Aptos"/>
                <w:color w:val="000000" w:themeColor="text1"/>
                <w:sz w:val="20"/>
                <w:szCs w:val="20"/>
              </w:rPr>
              <w:t>£XXX</w:t>
            </w:r>
          </w:p>
          <w:p w14:paraId="0FEC6A11" w14:textId="660E8EF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x 1 .6  </w:t>
            </w:r>
            <w:r w:rsidR="002C510A">
              <w:rPr>
                <w:rFonts w:ascii="Roboto" w:eastAsia="Aptos" w:hAnsi="Roboto" w:cs="Aptos"/>
                <w:color w:val="000000" w:themeColor="text1"/>
                <w:sz w:val="20"/>
                <w:szCs w:val="20"/>
              </w:rPr>
              <w:t>£XXX</w:t>
            </w:r>
          </w:p>
          <w:p w14:paraId="354B3D1D" w14:textId="5A6FEAC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Admin band 4 x1.0 </w:t>
            </w:r>
            <w:r w:rsidR="002C510A">
              <w:rPr>
                <w:rFonts w:ascii="Roboto" w:eastAsia="Aptos" w:hAnsi="Roboto" w:cs="Aptos"/>
                <w:color w:val="000000" w:themeColor="text1"/>
                <w:sz w:val="20"/>
                <w:szCs w:val="20"/>
              </w:rPr>
              <w:t>£XXX</w:t>
            </w:r>
          </w:p>
          <w:p w14:paraId="72E89AE9" w14:textId="20FD0A9F" w:rsidR="12E00E2F" w:rsidRPr="00685B8B" w:rsidRDefault="12E00E2F" w:rsidP="008F74CA">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Consultant 1PA </w:t>
            </w:r>
            <w:r w:rsidR="00C37E1C">
              <w:rPr>
                <w:rFonts w:ascii="Roboto" w:eastAsia="Aptos" w:hAnsi="Roboto" w:cs="Aptos"/>
                <w:color w:val="000000" w:themeColor="text1"/>
                <w:sz w:val="20"/>
                <w:szCs w:val="20"/>
              </w:rPr>
              <w:t>£XXX</w:t>
            </w:r>
          </w:p>
          <w:p w14:paraId="5A2153AC" w14:textId="77777777" w:rsidR="001A0A78" w:rsidRPr="00685B8B" w:rsidRDefault="001A0A78" w:rsidP="008F74CA">
            <w:pPr>
              <w:rPr>
                <w:rFonts w:ascii="Roboto" w:hAnsi="Roboto"/>
                <w:sz w:val="20"/>
                <w:szCs w:val="20"/>
              </w:rPr>
            </w:pPr>
          </w:p>
          <w:p w14:paraId="0E889C17" w14:textId="351F020E"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1025"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726B102D" w14:textId="463B052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Radiographer for 450  Band 6 x0.6 </w:t>
            </w:r>
            <w:r w:rsidR="001707D3">
              <w:rPr>
                <w:rFonts w:ascii="Roboto" w:eastAsia="Aptos" w:hAnsi="Roboto" w:cs="Aptos"/>
                <w:color w:val="000000" w:themeColor="text1"/>
                <w:sz w:val="20"/>
                <w:szCs w:val="20"/>
              </w:rPr>
              <w:t>£XXX</w:t>
            </w:r>
          </w:p>
          <w:p w14:paraId="3514998E" w14:textId="40C3D3C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x 1 .6 </w:t>
            </w:r>
            <w:r w:rsidR="001707D3">
              <w:rPr>
                <w:rFonts w:ascii="Roboto" w:eastAsia="Aptos" w:hAnsi="Roboto" w:cs="Aptos"/>
                <w:color w:val="000000" w:themeColor="text1"/>
                <w:sz w:val="20"/>
                <w:szCs w:val="20"/>
              </w:rPr>
              <w:t>£XXX</w:t>
            </w:r>
          </w:p>
          <w:p w14:paraId="1C3CA251" w14:textId="49424C7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Admin band 4 x1.0 </w:t>
            </w:r>
            <w:r w:rsidR="00432291">
              <w:rPr>
                <w:rFonts w:ascii="Roboto" w:eastAsia="Aptos" w:hAnsi="Roboto" w:cs="Aptos"/>
                <w:color w:val="000000" w:themeColor="text1"/>
                <w:sz w:val="20"/>
                <w:szCs w:val="20"/>
              </w:rPr>
              <w:t>£XXX</w:t>
            </w:r>
          </w:p>
          <w:p w14:paraId="21A04010" w14:textId="75A4400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Consultant 1PA </w:t>
            </w:r>
            <w:r w:rsidR="00432291">
              <w:rPr>
                <w:rFonts w:ascii="Roboto" w:eastAsia="Aptos" w:hAnsi="Roboto" w:cs="Aptos"/>
                <w:color w:val="000000" w:themeColor="text1"/>
                <w:sz w:val="20"/>
                <w:szCs w:val="20"/>
              </w:rPr>
              <w:t>£XXX</w:t>
            </w:r>
          </w:p>
          <w:p w14:paraId="2F3519E0" w14:textId="45259D32"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620"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5CCD81E2" w14:textId="3E4D66E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Radiographer for 250 + reporting time B6x 0.3 </w:t>
            </w:r>
            <w:r w:rsidR="008A3CD8">
              <w:rPr>
                <w:rFonts w:ascii="Roboto" w:eastAsia="Aptos" w:hAnsi="Roboto" w:cs="Aptos"/>
                <w:color w:val="000000" w:themeColor="text1"/>
                <w:sz w:val="20"/>
                <w:szCs w:val="20"/>
              </w:rPr>
              <w:t>£XXX</w:t>
            </w:r>
          </w:p>
          <w:p w14:paraId="6C770CDA" w14:textId="5C4B437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6x0.6 </w:t>
            </w:r>
            <w:r w:rsidR="00432291">
              <w:rPr>
                <w:rFonts w:ascii="Roboto" w:eastAsia="Aptos" w:hAnsi="Roboto" w:cs="Aptos"/>
                <w:color w:val="000000" w:themeColor="text1"/>
                <w:sz w:val="20"/>
                <w:szCs w:val="20"/>
              </w:rPr>
              <w:t>£XXX</w:t>
            </w:r>
            <w:r w:rsidRPr="00685B8B">
              <w:rPr>
                <w:rFonts w:ascii="Roboto" w:eastAsia="Aptos" w:hAnsi="Roboto" w:cs="Aptos"/>
                <w:color w:val="000000" w:themeColor="text1"/>
                <w:sz w:val="20"/>
                <w:szCs w:val="20"/>
              </w:rPr>
              <w:t>.</w:t>
            </w:r>
          </w:p>
          <w:p w14:paraId="2F0BB8D5" w14:textId="23BAE81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Admin band 4 x0.5  </w:t>
            </w:r>
            <w:r w:rsidR="00432291">
              <w:rPr>
                <w:rFonts w:ascii="Roboto" w:eastAsia="Aptos" w:hAnsi="Roboto" w:cs="Aptos"/>
                <w:color w:val="000000" w:themeColor="text1"/>
                <w:sz w:val="20"/>
                <w:szCs w:val="20"/>
              </w:rPr>
              <w:t>£XXX</w:t>
            </w:r>
          </w:p>
          <w:p w14:paraId="17888C68" w14:textId="280DB53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Consultant 1PA  </w:t>
            </w:r>
            <w:r w:rsidR="00432291">
              <w:rPr>
                <w:rFonts w:ascii="Roboto" w:eastAsia="Aptos" w:hAnsi="Roboto" w:cs="Aptos"/>
                <w:color w:val="000000" w:themeColor="text1"/>
                <w:sz w:val="20"/>
                <w:szCs w:val="20"/>
              </w:rPr>
              <w:t>£XXX</w:t>
            </w:r>
          </w:p>
          <w:p w14:paraId="54DEDBD3" w14:textId="1CEC3AFB"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683"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7E8A9938" w14:textId="66A2305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Radiographer for 450  Band 6 x0.6 </w:t>
            </w:r>
            <w:r w:rsidR="00432291">
              <w:rPr>
                <w:rFonts w:ascii="Roboto" w:eastAsia="Aptos" w:hAnsi="Roboto" w:cs="Aptos"/>
                <w:color w:val="000000" w:themeColor="text1"/>
                <w:sz w:val="20"/>
                <w:szCs w:val="20"/>
              </w:rPr>
              <w:t>£XXX</w:t>
            </w:r>
          </w:p>
          <w:p w14:paraId="0BCC1945" w14:textId="2242B15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–x0.6 </w:t>
            </w:r>
            <w:r w:rsidR="00432291">
              <w:rPr>
                <w:rFonts w:ascii="Roboto" w:eastAsia="Aptos" w:hAnsi="Roboto" w:cs="Aptos"/>
                <w:color w:val="000000" w:themeColor="text1"/>
                <w:sz w:val="20"/>
                <w:szCs w:val="20"/>
              </w:rPr>
              <w:t>£XXX</w:t>
            </w:r>
          </w:p>
          <w:p w14:paraId="61E4662B" w14:textId="102BCE48"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1FF881A0" w14:textId="09BFFC6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Admin band 4 x0.5 </w:t>
            </w:r>
            <w:r w:rsidR="00432291">
              <w:rPr>
                <w:rFonts w:ascii="Roboto" w:eastAsia="Aptos" w:hAnsi="Roboto" w:cs="Aptos"/>
                <w:color w:val="000000" w:themeColor="text1"/>
                <w:sz w:val="20"/>
                <w:szCs w:val="20"/>
              </w:rPr>
              <w:t>£XXX</w:t>
            </w:r>
          </w:p>
          <w:p w14:paraId="50AA8D6F" w14:textId="740A399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Consultant 1PA </w:t>
            </w:r>
            <w:r w:rsidR="00376947">
              <w:rPr>
                <w:rFonts w:ascii="Roboto" w:eastAsia="Aptos" w:hAnsi="Roboto" w:cs="Aptos"/>
                <w:color w:val="000000" w:themeColor="text1"/>
                <w:sz w:val="20"/>
                <w:szCs w:val="20"/>
              </w:rPr>
              <w:t>£XXX</w:t>
            </w:r>
          </w:p>
          <w:p w14:paraId="6C636FF4" w14:textId="1E220B9D"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801"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4B9FEAFA" w14:textId="34DBCF3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Radiographer for 450  Band 6 x0.6  </w:t>
            </w:r>
            <w:r w:rsidR="008A3CD8">
              <w:rPr>
                <w:rFonts w:ascii="Roboto" w:eastAsia="Aptos" w:hAnsi="Roboto" w:cs="Aptos"/>
                <w:color w:val="000000" w:themeColor="text1"/>
                <w:sz w:val="20"/>
                <w:szCs w:val="20"/>
              </w:rPr>
              <w:t>£XXX</w:t>
            </w:r>
          </w:p>
          <w:p w14:paraId="71821BA0" w14:textId="3E2E83B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x 0.6  </w:t>
            </w:r>
            <w:r w:rsidR="008A3CD8">
              <w:rPr>
                <w:rFonts w:ascii="Roboto" w:eastAsia="Aptos" w:hAnsi="Roboto" w:cs="Aptos"/>
                <w:color w:val="000000" w:themeColor="text1"/>
                <w:sz w:val="20"/>
                <w:szCs w:val="20"/>
              </w:rPr>
              <w:t>£XXX</w:t>
            </w:r>
          </w:p>
          <w:p w14:paraId="7D3AAC17" w14:textId="6E755A17"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4FA1DD5F" w14:textId="0C4D09E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Admin band 4 x0.5  </w:t>
            </w:r>
            <w:r w:rsidR="008A3CD8">
              <w:rPr>
                <w:rFonts w:ascii="Roboto" w:eastAsia="Aptos" w:hAnsi="Roboto" w:cs="Aptos"/>
                <w:color w:val="000000" w:themeColor="text1"/>
                <w:sz w:val="20"/>
                <w:szCs w:val="20"/>
              </w:rPr>
              <w:t>£XXX</w:t>
            </w:r>
          </w:p>
          <w:p w14:paraId="4B18E4A8" w14:textId="6D74E6B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Consultant 1PA </w:t>
            </w:r>
            <w:r w:rsidR="00432291">
              <w:rPr>
                <w:rFonts w:ascii="Roboto" w:eastAsia="Aptos" w:hAnsi="Roboto" w:cs="Aptos"/>
                <w:color w:val="000000" w:themeColor="text1"/>
                <w:sz w:val="20"/>
                <w:szCs w:val="20"/>
              </w:rPr>
              <w:t>£XXX</w:t>
            </w:r>
          </w:p>
          <w:p w14:paraId="5D083A5B" w14:textId="27B09A7C"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r w:rsidR="12E00E2F" w:rsidRPr="00685B8B" w14:paraId="07980BF9" w14:textId="77777777" w:rsidTr="006237FF">
        <w:trPr>
          <w:trHeight w:val="300"/>
        </w:trPr>
        <w:tc>
          <w:tcPr>
            <w:tcW w:w="362"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22AB42E7" w14:textId="68E1DF5A" w:rsidR="12E00E2F" w:rsidRPr="00685B8B" w:rsidRDefault="12E00E2F" w:rsidP="008F74CA">
            <w:pPr>
              <w:rPr>
                <w:rFonts w:ascii="Roboto" w:hAnsi="Roboto"/>
                <w:sz w:val="20"/>
                <w:szCs w:val="20"/>
              </w:rPr>
            </w:pPr>
            <w:r w:rsidRPr="00685B8B">
              <w:rPr>
                <w:rFonts w:ascii="Roboto" w:eastAsia="Aptos" w:hAnsi="Roboto" w:cs="Aptos"/>
                <w:b/>
                <w:bCs/>
                <w:sz w:val="20"/>
                <w:szCs w:val="20"/>
              </w:rPr>
              <w:t xml:space="preserve"> </w:t>
            </w:r>
          </w:p>
        </w:tc>
        <w:tc>
          <w:tcPr>
            <w:tcW w:w="571"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0758B97F" w14:textId="3FEF4DB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Risks</w:t>
            </w:r>
          </w:p>
          <w:p w14:paraId="2CEE683A" w14:textId="43FE7DE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Workforce</w:t>
            </w:r>
          </w:p>
          <w:p w14:paraId="508F7933" w14:textId="7EA3074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Primary care </w:t>
            </w:r>
          </w:p>
          <w:p w14:paraId="72EC5535" w14:textId="48A8B79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Digital</w:t>
            </w:r>
          </w:p>
        </w:tc>
        <w:tc>
          <w:tcPr>
            <w:tcW w:w="939"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684EE9CC" w14:textId="6AFEE9DC"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DXA capacity Streamline dxa referral &amp; reporting , TIU</w:t>
            </w:r>
          </w:p>
          <w:p w14:paraId="10FD29F4" w14:textId="7ADA4494"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Low treatment rate </w:t>
            </w:r>
          </w:p>
          <w:p w14:paraId="53F235BB" w14:textId="5E7FE61E"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Workload = Digital records for monitoring using </w:t>
            </w:r>
            <w:r w:rsidRPr="00685B8B">
              <w:rPr>
                <w:rFonts w:ascii="Roboto" w:eastAsia="Aptos" w:hAnsi="Roboto" w:cs="Aptos"/>
                <w:color w:val="000000" w:themeColor="text1"/>
                <w:sz w:val="20"/>
                <w:szCs w:val="20"/>
              </w:rPr>
              <w:lastRenderedPageBreak/>
              <w:t xml:space="preserve">dorset intelligence and insight service </w:t>
            </w:r>
          </w:p>
          <w:p w14:paraId="543FB69E" w14:textId="3056655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Missing hips= Add nhfd hips to flsdb + </w:t>
            </w:r>
          </w:p>
          <w:p w14:paraId="1DAF909C" w14:textId="6300D3F8" w:rsidR="12E00E2F" w:rsidRPr="00685B8B" w:rsidRDefault="12E00E2F" w:rsidP="008F74CA">
            <w:pPr>
              <w:ind w:left="360"/>
              <w:rPr>
                <w:rFonts w:ascii="Roboto" w:hAnsi="Roboto"/>
                <w:sz w:val="20"/>
                <w:szCs w:val="20"/>
              </w:rPr>
            </w:pPr>
            <w:r w:rsidRPr="00685B8B">
              <w:rPr>
                <w:rFonts w:ascii="Roboto" w:eastAsia="Aptos" w:hAnsi="Roboto" w:cs="Aptos"/>
                <w:sz w:val="20"/>
                <w:szCs w:val="20"/>
              </w:rPr>
              <w:t xml:space="preserve"> </w:t>
            </w:r>
          </w:p>
        </w:tc>
        <w:tc>
          <w:tcPr>
            <w:tcW w:w="1025"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6F71BD2F" w14:textId="5348F0B4"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lastRenderedPageBreak/>
              <w:t xml:space="preserve">DXA capacity /DXA workforce upskill </w:t>
            </w:r>
          </w:p>
          <w:p w14:paraId="67DA29C3" w14:textId="0F022A32"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TIU  capacity</w:t>
            </w:r>
          </w:p>
          <w:p w14:paraId="6227BE55" w14:textId="74751BD7"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w:t>
            </w:r>
          </w:p>
          <w:p w14:paraId="56C64871" w14:textId="7B44891A"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036C755B" w14:textId="10799E3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p w14:paraId="2E71F3DC" w14:textId="52FFC601" w:rsidR="12E00E2F" w:rsidRPr="00685B8B" w:rsidRDefault="12E00E2F" w:rsidP="008F74CA">
            <w:pPr>
              <w:ind w:left="360"/>
              <w:rPr>
                <w:rFonts w:ascii="Roboto" w:hAnsi="Roboto"/>
                <w:sz w:val="20"/>
                <w:szCs w:val="20"/>
              </w:rPr>
            </w:pPr>
            <w:r w:rsidRPr="00685B8B">
              <w:rPr>
                <w:rFonts w:ascii="Roboto" w:eastAsia="Aptos" w:hAnsi="Roboto" w:cs="Aptos"/>
                <w:sz w:val="20"/>
                <w:szCs w:val="20"/>
              </w:rPr>
              <w:t xml:space="preserve"> </w:t>
            </w:r>
          </w:p>
        </w:tc>
        <w:tc>
          <w:tcPr>
            <w:tcW w:w="620"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312F1CD7" w14:textId="4EC4FAC8"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DXA capacity /DXA workforce upskill </w:t>
            </w:r>
          </w:p>
          <w:p w14:paraId="15B99BDC" w14:textId="1E9E2AD6"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TIU capacity</w:t>
            </w:r>
          </w:p>
          <w:p w14:paraId="7B663015" w14:textId="0BE06951"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w:t>
            </w:r>
          </w:p>
          <w:p w14:paraId="1966D950" w14:textId="17E39E6F"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1A6C55AA" w14:textId="2C9BAE71" w:rsidR="12E00E2F" w:rsidRPr="00685B8B" w:rsidRDefault="12E00E2F" w:rsidP="008F74CA">
            <w:pPr>
              <w:ind w:left="360"/>
              <w:rPr>
                <w:rFonts w:ascii="Roboto" w:hAnsi="Roboto"/>
                <w:sz w:val="20"/>
                <w:szCs w:val="20"/>
              </w:rPr>
            </w:pPr>
            <w:r w:rsidRPr="00685B8B">
              <w:rPr>
                <w:rFonts w:ascii="Roboto" w:eastAsia="Aptos" w:hAnsi="Roboto" w:cs="Aptos"/>
                <w:sz w:val="20"/>
                <w:szCs w:val="20"/>
              </w:rPr>
              <w:lastRenderedPageBreak/>
              <w:t xml:space="preserve"> </w:t>
            </w:r>
          </w:p>
        </w:tc>
        <w:tc>
          <w:tcPr>
            <w:tcW w:w="683"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495D08C0" w14:textId="521E02F0"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lastRenderedPageBreak/>
              <w:t xml:space="preserve">DXA capacity </w:t>
            </w:r>
          </w:p>
          <w:p w14:paraId="69892FA9" w14:textId="0B86E44E"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TIU capacity</w:t>
            </w:r>
          </w:p>
          <w:p w14:paraId="7FA26909" w14:textId="4033E893"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w:t>
            </w:r>
          </w:p>
          <w:p w14:paraId="75347F5D" w14:textId="1F6CE7C6"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3615E0DF" w14:textId="187F4685"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801" w:type="pct"/>
            <w:tcBorders>
              <w:top w:val="single" w:sz="8" w:space="0" w:color="auto"/>
              <w:left w:val="single" w:sz="8" w:space="0" w:color="auto"/>
              <w:bottom w:val="single" w:sz="8" w:space="0" w:color="auto"/>
              <w:right w:val="single" w:sz="8" w:space="0" w:color="auto"/>
            </w:tcBorders>
            <w:shd w:val="clear" w:color="auto" w:fill="FFC9FB"/>
            <w:tcMar>
              <w:left w:w="108" w:type="dxa"/>
              <w:right w:w="108" w:type="dxa"/>
            </w:tcMar>
          </w:tcPr>
          <w:p w14:paraId="1AECEF79" w14:textId="450BB352"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DXA capacity </w:t>
            </w:r>
          </w:p>
          <w:p w14:paraId="5040269E" w14:textId="21AEFD7D"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TIU capacity</w:t>
            </w:r>
          </w:p>
          <w:p w14:paraId="2C547891" w14:textId="70F1226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w:t>
            </w:r>
          </w:p>
          <w:p w14:paraId="3D54C880" w14:textId="769311DA"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5FF83E03" w14:textId="34E96CE7" w:rsidR="12E00E2F" w:rsidRPr="00685B8B" w:rsidRDefault="12E00E2F" w:rsidP="008F74CA">
            <w:pPr>
              <w:ind w:left="360"/>
              <w:rPr>
                <w:rFonts w:ascii="Roboto" w:eastAsia="Aptos" w:hAnsi="Roboto" w:cs="Aptos"/>
                <w:sz w:val="20"/>
                <w:szCs w:val="20"/>
              </w:rPr>
            </w:pPr>
          </w:p>
        </w:tc>
      </w:tr>
    </w:tbl>
    <w:p w14:paraId="5AB60A04" w14:textId="5DAA513E" w:rsidR="78E47FF9" w:rsidRPr="007641B4" w:rsidRDefault="78E47FF9" w:rsidP="008F74CA">
      <w:pPr>
        <w:rPr>
          <w:rFonts w:ascii="Roboto" w:hAnsi="Roboto"/>
        </w:rPr>
      </w:pPr>
    </w:p>
    <w:tbl>
      <w:tblPr>
        <w:tblStyle w:val="TableGrid"/>
        <w:tblW w:w="5000" w:type="pct"/>
        <w:shd w:val="clear" w:color="auto" w:fill="AFF1FF"/>
        <w:tblLook w:val="04A0" w:firstRow="1" w:lastRow="0" w:firstColumn="1" w:lastColumn="0" w:noHBand="0" w:noVBand="1"/>
      </w:tblPr>
      <w:tblGrid>
        <w:gridCol w:w="1212"/>
        <w:gridCol w:w="1529"/>
        <w:gridCol w:w="2182"/>
        <w:gridCol w:w="2649"/>
        <w:gridCol w:w="2179"/>
        <w:gridCol w:w="1335"/>
        <w:gridCol w:w="775"/>
        <w:gridCol w:w="2126"/>
      </w:tblGrid>
      <w:tr w:rsidR="12E00E2F" w:rsidRPr="00685B8B" w14:paraId="71D2A12E" w14:textId="77777777" w:rsidTr="006237FF">
        <w:trPr>
          <w:trHeight w:val="300"/>
        </w:trPr>
        <w:tc>
          <w:tcPr>
            <w:tcW w:w="980" w:type="pct"/>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CA6F48" w14:textId="687FDAC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Hospital level</w:t>
            </w:r>
          </w:p>
        </w:tc>
        <w:tc>
          <w:tcPr>
            <w:tcW w:w="780" w:type="pct"/>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40CCFEB" w14:textId="12535AF2"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1</w:t>
            </w:r>
          </w:p>
        </w:tc>
        <w:tc>
          <w:tcPr>
            <w:tcW w:w="94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459250" w14:textId="0A905F16"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2</w:t>
            </w:r>
          </w:p>
        </w:tc>
        <w:tc>
          <w:tcPr>
            <w:tcW w:w="77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F47DB5" w14:textId="56B1DB5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3</w:t>
            </w:r>
          </w:p>
        </w:tc>
        <w:tc>
          <w:tcPr>
            <w:tcW w:w="477" w:type="pct"/>
            <w:tcBorders>
              <w:top w:val="single" w:sz="8" w:space="0" w:color="auto"/>
              <w:left w:val="single" w:sz="8" w:space="0" w:color="auto"/>
              <w:bottom w:val="single" w:sz="8" w:space="0" w:color="auto"/>
              <w:right w:val="single" w:sz="4" w:space="0" w:color="auto"/>
            </w:tcBorders>
            <w:shd w:val="clear" w:color="auto" w:fill="FFFFFF" w:themeFill="background1"/>
            <w:tcMar>
              <w:left w:w="108" w:type="dxa"/>
              <w:right w:w="108" w:type="dxa"/>
            </w:tcMar>
            <w:vAlign w:val="center"/>
          </w:tcPr>
          <w:p w14:paraId="3F4E10E8" w14:textId="2CB52B6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4</w:t>
            </w:r>
          </w:p>
        </w:tc>
        <w:tc>
          <w:tcPr>
            <w:tcW w:w="1037"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78954279" w14:textId="7891EFEB"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Phase 5</w:t>
            </w:r>
          </w:p>
        </w:tc>
      </w:tr>
      <w:tr w:rsidR="12E00E2F" w:rsidRPr="00685B8B" w14:paraId="25C5E1D9"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2A6EFA" w14:textId="0BFA3468" w:rsidR="12E00E2F" w:rsidRPr="006237FF" w:rsidRDefault="12E00E2F" w:rsidP="006237FF">
            <w:pPr>
              <w:jc w:val="center"/>
              <w:rPr>
                <w:rFonts w:ascii="Roboto" w:hAnsi="Roboto"/>
                <w:b/>
                <w:bCs/>
                <w:sz w:val="20"/>
                <w:szCs w:val="20"/>
              </w:rPr>
            </w:pPr>
          </w:p>
        </w:tc>
        <w:tc>
          <w:tcPr>
            <w:tcW w:w="547" w:type="pct"/>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86019E" w14:textId="18B94144" w:rsidR="12E00E2F" w:rsidRPr="006237FF" w:rsidRDefault="12E00E2F" w:rsidP="006237FF">
            <w:pPr>
              <w:jc w:val="center"/>
              <w:rPr>
                <w:rFonts w:ascii="Roboto" w:hAnsi="Roboto"/>
                <w:b/>
                <w:bCs/>
                <w:sz w:val="20"/>
                <w:szCs w:val="20"/>
              </w:rPr>
            </w:pPr>
          </w:p>
        </w:tc>
        <w:tc>
          <w:tcPr>
            <w:tcW w:w="78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34AC53" w14:textId="16098C1F"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0-6months</w:t>
            </w:r>
          </w:p>
        </w:tc>
        <w:tc>
          <w:tcPr>
            <w:tcW w:w="94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A1A035" w14:textId="203224FE"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7-12 months</w:t>
            </w:r>
          </w:p>
        </w:tc>
        <w:tc>
          <w:tcPr>
            <w:tcW w:w="77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2E4144" w14:textId="4373BF62"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13-18 months</w:t>
            </w:r>
          </w:p>
        </w:tc>
        <w:tc>
          <w:tcPr>
            <w:tcW w:w="754" w:type="pct"/>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563D9F" w14:textId="2B451D9C"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19-24 months</w:t>
            </w:r>
          </w:p>
        </w:tc>
        <w:tc>
          <w:tcPr>
            <w:tcW w:w="760" w:type="pct"/>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65170FCA" w14:textId="5FCEBDEB" w:rsidR="12E00E2F" w:rsidRPr="006237FF" w:rsidRDefault="12E00E2F" w:rsidP="006237FF">
            <w:pPr>
              <w:jc w:val="center"/>
              <w:rPr>
                <w:rFonts w:ascii="Roboto" w:hAnsi="Roboto"/>
                <w:b/>
                <w:bCs/>
                <w:sz w:val="20"/>
                <w:szCs w:val="20"/>
              </w:rPr>
            </w:pPr>
            <w:r w:rsidRPr="006237FF">
              <w:rPr>
                <w:rFonts w:ascii="Roboto" w:eastAsia="Aptos" w:hAnsi="Roboto" w:cs="Aptos"/>
                <w:b/>
                <w:bCs/>
                <w:color w:val="000000" w:themeColor="text1"/>
                <w:sz w:val="20"/>
                <w:szCs w:val="20"/>
              </w:rPr>
              <w:t>25-36 months</w:t>
            </w:r>
          </w:p>
        </w:tc>
      </w:tr>
      <w:tr w:rsidR="12E00E2F" w:rsidRPr="00685B8B" w14:paraId="455D1F02"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406FC8E" w14:textId="7B6E5EA7"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General</w:t>
            </w:r>
          </w:p>
          <w:p w14:paraId="30584577" w14:textId="47332964"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Milestones</w:t>
            </w:r>
          </w:p>
        </w:tc>
        <w:tc>
          <w:tcPr>
            <w:tcW w:w="547" w:type="pct"/>
            <w:tcBorders>
              <w:top w:val="nil"/>
              <w:left w:val="single" w:sz="8" w:space="0" w:color="auto"/>
              <w:bottom w:val="single" w:sz="8" w:space="0" w:color="auto"/>
              <w:right w:val="single" w:sz="8" w:space="0" w:color="auto"/>
            </w:tcBorders>
            <w:shd w:val="clear" w:color="auto" w:fill="AFF1FF"/>
            <w:tcMar>
              <w:left w:w="108" w:type="dxa"/>
              <w:right w:w="108" w:type="dxa"/>
            </w:tcMar>
          </w:tcPr>
          <w:p w14:paraId="1EDD2269" w14:textId="136B950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Local stakeholders</w:t>
            </w:r>
          </w:p>
          <w:p w14:paraId="69499CC8" w14:textId="3354551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Patient engagement </w:t>
            </w:r>
          </w:p>
          <w:p w14:paraId="3BA03269" w14:textId="0627BB2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Workforce</w:t>
            </w:r>
          </w:p>
          <w:p w14:paraId="6B518D7E" w14:textId="450D9DD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Digital </w:t>
            </w:r>
          </w:p>
          <w:p w14:paraId="2077BE27" w14:textId="6E3CCB7A" w:rsidR="12E00E2F" w:rsidRPr="00685B8B" w:rsidRDefault="00EF300E" w:rsidP="008F74CA">
            <w:pPr>
              <w:rPr>
                <w:rFonts w:ascii="Roboto" w:hAnsi="Roboto"/>
                <w:sz w:val="20"/>
                <w:szCs w:val="20"/>
              </w:rPr>
            </w:pPr>
            <w:r w:rsidRPr="00685B8B">
              <w:rPr>
                <w:rFonts w:ascii="Roboto" w:eastAsia="Aptos" w:hAnsi="Roboto" w:cs="Aptos"/>
                <w:color w:val="000000" w:themeColor="text1"/>
                <w:sz w:val="20"/>
                <w:szCs w:val="20"/>
              </w:rPr>
              <w:t>QI/governance</w:t>
            </w:r>
          </w:p>
          <w:p w14:paraId="79E8AB1A" w14:textId="4F2875B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w:t>
            </w:r>
          </w:p>
        </w:tc>
        <w:tc>
          <w:tcPr>
            <w:tcW w:w="780" w:type="pct"/>
            <w:tcBorders>
              <w:top w:val="nil"/>
              <w:left w:val="single" w:sz="8" w:space="0" w:color="auto"/>
              <w:bottom w:val="single" w:sz="8" w:space="0" w:color="auto"/>
              <w:right w:val="single" w:sz="8" w:space="0" w:color="auto"/>
            </w:tcBorders>
            <w:shd w:val="clear" w:color="auto" w:fill="AFF1FF"/>
            <w:tcMar>
              <w:left w:w="108" w:type="dxa"/>
              <w:right w:w="108" w:type="dxa"/>
            </w:tcMar>
          </w:tcPr>
          <w:p w14:paraId="5BB1A82B" w14:textId="7FD24EA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Workforce – medication training</w:t>
            </w:r>
          </w:p>
          <w:p w14:paraId="6AB8D028" w14:textId="28D8850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Governance team including 3 patients </w:t>
            </w:r>
          </w:p>
          <w:p w14:paraId="226ADB46" w14:textId="1BCE6986" w:rsidR="12E00E2F" w:rsidRPr="00685B8B" w:rsidRDefault="00EF300E" w:rsidP="008F74CA">
            <w:pPr>
              <w:rPr>
                <w:rFonts w:ascii="Roboto" w:hAnsi="Roboto"/>
                <w:sz w:val="20"/>
                <w:szCs w:val="20"/>
              </w:rPr>
            </w:pPr>
            <w:r w:rsidRPr="00685B8B">
              <w:rPr>
                <w:rFonts w:ascii="Roboto" w:eastAsia="Aptos" w:hAnsi="Roboto" w:cs="Aptos"/>
                <w:color w:val="000000" w:themeColor="text1"/>
                <w:sz w:val="20"/>
                <w:szCs w:val="20"/>
              </w:rPr>
              <w:t>Challenges: I</w:t>
            </w:r>
            <w:r w:rsidR="12E00E2F" w:rsidRPr="00685B8B">
              <w:rPr>
                <w:rFonts w:ascii="Roboto" w:eastAsia="Aptos" w:hAnsi="Roboto" w:cs="Aptos"/>
                <w:color w:val="000000" w:themeColor="text1"/>
                <w:sz w:val="20"/>
                <w:szCs w:val="20"/>
              </w:rPr>
              <w:t>dentification, treatment, monitoring, data, Engage OG/Pathway, Increase in Zol use Anabolics support</w:t>
            </w:r>
          </w:p>
        </w:tc>
        <w:tc>
          <w:tcPr>
            <w:tcW w:w="947" w:type="pct"/>
            <w:tcBorders>
              <w:top w:val="nil"/>
              <w:left w:val="single" w:sz="8" w:space="0" w:color="auto"/>
              <w:bottom w:val="single" w:sz="8" w:space="0" w:color="auto"/>
              <w:right w:val="single" w:sz="8" w:space="0" w:color="auto"/>
            </w:tcBorders>
            <w:shd w:val="clear" w:color="auto" w:fill="AFF1FF"/>
            <w:tcMar>
              <w:left w:w="108" w:type="dxa"/>
              <w:right w:w="108" w:type="dxa"/>
            </w:tcMar>
          </w:tcPr>
          <w:p w14:paraId="183459E3" w14:textId="09E973D1"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Governance team including 3 patients,</w:t>
            </w:r>
          </w:p>
          <w:p w14:paraId="0F53FA2A" w14:textId="77777777" w:rsidR="00EF300E" w:rsidRPr="00685B8B" w:rsidRDefault="12E00E2F" w:rsidP="00EF300E">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Challenges MDU Capacity, Elderly</w:t>
            </w:r>
          </w:p>
          <w:p w14:paraId="1F3F3BCD" w14:textId="055B0178"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 xml:space="preserve">Care/radiology engagement, </w:t>
            </w:r>
          </w:p>
          <w:p w14:paraId="52C844A7" w14:textId="71558385"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identification, treatment, monitoring, data,</w:t>
            </w:r>
          </w:p>
          <w:p w14:paraId="0554207D" w14:textId="2E06F55D"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Recruiting /training new staff</w:t>
            </w:r>
          </w:p>
        </w:tc>
        <w:tc>
          <w:tcPr>
            <w:tcW w:w="779" w:type="pct"/>
            <w:tcBorders>
              <w:top w:val="nil"/>
              <w:left w:val="single" w:sz="8" w:space="0" w:color="auto"/>
              <w:bottom w:val="single" w:sz="8" w:space="0" w:color="auto"/>
              <w:right w:val="single" w:sz="8" w:space="0" w:color="auto"/>
            </w:tcBorders>
            <w:shd w:val="clear" w:color="auto" w:fill="AFF1FF"/>
            <w:tcMar>
              <w:left w:w="108" w:type="dxa"/>
              <w:right w:w="108" w:type="dxa"/>
            </w:tcMar>
          </w:tcPr>
          <w:p w14:paraId="41F7373C" w14:textId="68E3E58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Challenges:</w:t>
            </w:r>
            <w:r w:rsidR="00EF300E" w:rsidRPr="00685B8B">
              <w:rPr>
                <w:rFonts w:ascii="Roboto" w:eastAsia="Aptos" w:hAnsi="Roboto" w:cs="Aptos"/>
                <w:color w:val="000000" w:themeColor="text1"/>
                <w:sz w:val="20"/>
                <w:szCs w:val="20"/>
              </w:rPr>
              <w:t xml:space="preserve"> </w:t>
            </w:r>
            <w:r w:rsidRPr="00685B8B">
              <w:rPr>
                <w:rFonts w:ascii="Roboto" w:eastAsia="Aptos" w:hAnsi="Roboto" w:cs="Aptos"/>
                <w:color w:val="000000" w:themeColor="text1"/>
                <w:sz w:val="20"/>
                <w:szCs w:val="20"/>
              </w:rPr>
              <w:t xml:space="preserve">MDU </w:t>
            </w:r>
            <w:r w:rsidR="00EF300E" w:rsidRPr="00685B8B">
              <w:rPr>
                <w:rFonts w:ascii="Roboto" w:eastAsia="Aptos" w:hAnsi="Roboto" w:cs="Aptos"/>
                <w:color w:val="000000" w:themeColor="text1"/>
                <w:sz w:val="20"/>
                <w:szCs w:val="20"/>
              </w:rPr>
              <w:t>Capacity,</w:t>
            </w:r>
            <w:r w:rsidRPr="00685B8B">
              <w:rPr>
                <w:rFonts w:ascii="Roboto" w:eastAsia="Aptos" w:hAnsi="Roboto" w:cs="Aptos"/>
                <w:color w:val="000000" w:themeColor="text1"/>
                <w:sz w:val="20"/>
                <w:szCs w:val="20"/>
              </w:rPr>
              <w:t xml:space="preserve"> Injectables/</w:t>
            </w:r>
            <w:r w:rsidR="00EF300E" w:rsidRPr="00685B8B">
              <w:rPr>
                <w:rFonts w:ascii="Roboto" w:eastAsia="Aptos" w:hAnsi="Roboto" w:cs="Aptos"/>
                <w:color w:val="000000" w:themeColor="text1"/>
                <w:sz w:val="20"/>
                <w:szCs w:val="20"/>
              </w:rPr>
              <w:t>anabolic</w:t>
            </w:r>
          </w:p>
          <w:p w14:paraId="75FD680D" w14:textId="7FFBB12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identification, treatment, monitoring, data,</w:t>
            </w:r>
          </w:p>
          <w:p w14:paraId="01291B8A" w14:textId="548A05D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Recruiting /training new staff</w:t>
            </w:r>
          </w:p>
        </w:tc>
        <w:tc>
          <w:tcPr>
            <w:tcW w:w="754" w:type="pct"/>
            <w:gridSpan w:val="2"/>
            <w:tcBorders>
              <w:top w:val="nil"/>
              <w:left w:val="single" w:sz="8" w:space="0" w:color="auto"/>
              <w:bottom w:val="single" w:sz="8" w:space="0" w:color="auto"/>
              <w:right w:val="single" w:sz="8" w:space="0" w:color="auto"/>
            </w:tcBorders>
            <w:shd w:val="clear" w:color="auto" w:fill="AFF1FF"/>
            <w:tcMar>
              <w:left w:w="108" w:type="dxa"/>
              <w:right w:w="108" w:type="dxa"/>
            </w:tcMar>
          </w:tcPr>
          <w:p w14:paraId="00D33A7F" w14:textId="536C752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Challenges:</w:t>
            </w:r>
            <w:r w:rsidR="00EF300E" w:rsidRPr="00685B8B">
              <w:rPr>
                <w:rFonts w:ascii="Roboto" w:eastAsia="Aptos" w:hAnsi="Roboto" w:cs="Aptos"/>
                <w:color w:val="000000" w:themeColor="text1"/>
                <w:sz w:val="20"/>
                <w:szCs w:val="20"/>
              </w:rPr>
              <w:t xml:space="preserve"> </w:t>
            </w:r>
            <w:r w:rsidRPr="00685B8B">
              <w:rPr>
                <w:rFonts w:ascii="Roboto" w:eastAsia="Aptos" w:hAnsi="Roboto" w:cs="Aptos"/>
                <w:color w:val="000000" w:themeColor="text1"/>
                <w:sz w:val="20"/>
                <w:szCs w:val="20"/>
              </w:rPr>
              <w:t xml:space="preserve">MDU </w:t>
            </w:r>
            <w:r w:rsidR="00EF300E" w:rsidRPr="00685B8B">
              <w:rPr>
                <w:rFonts w:ascii="Roboto" w:eastAsia="Aptos" w:hAnsi="Roboto" w:cs="Aptos"/>
                <w:color w:val="000000" w:themeColor="text1"/>
                <w:sz w:val="20"/>
                <w:szCs w:val="20"/>
              </w:rPr>
              <w:t>Capacity</w:t>
            </w:r>
            <w:r w:rsidRPr="00685B8B">
              <w:rPr>
                <w:rFonts w:ascii="Roboto" w:eastAsia="Aptos" w:hAnsi="Roboto" w:cs="Aptos"/>
                <w:color w:val="000000" w:themeColor="text1"/>
                <w:sz w:val="20"/>
                <w:szCs w:val="20"/>
              </w:rPr>
              <w:t xml:space="preserve"> Injectables/</w:t>
            </w:r>
            <w:r w:rsidR="00EF300E" w:rsidRPr="00685B8B">
              <w:rPr>
                <w:rFonts w:ascii="Roboto" w:eastAsia="Aptos" w:hAnsi="Roboto" w:cs="Aptos"/>
                <w:color w:val="000000" w:themeColor="text1"/>
                <w:sz w:val="20"/>
                <w:szCs w:val="20"/>
              </w:rPr>
              <w:t>anabolic</w:t>
            </w:r>
          </w:p>
          <w:p w14:paraId="70CFEE00" w14:textId="119657C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identification, treatment, monitoring, data,</w:t>
            </w:r>
          </w:p>
          <w:p w14:paraId="765F9025" w14:textId="1724D0A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Recruiting /training new staff</w:t>
            </w:r>
          </w:p>
        </w:tc>
        <w:tc>
          <w:tcPr>
            <w:tcW w:w="760" w:type="pct"/>
            <w:tcBorders>
              <w:top w:val="nil"/>
              <w:left w:val="nil"/>
              <w:bottom w:val="single" w:sz="8" w:space="0" w:color="auto"/>
              <w:right w:val="single" w:sz="8" w:space="0" w:color="auto"/>
            </w:tcBorders>
            <w:shd w:val="clear" w:color="auto" w:fill="AFF1FF"/>
            <w:tcMar>
              <w:left w:w="108" w:type="dxa"/>
              <w:right w:w="108" w:type="dxa"/>
            </w:tcMar>
          </w:tcPr>
          <w:p w14:paraId="0A80BE28" w14:textId="7FE4563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Challenges:</w:t>
            </w:r>
            <w:r w:rsidR="00EF300E" w:rsidRPr="00685B8B">
              <w:rPr>
                <w:rFonts w:ascii="Roboto" w:eastAsia="Aptos" w:hAnsi="Roboto" w:cs="Aptos"/>
                <w:color w:val="000000" w:themeColor="text1"/>
                <w:sz w:val="20"/>
                <w:szCs w:val="20"/>
              </w:rPr>
              <w:t xml:space="preserve"> </w:t>
            </w:r>
            <w:r w:rsidRPr="00685B8B">
              <w:rPr>
                <w:rFonts w:ascii="Roboto" w:eastAsia="Aptos" w:hAnsi="Roboto" w:cs="Aptos"/>
                <w:color w:val="000000" w:themeColor="text1"/>
                <w:sz w:val="20"/>
                <w:szCs w:val="20"/>
              </w:rPr>
              <w:t xml:space="preserve">MDU </w:t>
            </w:r>
            <w:r w:rsidR="00EF300E" w:rsidRPr="00685B8B">
              <w:rPr>
                <w:rFonts w:ascii="Roboto" w:eastAsia="Aptos" w:hAnsi="Roboto" w:cs="Aptos"/>
                <w:color w:val="000000" w:themeColor="text1"/>
                <w:sz w:val="20"/>
                <w:szCs w:val="20"/>
              </w:rPr>
              <w:t>Capacity</w:t>
            </w:r>
            <w:r w:rsidRPr="00685B8B">
              <w:rPr>
                <w:rFonts w:ascii="Roboto" w:eastAsia="Aptos" w:hAnsi="Roboto" w:cs="Aptos"/>
                <w:color w:val="000000" w:themeColor="text1"/>
                <w:sz w:val="20"/>
                <w:szCs w:val="20"/>
              </w:rPr>
              <w:t xml:space="preserve"> Injectables/anabolics</w:t>
            </w:r>
          </w:p>
          <w:p w14:paraId="34B99C47" w14:textId="0068C86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identification, treatment, monitoring, data,</w:t>
            </w:r>
          </w:p>
          <w:p w14:paraId="45D1F62B" w14:textId="23F45B6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Recruiting /training new staff</w:t>
            </w:r>
          </w:p>
        </w:tc>
      </w:tr>
      <w:tr w:rsidR="12E00E2F" w:rsidRPr="00685B8B" w14:paraId="75CEDEA1" w14:textId="77777777" w:rsidTr="006237FF">
        <w:trPr>
          <w:trHeight w:val="300"/>
        </w:trPr>
        <w:tc>
          <w:tcPr>
            <w:tcW w:w="980"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4FDF98F1" w14:textId="7D6E56E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Target KPI achievement (50%, 80%) </w:t>
            </w:r>
          </w:p>
          <w:p w14:paraId="27BEA716" w14:textId="12E5618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Identification Non-Spine fracture</w:t>
            </w:r>
          </w:p>
          <w:p w14:paraId="6799D6F4" w14:textId="287A0E4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3: Identification Spine fracture</w:t>
            </w:r>
          </w:p>
          <w:p w14:paraId="038DFF05" w14:textId="5BBB227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4: FLS assessment &lt; 90 days </w:t>
            </w:r>
          </w:p>
          <w:p w14:paraId="2BA6BABE" w14:textId="3E2357F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5: DXA assessment &lt; 90 days </w:t>
            </w:r>
          </w:p>
          <w:p w14:paraId="0C3E3BF2" w14:textId="64A6D8E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KPI 6: Falls assessment </w:t>
            </w:r>
          </w:p>
          <w:p w14:paraId="5B11F53E" w14:textId="24FA9A2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 Treatment recommendation</w:t>
            </w:r>
          </w:p>
          <w:p w14:paraId="592ECAEF" w14:textId="5E91A39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 16 weeks follow-up</w:t>
            </w:r>
          </w:p>
          <w:p w14:paraId="0127B924" w14:textId="3A9208F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KPI 10:Ttreatment by 16 weeks</w:t>
            </w:r>
          </w:p>
          <w:p w14:paraId="457BC0FD" w14:textId="0049AE44" w:rsidR="12E00E2F" w:rsidRPr="00685B8B" w:rsidRDefault="12E00E2F" w:rsidP="00EF300E">
            <w:pPr>
              <w:rPr>
                <w:rFonts w:ascii="Roboto" w:eastAsia="Aptos" w:hAnsi="Roboto" w:cs="Aptos"/>
                <w:sz w:val="20"/>
                <w:szCs w:val="20"/>
              </w:rPr>
            </w:pPr>
            <w:r w:rsidRPr="00685B8B">
              <w:rPr>
                <w:rFonts w:ascii="Roboto" w:eastAsia="Aptos" w:hAnsi="Roboto" w:cs="Aptos"/>
                <w:color w:val="000000" w:themeColor="text1"/>
                <w:sz w:val="20"/>
                <w:szCs w:val="20"/>
              </w:rPr>
              <w:t>KPI 11: 1 year drug adherence</w:t>
            </w:r>
          </w:p>
        </w:tc>
        <w:tc>
          <w:tcPr>
            <w:tcW w:w="78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73401E5D" w14:textId="203B3695"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lastRenderedPageBreak/>
              <w:t>For hip</w:t>
            </w:r>
            <w:r w:rsidRPr="00685B8B">
              <w:rPr>
                <w:rFonts w:ascii="Roboto" w:eastAsia="Aptos" w:hAnsi="Roboto" w:cs="Aptos"/>
                <w:color w:val="000000" w:themeColor="text1"/>
                <w:sz w:val="20"/>
                <w:szCs w:val="20"/>
              </w:rPr>
              <w:t xml:space="preserve"> – Engage OG OG/Pathway</w:t>
            </w:r>
          </w:p>
          <w:p w14:paraId="696D2BFE" w14:textId="2740241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2 = 80%</w:t>
            </w:r>
          </w:p>
          <w:p w14:paraId="3FCD0186" w14:textId="3DA97F0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50%</w:t>
            </w:r>
          </w:p>
          <w:p w14:paraId="7E2CE0D4" w14:textId="2531C3B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70%</w:t>
            </w:r>
          </w:p>
          <w:p w14:paraId="08C0486D" w14:textId="5CEB558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6=80%</w:t>
            </w:r>
          </w:p>
          <w:p w14:paraId="250B41DD" w14:textId="41E9965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7=50%</w:t>
            </w:r>
          </w:p>
          <w:p w14:paraId="758EFFF1" w14:textId="1925824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9=50%</w:t>
            </w:r>
          </w:p>
          <w:p w14:paraId="2E4636CE" w14:textId="0ED338E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10=50%</w:t>
            </w:r>
          </w:p>
          <w:p w14:paraId="5B76E490" w14:textId="6B147D2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2DF52B37" w14:textId="7D9ADAB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Spine -Streamline </w:t>
            </w:r>
          </w:p>
          <w:p w14:paraId="226A4446" w14:textId="5EF633F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Outpatients -nil</w:t>
            </w:r>
          </w:p>
          <w:p w14:paraId="41313FAF" w14:textId="0ADA47EF"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For inpatients-Nil</w:t>
            </w:r>
          </w:p>
        </w:tc>
        <w:tc>
          <w:tcPr>
            <w:tcW w:w="94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BFA7A69" w14:textId="2F645781"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Spine</w:t>
            </w:r>
          </w:p>
          <w:p w14:paraId="2F37FCF3" w14:textId="43A0E573"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Hip as phase 1</w:t>
            </w:r>
          </w:p>
          <w:p w14:paraId="6D408951" w14:textId="110DF4F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3=80%</w:t>
            </w:r>
          </w:p>
          <w:p w14:paraId="2206D29C" w14:textId="0AFE92B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80%</w:t>
            </w:r>
          </w:p>
          <w:p w14:paraId="0ECA4E49" w14:textId="53CB6B4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41B9244C" w14:textId="57BD000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6=80%</w:t>
            </w:r>
          </w:p>
          <w:p w14:paraId="6AAE8EE8" w14:textId="5474212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7=50%</w:t>
            </w:r>
          </w:p>
          <w:p w14:paraId="438CF2D1" w14:textId="3E44834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9=50%</w:t>
            </w:r>
          </w:p>
          <w:p w14:paraId="2CC4C878" w14:textId="256F5F9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10=50%</w:t>
            </w:r>
          </w:p>
          <w:p w14:paraId="486BFFE8" w14:textId="38EAB60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75A69A99" w14:textId="785264DC"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Spine</w:t>
            </w:r>
            <w:r w:rsidRPr="00685B8B">
              <w:rPr>
                <w:rFonts w:ascii="Roboto" w:eastAsia="Aptos" w:hAnsi="Roboto" w:cs="Aptos"/>
                <w:color w:val="000000" w:themeColor="text1"/>
                <w:sz w:val="20"/>
                <w:szCs w:val="20"/>
              </w:rPr>
              <w:t xml:space="preserve"> - streamline ID Pathway &amp;</w:t>
            </w:r>
          </w:p>
          <w:p w14:paraId="7984E30D" w14:textId="20372B1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 80%</w:t>
            </w:r>
          </w:p>
          <w:p w14:paraId="4C6AF300" w14:textId="20D6120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I/P Nil</w:t>
            </w:r>
          </w:p>
          <w:p w14:paraId="55117522" w14:textId="2F4156B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OPD Nil</w:t>
            </w:r>
          </w:p>
        </w:tc>
        <w:tc>
          <w:tcPr>
            <w:tcW w:w="7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BF50A50" w14:textId="0EB1019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hip as Phase 2 </w:t>
            </w:r>
          </w:p>
          <w:p w14:paraId="2564AB48" w14:textId="354B99E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Plus KPI 11 =80%</w:t>
            </w:r>
          </w:p>
          <w:p w14:paraId="2E0A3E0E" w14:textId="40ABE74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For Spine as Phase 2 </w:t>
            </w:r>
          </w:p>
          <w:p w14:paraId="5507BDCD" w14:textId="5F9DC64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Plus KPI 11 =80%</w:t>
            </w:r>
          </w:p>
          <w:p w14:paraId="2B932F14" w14:textId="50CAECE0"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3E93D9A6" w14:textId="160600CA"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OPD</w:t>
            </w:r>
          </w:p>
          <w:p w14:paraId="7FC2CA30" w14:textId="21F30E4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KPI2= 80%</w:t>
            </w:r>
          </w:p>
          <w:p w14:paraId="3FB3C8D9" w14:textId="7ADB953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=70%</w:t>
            </w:r>
          </w:p>
          <w:p w14:paraId="4AB39605" w14:textId="75604A6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0ACE9DD9" w14:textId="2D56BB8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6=80%</w:t>
            </w:r>
          </w:p>
          <w:p w14:paraId="7FDC60FB" w14:textId="252F6D1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7=50%</w:t>
            </w:r>
          </w:p>
          <w:p w14:paraId="00AEFBE6" w14:textId="38D6715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9=60%</w:t>
            </w:r>
          </w:p>
          <w:p w14:paraId="3B55867E" w14:textId="6396117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10=70%</w:t>
            </w:r>
          </w:p>
          <w:p w14:paraId="15E8931E" w14:textId="4C1954C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42285977" w14:textId="3400251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Inpatients Nil</w:t>
            </w:r>
          </w:p>
          <w:p w14:paraId="0E7357DD" w14:textId="1E0971ED" w:rsidR="12E00E2F" w:rsidRPr="00685B8B" w:rsidRDefault="12E00E2F" w:rsidP="00EF300E">
            <w:pPr>
              <w:rPr>
                <w:rFonts w:ascii="Roboto" w:hAnsi="Roboto"/>
                <w:sz w:val="20"/>
                <w:szCs w:val="20"/>
              </w:rPr>
            </w:pPr>
            <w:r w:rsidRPr="00685B8B">
              <w:rPr>
                <w:rFonts w:ascii="Roboto" w:eastAsia="Aptos" w:hAnsi="Roboto" w:cs="Aptos"/>
                <w:sz w:val="20"/>
                <w:szCs w:val="20"/>
              </w:rPr>
              <w:lastRenderedPageBreak/>
              <w:t xml:space="preserve"> </w:t>
            </w:r>
          </w:p>
        </w:tc>
        <w:tc>
          <w:tcPr>
            <w:tcW w:w="754"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7227B0AD" w14:textId="4172CC2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lastRenderedPageBreak/>
              <w:t>For hip  as Phase 3</w:t>
            </w:r>
          </w:p>
          <w:p w14:paraId="3D45BF13" w14:textId="08F0E24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Spine As Phase 3</w:t>
            </w:r>
          </w:p>
          <w:p w14:paraId="2BA3ACD0" w14:textId="069A13C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outpatients As Phase 3 plus KPI 7 =80%, KPI 11=80%</w:t>
            </w:r>
          </w:p>
          <w:p w14:paraId="17BC4A9F" w14:textId="78DB1105"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Inpatients</w:t>
            </w:r>
          </w:p>
          <w:p w14:paraId="7CE145D8" w14:textId="1BD3D27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 KPI 2= 50%</w:t>
            </w:r>
          </w:p>
          <w:p w14:paraId="36ACB16A" w14:textId="4BFB0B1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50%</w:t>
            </w:r>
          </w:p>
          <w:p w14:paraId="12AC0D11" w14:textId="11054CA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577B85B2" w14:textId="5B44009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6=80%</w:t>
            </w:r>
          </w:p>
          <w:p w14:paraId="4A985123" w14:textId="7209FE2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7=50%</w:t>
            </w:r>
          </w:p>
          <w:p w14:paraId="1568B316" w14:textId="3ADE16B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9=50%</w:t>
            </w:r>
          </w:p>
          <w:p w14:paraId="20F9733C" w14:textId="323BD6B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10=50%</w:t>
            </w:r>
          </w:p>
          <w:p w14:paraId="2D886423" w14:textId="49EE9B7A" w:rsidR="12E00E2F" w:rsidRPr="00685B8B" w:rsidRDefault="12E00E2F" w:rsidP="00EF300E">
            <w:pPr>
              <w:rPr>
                <w:rFonts w:ascii="Roboto" w:hAnsi="Roboto"/>
                <w:sz w:val="20"/>
                <w:szCs w:val="20"/>
              </w:rPr>
            </w:pPr>
            <w:r w:rsidRPr="00685B8B">
              <w:rPr>
                <w:rFonts w:ascii="Roboto" w:eastAsia="Aptos" w:hAnsi="Roboto" w:cs="Aptos"/>
                <w:color w:val="000000" w:themeColor="text1"/>
                <w:sz w:val="20"/>
                <w:szCs w:val="20"/>
              </w:rPr>
              <w:t>KPI 11=50%</w:t>
            </w:r>
          </w:p>
        </w:tc>
        <w:tc>
          <w:tcPr>
            <w:tcW w:w="76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70698A93" w14:textId="3C178DA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hip  As Phase 4</w:t>
            </w:r>
          </w:p>
          <w:p w14:paraId="1CE82AA9" w14:textId="624E20B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For Spine As Phase 4</w:t>
            </w:r>
          </w:p>
          <w:p w14:paraId="2E46D332" w14:textId="03567B8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As Phase 4</w:t>
            </w:r>
          </w:p>
          <w:p w14:paraId="302456C4" w14:textId="0249D21E" w:rsidR="12E00E2F" w:rsidRPr="00685B8B" w:rsidRDefault="12E00E2F" w:rsidP="008F74CA">
            <w:pPr>
              <w:rPr>
                <w:rFonts w:ascii="Roboto" w:hAnsi="Roboto"/>
                <w:sz w:val="20"/>
                <w:szCs w:val="20"/>
              </w:rPr>
            </w:pPr>
            <w:r w:rsidRPr="00685B8B">
              <w:rPr>
                <w:rFonts w:ascii="Roboto" w:eastAsia="Aptos" w:hAnsi="Roboto" w:cs="Aptos"/>
                <w:b/>
                <w:bCs/>
                <w:color w:val="000000" w:themeColor="text1"/>
                <w:sz w:val="20"/>
                <w:szCs w:val="20"/>
              </w:rPr>
              <w:t>For Inpatients</w:t>
            </w:r>
          </w:p>
          <w:p w14:paraId="424ED340" w14:textId="4A6A537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KPI2= 80%</w:t>
            </w:r>
          </w:p>
          <w:p w14:paraId="6F87942C" w14:textId="75DF330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4= 50%</w:t>
            </w:r>
          </w:p>
          <w:p w14:paraId="15AB7CDA" w14:textId="749E850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5= 80%</w:t>
            </w:r>
          </w:p>
          <w:p w14:paraId="6FCCCBF9" w14:textId="1333655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6=80%</w:t>
            </w:r>
          </w:p>
          <w:p w14:paraId="694D7D80" w14:textId="7AAE0AB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7=50%</w:t>
            </w:r>
          </w:p>
          <w:p w14:paraId="486EE84A" w14:textId="5BA62E4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9=80%</w:t>
            </w:r>
          </w:p>
          <w:p w14:paraId="62086729" w14:textId="46AF680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10=80%</w:t>
            </w:r>
          </w:p>
          <w:p w14:paraId="559E69A5" w14:textId="7024FD9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KPI 11=50%</w:t>
            </w:r>
          </w:p>
          <w:p w14:paraId="204B20D2" w14:textId="4296A18A"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r w:rsidR="12E00E2F" w:rsidRPr="00685B8B" w14:paraId="2FF8303F" w14:textId="77777777" w:rsidTr="006237FF">
        <w:trPr>
          <w:trHeight w:val="300"/>
        </w:trPr>
        <w:tc>
          <w:tcPr>
            <w:tcW w:w="980"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67F9C4C" w14:textId="249211A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New number of patients managed </w:t>
            </w:r>
          </w:p>
        </w:tc>
        <w:tc>
          <w:tcPr>
            <w:tcW w:w="78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7A570BFE" w14:textId="7CFA12A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Hip=60</w:t>
            </w:r>
          </w:p>
          <w:p w14:paraId="6F738AE6" w14:textId="1F6E47E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inpatient=170</w:t>
            </w:r>
          </w:p>
          <w:p w14:paraId="164CE892" w14:textId="6EB6B5E9"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w:t>
            </w:r>
          </w:p>
          <w:p w14:paraId="79693DA2" w14:textId="1C7744C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p w14:paraId="154E8A3F" w14:textId="7D083091"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127A7DB2" w14:textId="2A4587D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450 more get recommended treatment </w:t>
            </w:r>
          </w:p>
          <w:p w14:paraId="6A004591" w14:textId="18C6A74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450 already recommended &gt; improved monitoring and adherence = 225 </w:t>
            </w:r>
          </w:p>
          <w:p w14:paraId="5E2C0455" w14:textId="62F86075"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p w14:paraId="06B93BAF" w14:textId="6786AC9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675 patients to be managed </w:t>
            </w:r>
          </w:p>
          <w:p w14:paraId="20599E19" w14:textId="4FBFE61A"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94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53403EC" w14:textId="28CB862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 =100</w:t>
            </w:r>
          </w:p>
          <w:p w14:paraId="04EE829A" w14:textId="62D01D00"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inpatient=170</w:t>
            </w:r>
          </w:p>
          <w:p w14:paraId="09AC5B23" w14:textId="386A62E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w:t>
            </w:r>
          </w:p>
          <w:p w14:paraId="406278AD" w14:textId="442C7BE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Hips=0</w:t>
            </w:r>
          </w:p>
          <w:p w14:paraId="24B03AAE" w14:textId="74AD6B89"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7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15A225F2" w14:textId="4849F6C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OPD=100+ 170 = 270 </w:t>
            </w:r>
          </w:p>
          <w:p w14:paraId="082B0412" w14:textId="312FE79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inpatient=0</w:t>
            </w:r>
          </w:p>
          <w:p w14:paraId="3435DD90" w14:textId="6D8BC3A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Hips=0</w:t>
            </w:r>
          </w:p>
          <w:p w14:paraId="22FA3848" w14:textId="3A443EFC"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p w14:paraId="277C6430" w14:textId="5962137C"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754"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2088331B" w14:textId="08511538"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Hip=0</w:t>
            </w:r>
          </w:p>
          <w:p w14:paraId="0A187B9B" w14:textId="03341E23"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inpatient=0</w:t>
            </w:r>
          </w:p>
          <w:p w14:paraId="46A94F3B" w14:textId="1FC116E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Outpatient=0</w:t>
            </w:r>
          </w:p>
          <w:p w14:paraId="7876E10C" w14:textId="2E8857F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Spine=170</w:t>
            </w:r>
          </w:p>
          <w:p w14:paraId="49F33188" w14:textId="7033A61C"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76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78A1612D" w14:textId="52AC966D"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Hip=0</w:t>
            </w:r>
          </w:p>
          <w:p w14:paraId="0900678F" w14:textId="367D9C1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Other inpatient=0</w:t>
            </w:r>
          </w:p>
          <w:p w14:paraId="4403DF43" w14:textId="7D5F127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Outpatient=0</w:t>
            </w:r>
          </w:p>
          <w:p w14:paraId="43507006" w14:textId="62BF97D7"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Spine=0</w:t>
            </w:r>
          </w:p>
          <w:p w14:paraId="636AFED1" w14:textId="55662E98"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r w:rsidR="12E00E2F" w:rsidRPr="00685B8B" w14:paraId="2D4044EF" w14:textId="77777777" w:rsidTr="006237FF">
        <w:trPr>
          <w:trHeight w:val="1740"/>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3390AA3" w14:textId="41E3F62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Costs </w:t>
            </w:r>
          </w:p>
        </w:tc>
        <w:tc>
          <w:tcPr>
            <w:tcW w:w="547" w:type="pct"/>
            <w:tcBorders>
              <w:top w:val="nil"/>
              <w:left w:val="single" w:sz="8" w:space="0" w:color="auto"/>
              <w:bottom w:val="single" w:sz="8" w:space="0" w:color="auto"/>
              <w:right w:val="single" w:sz="8" w:space="0" w:color="auto"/>
            </w:tcBorders>
            <w:shd w:val="clear" w:color="auto" w:fill="AFF1FF"/>
            <w:tcMar>
              <w:left w:w="108" w:type="dxa"/>
              <w:right w:w="108" w:type="dxa"/>
            </w:tcMar>
          </w:tcPr>
          <w:p w14:paraId="344ADCD4" w14:textId="655CF88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Current:</w:t>
            </w:r>
          </w:p>
          <w:p w14:paraId="1913E3A8" w14:textId="1747EEE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Consultant ((Share UHD)</w:t>
            </w:r>
          </w:p>
          <w:p w14:paraId="3FF28910" w14:textId="195926A1"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Nurse</w:t>
            </w:r>
          </w:p>
          <w:p w14:paraId="220B122E" w14:textId="3BC6D16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Admin</w:t>
            </w:r>
          </w:p>
          <w:p w14:paraId="040DC706" w14:textId="2CD9E30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Radiographer </w:t>
            </w:r>
          </w:p>
          <w:p w14:paraId="02376CC5" w14:textId="09FD1FC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Pharmacist</w:t>
            </w:r>
          </w:p>
          <w:p w14:paraId="2B436A0E" w14:textId="7FAF838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Other </w:t>
            </w:r>
          </w:p>
        </w:tc>
        <w:tc>
          <w:tcPr>
            <w:tcW w:w="78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C4A8522" w14:textId="51D9294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Nurse 1 </w:t>
            </w:r>
            <w:r w:rsidR="00911A39">
              <w:rPr>
                <w:rFonts w:ascii="Roboto" w:eastAsia="Aptos" w:hAnsi="Roboto" w:cs="Aptos"/>
                <w:color w:val="000000" w:themeColor="text1"/>
                <w:sz w:val="20"/>
                <w:szCs w:val="20"/>
              </w:rPr>
              <w:t>£XXX</w:t>
            </w:r>
          </w:p>
          <w:p w14:paraId="15612FE6" w14:textId="1010ABEF"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Band 4 Admin x1</w:t>
            </w:r>
          </w:p>
          <w:p w14:paraId="2B5D2CFB" w14:textId="27684FB8"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94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2678AEE5" w14:textId="1118D31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Nurse x1 </w:t>
            </w:r>
            <w:r w:rsidR="00911A39">
              <w:rPr>
                <w:rFonts w:ascii="Roboto" w:eastAsia="Aptos" w:hAnsi="Roboto" w:cs="Aptos"/>
                <w:color w:val="000000" w:themeColor="text1"/>
                <w:sz w:val="20"/>
                <w:szCs w:val="20"/>
              </w:rPr>
              <w:t>£XXX</w:t>
            </w:r>
          </w:p>
          <w:p w14:paraId="7742B244" w14:textId="28E937FC"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c>
          <w:tcPr>
            <w:tcW w:w="7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5E4F7254" w14:textId="0BA9AFA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Nurse X1  </w:t>
            </w:r>
            <w:r w:rsidR="00911A39">
              <w:rPr>
                <w:rFonts w:ascii="Roboto" w:eastAsia="Aptos" w:hAnsi="Roboto" w:cs="Aptos"/>
                <w:color w:val="000000" w:themeColor="text1"/>
                <w:sz w:val="20"/>
                <w:szCs w:val="20"/>
              </w:rPr>
              <w:t>£XXX</w:t>
            </w:r>
          </w:p>
          <w:p w14:paraId="26DF08D9" w14:textId="0FE71ACA"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4 Admin x  0.5   </w:t>
            </w:r>
            <w:r w:rsidR="00911A39">
              <w:rPr>
                <w:rFonts w:ascii="Roboto" w:eastAsia="Aptos" w:hAnsi="Roboto" w:cs="Aptos"/>
                <w:color w:val="000000" w:themeColor="text1"/>
                <w:sz w:val="20"/>
                <w:szCs w:val="20"/>
              </w:rPr>
              <w:t>£XXX</w:t>
            </w:r>
          </w:p>
          <w:p w14:paraId="387D9BEB" w14:textId="41D4C714" w:rsidR="12E00E2F" w:rsidRPr="00685B8B" w:rsidRDefault="12E00E2F" w:rsidP="00770842">
            <w:pPr>
              <w:rPr>
                <w:rFonts w:ascii="Roboto" w:hAnsi="Roboto"/>
                <w:sz w:val="20"/>
                <w:szCs w:val="20"/>
              </w:rPr>
            </w:pPr>
            <w:r w:rsidRPr="00685B8B">
              <w:rPr>
                <w:rFonts w:ascii="Roboto" w:eastAsia="Aptos" w:hAnsi="Roboto" w:cs="Aptos"/>
                <w:sz w:val="20"/>
                <w:szCs w:val="20"/>
              </w:rPr>
              <w:t xml:space="preserve"> </w:t>
            </w:r>
          </w:p>
        </w:tc>
        <w:tc>
          <w:tcPr>
            <w:tcW w:w="754"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0C6E6F38" w14:textId="03D43322"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6 Nurse x  0.5  </w:t>
            </w:r>
            <w:r w:rsidR="00911A39">
              <w:rPr>
                <w:rFonts w:ascii="Roboto" w:eastAsia="Aptos" w:hAnsi="Roboto" w:cs="Aptos"/>
                <w:color w:val="000000" w:themeColor="text1"/>
                <w:sz w:val="20"/>
                <w:szCs w:val="20"/>
              </w:rPr>
              <w:t>£XXX</w:t>
            </w:r>
          </w:p>
          <w:p w14:paraId="395D36CD" w14:textId="0BEB1DA5"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Band 4 Admin x 0.5  </w:t>
            </w:r>
            <w:r w:rsidR="00911A39">
              <w:rPr>
                <w:rFonts w:ascii="Roboto" w:eastAsia="Aptos" w:hAnsi="Roboto" w:cs="Aptos"/>
                <w:color w:val="000000" w:themeColor="text1"/>
                <w:sz w:val="20"/>
                <w:szCs w:val="20"/>
              </w:rPr>
              <w:t>£XXX</w:t>
            </w:r>
          </w:p>
        </w:tc>
        <w:tc>
          <w:tcPr>
            <w:tcW w:w="76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61A40437" w14:textId="2737EDC8"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r w:rsidR="12E00E2F" w:rsidRPr="00685B8B" w14:paraId="304ED266" w14:textId="77777777" w:rsidTr="006237FF">
        <w:trPr>
          <w:trHeight w:val="300"/>
        </w:trPr>
        <w:tc>
          <w:tcPr>
            <w:tcW w:w="433"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7EF1B53" w14:textId="1450CD5E" w:rsidR="12E00E2F" w:rsidRPr="00685B8B" w:rsidRDefault="12E00E2F" w:rsidP="008F74CA">
            <w:pPr>
              <w:rPr>
                <w:rFonts w:ascii="Roboto" w:hAnsi="Roboto"/>
                <w:sz w:val="20"/>
                <w:szCs w:val="20"/>
              </w:rPr>
            </w:pPr>
            <w:r w:rsidRPr="00685B8B">
              <w:rPr>
                <w:rFonts w:ascii="Roboto" w:eastAsia="Aptos" w:hAnsi="Roboto" w:cs="Aptos"/>
                <w:b/>
                <w:bCs/>
                <w:sz w:val="20"/>
                <w:szCs w:val="20"/>
              </w:rPr>
              <w:t xml:space="preserve"> </w:t>
            </w:r>
          </w:p>
        </w:tc>
        <w:tc>
          <w:tcPr>
            <w:tcW w:w="54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EE12034" w14:textId="406C6BEE"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Risks</w:t>
            </w:r>
          </w:p>
          <w:p w14:paraId="07CB92AB" w14:textId="35AE4346"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Workforce</w:t>
            </w:r>
          </w:p>
          <w:p w14:paraId="53B9A35A" w14:textId="725F0384"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 xml:space="preserve">Primary care </w:t>
            </w:r>
          </w:p>
          <w:p w14:paraId="4EB6C506" w14:textId="3A68A57B" w:rsidR="12E00E2F" w:rsidRPr="00685B8B" w:rsidRDefault="12E00E2F" w:rsidP="008F74CA">
            <w:pPr>
              <w:rPr>
                <w:rFonts w:ascii="Roboto" w:hAnsi="Roboto"/>
                <w:sz w:val="20"/>
                <w:szCs w:val="20"/>
              </w:rPr>
            </w:pPr>
            <w:r w:rsidRPr="00685B8B">
              <w:rPr>
                <w:rFonts w:ascii="Roboto" w:eastAsia="Aptos" w:hAnsi="Roboto" w:cs="Aptos"/>
                <w:color w:val="000000" w:themeColor="text1"/>
                <w:sz w:val="20"/>
                <w:szCs w:val="20"/>
              </w:rPr>
              <w:t>Digital</w:t>
            </w:r>
          </w:p>
        </w:tc>
        <w:tc>
          <w:tcPr>
            <w:tcW w:w="780"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7BC6C0EF" w14:textId="2053D687"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DXA capacity </w:t>
            </w:r>
          </w:p>
          <w:p w14:paraId="42509E03" w14:textId="321D764C"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MDU capacity</w:t>
            </w:r>
          </w:p>
          <w:p w14:paraId="1B1E49F7" w14:textId="47560BD4"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w:t>
            </w:r>
          </w:p>
          <w:p w14:paraId="30A8A411" w14:textId="23FB1B7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418B946F" w14:textId="32FD06FD"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p w14:paraId="196FD087" w14:textId="17702F56"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lastRenderedPageBreak/>
              <w:t>Workforce upskill +Anabolics</w:t>
            </w:r>
          </w:p>
          <w:p w14:paraId="70B9195D" w14:textId="52BCC375"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OG Pathway=</w:t>
            </w:r>
          </w:p>
          <w:p w14:paraId="5ECFB6CF" w14:textId="06AD7988"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streamline</w:t>
            </w:r>
          </w:p>
        </w:tc>
        <w:tc>
          <w:tcPr>
            <w:tcW w:w="947"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598CBE46" w14:textId="1F44AFF7"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lastRenderedPageBreak/>
              <w:t xml:space="preserve">DXA capacity </w:t>
            </w:r>
          </w:p>
          <w:p w14:paraId="7A34886A" w14:textId="17CE852C"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MDU capacity</w:t>
            </w:r>
          </w:p>
          <w:p w14:paraId="7156A567" w14:textId="13EF42B0"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 Training</w:t>
            </w:r>
          </w:p>
          <w:p w14:paraId="197917A9" w14:textId="44FE34DB"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12510402" w14:textId="03CF0D1F"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p w14:paraId="32EEAEA1" w14:textId="0DA0F572"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Monitoring rate</w:t>
            </w:r>
          </w:p>
          <w:p w14:paraId="2B8C5B09" w14:textId="2BF71C32" w:rsidR="12E00E2F" w:rsidRPr="00685B8B" w:rsidRDefault="12E00E2F" w:rsidP="008F74CA">
            <w:pPr>
              <w:rPr>
                <w:rFonts w:ascii="Roboto" w:hAnsi="Roboto"/>
                <w:sz w:val="20"/>
                <w:szCs w:val="20"/>
              </w:rPr>
            </w:pPr>
            <w:r w:rsidRPr="00685B8B">
              <w:rPr>
                <w:rFonts w:ascii="Roboto" w:eastAsia="Aptos" w:hAnsi="Roboto" w:cs="Aptos"/>
                <w:sz w:val="20"/>
                <w:szCs w:val="20"/>
              </w:rPr>
              <w:lastRenderedPageBreak/>
              <w:t xml:space="preserve"> </w:t>
            </w:r>
          </w:p>
          <w:p w14:paraId="03B69DA9" w14:textId="5EBA6C1E" w:rsidR="12E00E2F" w:rsidRPr="00685B8B" w:rsidRDefault="12E00E2F" w:rsidP="008F74CA">
            <w:pPr>
              <w:ind w:left="360"/>
              <w:rPr>
                <w:rFonts w:ascii="Roboto" w:hAnsi="Roboto"/>
                <w:sz w:val="20"/>
                <w:szCs w:val="20"/>
              </w:rPr>
            </w:pPr>
            <w:r w:rsidRPr="00685B8B">
              <w:rPr>
                <w:rFonts w:ascii="Roboto" w:eastAsia="Aptos" w:hAnsi="Roboto" w:cs="Aptos"/>
                <w:sz w:val="20"/>
                <w:szCs w:val="20"/>
              </w:rPr>
              <w:t xml:space="preserve"> </w:t>
            </w:r>
          </w:p>
        </w:tc>
        <w:tc>
          <w:tcPr>
            <w:tcW w:w="779" w:type="pct"/>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6334F073" w14:textId="56707571"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lastRenderedPageBreak/>
              <w:t>DXA Capacity</w:t>
            </w:r>
          </w:p>
          <w:p w14:paraId="524F3F9B" w14:textId="48D7BE8B" w:rsidR="12E00E2F" w:rsidRPr="00685B8B" w:rsidRDefault="00770842"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Workforce</w:t>
            </w:r>
            <w:r w:rsidR="12E00E2F" w:rsidRPr="00685B8B">
              <w:rPr>
                <w:rFonts w:ascii="Roboto" w:eastAsia="Aptos" w:hAnsi="Roboto" w:cs="Aptos"/>
                <w:color w:val="000000" w:themeColor="text1"/>
                <w:sz w:val="20"/>
                <w:szCs w:val="20"/>
              </w:rPr>
              <w:t xml:space="preserve"> upskill </w:t>
            </w:r>
          </w:p>
          <w:p w14:paraId="5CD1B12D" w14:textId="696CF35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MDU  capacity</w:t>
            </w:r>
          </w:p>
          <w:p w14:paraId="44B135DB" w14:textId="59CCC6CB"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Recruitment/Training</w:t>
            </w:r>
          </w:p>
          <w:p w14:paraId="66616A52" w14:textId="649C4A89"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0BC52B06" w14:textId="64152E5E"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tc>
        <w:tc>
          <w:tcPr>
            <w:tcW w:w="754" w:type="pct"/>
            <w:gridSpan w:val="2"/>
            <w:tcBorders>
              <w:top w:val="single" w:sz="8" w:space="0" w:color="auto"/>
              <w:left w:val="single" w:sz="8" w:space="0" w:color="auto"/>
              <w:bottom w:val="single" w:sz="8" w:space="0" w:color="auto"/>
              <w:right w:val="single" w:sz="8" w:space="0" w:color="auto"/>
            </w:tcBorders>
            <w:shd w:val="clear" w:color="auto" w:fill="AFF1FF"/>
            <w:tcMar>
              <w:left w:w="108" w:type="dxa"/>
              <w:right w:w="108" w:type="dxa"/>
            </w:tcMar>
          </w:tcPr>
          <w:p w14:paraId="3B57161A" w14:textId="04549D4E"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 xml:space="preserve">DXA capacity </w:t>
            </w:r>
          </w:p>
          <w:p w14:paraId="65CC25F7" w14:textId="48FF1107" w:rsidR="12E00E2F" w:rsidRPr="00685B8B" w:rsidRDefault="00770842"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Workforce</w:t>
            </w:r>
            <w:r w:rsidR="12E00E2F" w:rsidRPr="00685B8B">
              <w:rPr>
                <w:rFonts w:ascii="Roboto" w:eastAsia="Aptos" w:hAnsi="Roboto" w:cs="Aptos"/>
                <w:color w:val="000000" w:themeColor="text1"/>
                <w:sz w:val="20"/>
                <w:szCs w:val="20"/>
              </w:rPr>
              <w:t xml:space="preserve"> upskill </w:t>
            </w:r>
          </w:p>
          <w:p w14:paraId="15BC31EA" w14:textId="17E3830A"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MDU capacity</w:t>
            </w:r>
          </w:p>
          <w:p w14:paraId="535C9A1A" w14:textId="773CD1D1"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Recruitment/Training</w:t>
            </w:r>
          </w:p>
          <w:p w14:paraId="24FCC5F5" w14:textId="29B2F9C8"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Monitoring Workload</w:t>
            </w:r>
          </w:p>
          <w:p w14:paraId="2A22F0E9" w14:textId="31390A3A"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p w14:paraId="6D2A8227" w14:textId="1BCC5006" w:rsidR="12E00E2F" w:rsidRPr="00685B8B" w:rsidRDefault="12E00E2F" w:rsidP="008F74CA">
            <w:pPr>
              <w:ind w:left="360"/>
              <w:rPr>
                <w:rFonts w:ascii="Roboto" w:hAnsi="Roboto"/>
                <w:sz w:val="20"/>
                <w:szCs w:val="20"/>
              </w:rPr>
            </w:pPr>
            <w:r w:rsidRPr="00685B8B">
              <w:rPr>
                <w:rFonts w:ascii="Roboto" w:eastAsia="Aptos" w:hAnsi="Roboto" w:cs="Aptos"/>
                <w:sz w:val="20"/>
                <w:szCs w:val="20"/>
              </w:rPr>
              <w:lastRenderedPageBreak/>
              <w:t xml:space="preserve"> </w:t>
            </w:r>
          </w:p>
        </w:tc>
        <w:tc>
          <w:tcPr>
            <w:tcW w:w="760" w:type="pct"/>
            <w:tcBorders>
              <w:top w:val="single" w:sz="8" w:space="0" w:color="auto"/>
              <w:left w:val="nil"/>
              <w:bottom w:val="single" w:sz="8" w:space="0" w:color="auto"/>
              <w:right w:val="single" w:sz="8" w:space="0" w:color="auto"/>
            </w:tcBorders>
            <w:shd w:val="clear" w:color="auto" w:fill="AFF1FF"/>
            <w:tcMar>
              <w:left w:w="108" w:type="dxa"/>
              <w:right w:w="108" w:type="dxa"/>
            </w:tcMar>
          </w:tcPr>
          <w:p w14:paraId="3D9D24B8" w14:textId="782427D7" w:rsidR="12E00E2F" w:rsidRPr="00685B8B" w:rsidRDefault="12E00E2F" w:rsidP="00E22C37">
            <w:pPr>
              <w:rPr>
                <w:rFonts w:ascii="Roboto" w:hAnsi="Roboto"/>
                <w:sz w:val="20"/>
                <w:szCs w:val="20"/>
              </w:rPr>
            </w:pPr>
            <w:r w:rsidRPr="00685B8B">
              <w:rPr>
                <w:rFonts w:ascii="Roboto" w:eastAsia="Aptos" w:hAnsi="Roboto" w:cs="Aptos"/>
                <w:color w:val="000000" w:themeColor="text1"/>
                <w:sz w:val="20"/>
                <w:szCs w:val="20"/>
              </w:rPr>
              <w:lastRenderedPageBreak/>
              <w:t>Monitoring Workload</w:t>
            </w:r>
          </w:p>
          <w:p w14:paraId="2EA6D1D1" w14:textId="60BDB03B" w:rsidR="12E00E2F" w:rsidRPr="00685B8B" w:rsidRDefault="12E00E2F" w:rsidP="00E22C37">
            <w:pPr>
              <w:rPr>
                <w:rFonts w:ascii="Roboto" w:eastAsia="Aptos" w:hAnsi="Roboto" w:cs="Aptos"/>
                <w:color w:val="000000" w:themeColor="text1"/>
                <w:sz w:val="20"/>
                <w:szCs w:val="20"/>
              </w:rPr>
            </w:pPr>
            <w:r w:rsidRPr="00685B8B">
              <w:rPr>
                <w:rFonts w:ascii="Roboto" w:eastAsia="Aptos" w:hAnsi="Roboto" w:cs="Aptos"/>
                <w:color w:val="000000" w:themeColor="text1"/>
                <w:sz w:val="20"/>
                <w:szCs w:val="20"/>
              </w:rPr>
              <w:t>Low treatment rate</w:t>
            </w:r>
          </w:p>
          <w:p w14:paraId="6B51F00A" w14:textId="4FD69E16" w:rsidR="12E00E2F" w:rsidRPr="00685B8B" w:rsidRDefault="12E00E2F" w:rsidP="008F74CA">
            <w:pPr>
              <w:rPr>
                <w:rFonts w:ascii="Roboto" w:hAnsi="Roboto"/>
                <w:sz w:val="20"/>
                <w:szCs w:val="20"/>
              </w:rPr>
            </w:pPr>
            <w:r w:rsidRPr="00685B8B">
              <w:rPr>
                <w:rFonts w:ascii="Roboto" w:eastAsia="Aptos" w:hAnsi="Roboto" w:cs="Aptos"/>
                <w:sz w:val="20"/>
                <w:szCs w:val="20"/>
              </w:rPr>
              <w:t xml:space="preserve"> </w:t>
            </w:r>
          </w:p>
        </w:tc>
      </w:tr>
    </w:tbl>
    <w:p w14:paraId="57DDA5E8" w14:textId="638BC531" w:rsidR="12E00E2F" w:rsidRDefault="12E00E2F" w:rsidP="008F74CA">
      <w:pPr>
        <w:rPr>
          <w:rFonts w:ascii="Roboto" w:hAnsi="Roboto"/>
        </w:rPr>
      </w:pPr>
    </w:p>
    <w:p w14:paraId="07F85724" w14:textId="77777777" w:rsidR="00727AC6" w:rsidRDefault="00727AC6" w:rsidP="008F74CA">
      <w:pPr>
        <w:rPr>
          <w:rFonts w:ascii="Roboto" w:hAnsi="Roboto"/>
        </w:rPr>
      </w:pPr>
    </w:p>
    <w:p w14:paraId="240EB9AA" w14:textId="77777777" w:rsidR="00727AC6" w:rsidRDefault="00727AC6" w:rsidP="008F74CA">
      <w:pPr>
        <w:rPr>
          <w:rFonts w:ascii="Roboto" w:hAnsi="Roboto"/>
        </w:rPr>
      </w:pPr>
    </w:p>
    <w:p w14:paraId="5AB4A7B7" w14:textId="77777777" w:rsidR="00727AC6" w:rsidRDefault="00727AC6" w:rsidP="008F74CA">
      <w:pPr>
        <w:rPr>
          <w:rFonts w:ascii="Roboto" w:hAnsi="Roboto"/>
        </w:rPr>
      </w:pPr>
    </w:p>
    <w:p w14:paraId="22F8CBB2" w14:textId="77777777" w:rsidR="00727AC6" w:rsidRDefault="00727AC6" w:rsidP="008F74CA">
      <w:pPr>
        <w:rPr>
          <w:rFonts w:ascii="Roboto" w:hAnsi="Roboto"/>
        </w:rPr>
      </w:pPr>
    </w:p>
    <w:p w14:paraId="6CB62D21" w14:textId="77777777" w:rsidR="00727AC6" w:rsidRDefault="00727AC6" w:rsidP="008F74CA">
      <w:pPr>
        <w:rPr>
          <w:rFonts w:ascii="Roboto" w:hAnsi="Roboto"/>
        </w:rPr>
      </w:pPr>
    </w:p>
    <w:p w14:paraId="075D0D69" w14:textId="77777777" w:rsidR="00727AC6" w:rsidRDefault="00727AC6" w:rsidP="008F74CA">
      <w:pPr>
        <w:rPr>
          <w:rFonts w:ascii="Roboto" w:hAnsi="Roboto"/>
        </w:rPr>
      </w:pPr>
    </w:p>
    <w:p w14:paraId="5C7B37D6" w14:textId="77777777" w:rsidR="00727AC6" w:rsidRDefault="00727AC6" w:rsidP="008F74CA">
      <w:pPr>
        <w:rPr>
          <w:rFonts w:ascii="Roboto" w:hAnsi="Roboto"/>
        </w:rPr>
      </w:pPr>
    </w:p>
    <w:p w14:paraId="42F79091" w14:textId="77777777" w:rsidR="00727AC6" w:rsidRDefault="00727AC6" w:rsidP="008F74CA">
      <w:pPr>
        <w:rPr>
          <w:rFonts w:ascii="Roboto" w:hAnsi="Roboto"/>
        </w:rPr>
      </w:pPr>
    </w:p>
    <w:p w14:paraId="27D6B13C" w14:textId="77777777" w:rsidR="00727AC6" w:rsidRDefault="00727AC6" w:rsidP="008F74CA">
      <w:pPr>
        <w:pStyle w:val="TopicHeading"/>
        <w:numPr>
          <w:ilvl w:val="0"/>
          <w:numId w:val="43"/>
        </w:numPr>
        <w:spacing w:line="240" w:lineRule="auto"/>
        <w:rPr>
          <w:rStyle w:val="TopicHeadingChar"/>
          <w:rFonts w:ascii="Roboto" w:hAnsi="Roboto"/>
          <w:b/>
          <w:bCs/>
        </w:rPr>
        <w:sectPr w:rsidR="00727AC6" w:rsidSect="00727AC6">
          <w:endnotePr>
            <w:numFmt w:val="decimal"/>
          </w:endnotePr>
          <w:pgSz w:w="16838" w:h="11906" w:orient="landscape" w:code="9"/>
          <w:pgMar w:top="1134" w:right="1418" w:bottom="1134" w:left="1418" w:header="567" w:footer="709" w:gutter="0"/>
          <w:cols w:space="708"/>
          <w:docGrid w:linePitch="360"/>
        </w:sectPr>
      </w:pPr>
    </w:p>
    <w:p w14:paraId="7A3136CF" w14:textId="6AE4D5F6" w:rsidR="005C7BD2" w:rsidRPr="006237FF" w:rsidRDefault="30334F1C" w:rsidP="008F74CA">
      <w:pPr>
        <w:pStyle w:val="TopicHeading"/>
        <w:numPr>
          <w:ilvl w:val="0"/>
          <w:numId w:val="43"/>
        </w:numPr>
        <w:spacing w:line="240" w:lineRule="auto"/>
        <w:rPr>
          <w:rFonts w:ascii="Roboto" w:hAnsi="Roboto" w:cs="Arial"/>
          <w:color w:val="062A60"/>
        </w:rPr>
      </w:pPr>
      <w:r w:rsidRPr="006237FF">
        <w:rPr>
          <w:rStyle w:val="TopicHeadingChar"/>
          <w:rFonts w:ascii="Roboto" w:hAnsi="Roboto"/>
          <w:b/>
          <w:bCs/>
          <w:color w:val="062A60"/>
        </w:rPr>
        <w:lastRenderedPageBreak/>
        <w:t xml:space="preserve">  Benefits</w:t>
      </w:r>
    </w:p>
    <w:p w14:paraId="4D10ACC4" w14:textId="77777777" w:rsidR="005C7BD2" w:rsidRPr="007641B4" w:rsidRDefault="005C7BD2" w:rsidP="008F74CA">
      <w:pPr>
        <w:rPr>
          <w:rFonts w:ascii="Roboto" w:hAnsi="Roboto"/>
          <w:i/>
          <w:iCs/>
          <w:color w:val="808080" w:themeColor="background1" w:themeShade="80"/>
          <w:sz w:val="18"/>
          <w:szCs w:val="16"/>
        </w:rPr>
      </w:pPr>
    </w:p>
    <w:p w14:paraId="49AA4210" w14:textId="531E5519" w:rsidR="1E86906B" w:rsidRPr="007641B4" w:rsidRDefault="1E86906B" w:rsidP="008F74CA">
      <w:pPr>
        <w:pStyle w:val="ListParagraph"/>
        <w:numPr>
          <w:ilvl w:val="0"/>
          <w:numId w:val="26"/>
        </w:numPr>
        <w:rPr>
          <w:rFonts w:ascii="Roboto" w:hAnsi="Roboto" w:cs="Arial"/>
          <w:szCs w:val="23"/>
        </w:rPr>
      </w:pPr>
      <w:r w:rsidRPr="007641B4">
        <w:rPr>
          <w:rFonts w:ascii="Roboto" w:hAnsi="Roboto" w:cs="Arial"/>
        </w:rPr>
        <w:t>Patients identified early to prevent further fracture</w:t>
      </w:r>
    </w:p>
    <w:p w14:paraId="71AE863C" w14:textId="2C2903F6" w:rsidR="749A042B" w:rsidRPr="007641B4" w:rsidRDefault="749A042B" w:rsidP="008F74CA">
      <w:pPr>
        <w:pStyle w:val="ListParagraph"/>
        <w:numPr>
          <w:ilvl w:val="0"/>
          <w:numId w:val="26"/>
        </w:numPr>
        <w:rPr>
          <w:rFonts w:ascii="Roboto" w:hAnsi="Roboto" w:cs="Arial"/>
        </w:rPr>
      </w:pPr>
      <w:r w:rsidRPr="007641B4">
        <w:rPr>
          <w:rFonts w:ascii="Roboto" w:hAnsi="Roboto" w:cs="Arial"/>
        </w:rPr>
        <w:t>Significant c</w:t>
      </w:r>
      <w:r w:rsidR="3C456370" w:rsidRPr="007641B4">
        <w:rPr>
          <w:rFonts w:ascii="Roboto" w:hAnsi="Roboto" w:cs="Arial"/>
        </w:rPr>
        <w:t>ost reduction to coincide with reduction of patients requiring inpatient admission</w:t>
      </w:r>
    </w:p>
    <w:p w14:paraId="315C45AC" w14:textId="398D7BBD" w:rsidR="004A3C48" w:rsidRPr="007641B4" w:rsidRDefault="004A3C48" w:rsidP="008F74CA">
      <w:pPr>
        <w:pStyle w:val="ListParagraph"/>
        <w:numPr>
          <w:ilvl w:val="0"/>
          <w:numId w:val="26"/>
        </w:numPr>
        <w:rPr>
          <w:rFonts w:ascii="Roboto" w:hAnsi="Roboto" w:cs="Arial"/>
        </w:rPr>
      </w:pPr>
      <w:r>
        <w:rPr>
          <w:rFonts w:ascii="Roboto" w:hAnsi="Roboto" w:cs="Arial"/>
        </w:rPr>
        <w:t xml:space="preserve">Patients remaining on </w:t>
      </w:r>
      <w:r w:rsidR="00DC5D50">
        <w:rPr>
          <w:rFonts w:ascii="Roboto" w:hAnsi="Roboto" w:cs="Arial"/>
        </w:rPr>
        <w:t xml:space="preserve">preventative </w:t>
      </w:r>
      <w:r>
        <w:rPr>
          <w:rFonts w:ascii="Roboto" w:hAnsi="Roboto" w:cs="Arial"/>
        </w:rPr>
        <w:t>treatment</w:t>
      </w:r>
    </w:p>
    <w:p w14:paraId="18EA297C" w14:textId="0DE65E46" w:rsidR="3C456370" w:rsidRPr="007641B4" w:rsidRDefault="3C456370" w:rsidP="008F74CA">
      <w:pPr>
        <w:pStyle w:val="ListParagraph"/>
        <w:numPr>
          <w:ilvl w:val="0"/>
          <w:numId w:val="26"/>
        </w:numPr>
        <w:rPr>
          <w:rFonts w:ascii="Roboto" w:hAnsi="Roboto" w:cs="Arial"/>
        </w:rPr>
      </w:pPr>
      <w:r w:rsidRPr="007641B4">
        <w:rPr>
          <w:rFonts w:ascii="Roboto" w:hAnsi="Roboto" w:cs="Arial"/>
        </w:rPr>
        <w:t>Reduction of length of stay</w:t>
      </w:r>
      <w:r w:rsidR="54BC8B52" w:rsidRPr="007641B4">
        <w:rPr>
          <w:rFonts w:ascii="Roboto" w:hAnsi="Roboto" w:cs="Arial"/>
        </w:rPr>
        <w:t xml:space="preserve"> in acute and community healthcare settings</w:t>
      </w:r>
    </w:p>
    <w:p w14:paraId="052DC34C" w14:textId="112EE338" w:rsidR="3EDF6095" w:rsidRPr="007641B4" w:rsidRDefault="3EDF6095" w:rsidP="008F74CA">
      <w:pPr>
        <w:pStyle w:val="ListParagraph"/>
        <w:numPr>
          <w:ilvl w:val="0"/>
          <w:numId w:val="26"/>
        </w:numPr>
        <w:rPr>
          <w:rFonts w:ascii="Roboto" w:hAnsi="Roboto" w:cs="Arial"/>
        </w:rPr>
      </w:pPr>
      <w:r w:rsidRPr="007641B4">
        <w:rPr>
          <w:rFonts w:ascii="Roboto" w:hAnsi="Roboto" w:cs="Arial"/>
        </w:rPr>
        <w:t>Reduction of patients with no criteria to reside</w:t>
      </w:r>
      <w:r w:rsidR="7E632D9C" w:rsidRPr="007641B4">
        <w:rPr>
          <w:rFonts w:ascii="Roboto" w:hAnsi="Roboto" w:cs="Arial"/>
        </w:rPr>
        <w:t xml:space="preserve"> in acute healthcare setting</w:t>
      </w:r>
    </w:p>
    <w:p w14:paraId="7BB39785" w14:textId="1329A588" w:rsidR="3C456370" w:rsidRPr="007641B4" w:rsidRDefault="3C456370" w:rsidP="008F74CA">
      <w:pPr>
        <w:pStyle w:val="ListParagraph"/>
        <w:numPr>
          <w:ilvl w:val="0"/>
          <w:numId w:val="26"/>
        </w:numPr>
        <w:rPr>
          <w:rFonts w:ascii="Roboto" w:hAnsi="Roboto" w:cs="Arial"/>
        </w:rPr>
      </w:pPr>
      <w:r w:rsidRPr="007641B4">
        <w:rPr>
          <w:rFonts w:ascii="Roboto" w:hAnsi="Roboto" w:cs="Arial"/>
        </w:rPr>
        <w:t>Reduced numbers of patients attending the Emergency Department leading to increased performance against the 4 hour safety standard</w:t>
      </w:r>
    </w:p>
    <w:p w14:paraId="27BFE13B" w14:textId="5E0203C7" w:rsidR="75C8752F" w:rsidRPr="007641B4" w:rsidRDefault="75C8752F" w:rsidP="008F74CA">
      <w:pPr>
        <w:pStyle w:val="ListParagraph"/>
        <w:numPr>
          <w:ilvl w:val="0"/>
          <w:numId w:val="26"/>
        </w:numPr>
        <w:rPr>
          <w:rFonts w:ascii="Roboto" w:hAnsi="Roboto" w:cs="Arial"/>
          <w:szCs w:val="23"/>
        </w:rPr>
      </w:pPr>
      <w:r w:rsidRPr="007641B4">
        <w:rPr>
          <w:rFonts w:ascii="Roboto" w:hAnsi="Roboto" w:cs="Arial"/>
        </w:rPr>
        <w:t>Patient experience</w:t>
      </w:r>
    </w:p>
    <w:p w14:paraId="5AAFD37D" w14:textId="6A8C9745" w:rsidR="7A1F890E" w:rsidRPr="007641B4" w:rsidRDefault="7A1F890E" w:rsidP="008F74CA">
      <w:pPr>
        <w:pStyle w:val="ListParagraph"/>
        <w:numPr>
          <w:ilvl w:val="0"/>
          <w:numId w:val="26"/>
        </w:numPr>
        <w:rPr>
          <w:rFonts w:ascii="Roboto" w:hAnsi="Roboto" w:cs="Arial"/>
          <w:szCs w:val="23"/>
        </w:rPr>
      </w:pPr>
      <w:r w:rsidRPr="007641B4">
        <w:rPr>
          <w:rFonts w:ascii="Roboto" w:hAnsi="Roboto" w:cs="Arial"/>
          <w:szCs w:val="23"/>
        </w:rPr>
        <w:t>Patient and staff wellbeing</w:t>
      </w:r>
    </w:p>
    <w:p w14:paraId="6AFB2923" w14:textId="77777777" w:rsidR="00CF5138" w:rsidRPr="007641B4" w:rsidRDefault="00CF5138" w:rsidP="008F74CA">
      <w:pPr>
        <w:rPr>
          <w:rFonts w:ascii="Roboto" w:eastAsia="Aptos" w:hAnsi="Roboto" w:cs="Arial"/>
          <w:b/>
          <w:bCs/>
          <w:sz w:val="28"/>
          <w:szCs w:val="28"/>
        </w:rPr>
      </w:pPr>
    </w:p>
    <w:p w14:paraId="05619821" w14:textId="3E80B70C" w:rsidR="000B6C97" w:rsidRPr="007641B4" w:rsidRDefault="00CF5138" w:rsidP="008F74CA">
      <w:pPr>
        <w:rPr>
          <w:rFonts w:ascii="Roboto" w:eastAsia="Aptos" w:hAnsi="Roboto" w:cs="Arial"/>
          <w:b/>
          <w:bCs/>
          <w:sz w:val="28"/>
          <w:szCs w:val="28"/>
        </w:rPr>
      </w:pPr>
      <w:r w:rsidRPr="007641B4">
        <w:rPr>
          <w:rFonts w:ascii="Roboto" w:eastAsia="Aptos" w:hAnsi="Roboto" w:cs="Arial"/>
          <w:b/>
          <w:bCs/>
          <w:sz w:val="28"/>
          <w:szCs w:val="28"/>
        </w:rPr>
        <w:t>Fragility fractures prevented</w:t>
      </w:r>
      <w:r w:rsidR="31468651" w:rsidRPr="007641B4">
        <w:rPr>
          <w:rFonts w:ascii="Roboto" w:eastAsia="Aptos" w:hAnsi="Roboto" w:cs="Arial"/>
          <w:b/>
          <w:bCs/>
          <w:sz w:val="28"/>
          <w:szCs w:val="28"/>
        </w:rPr>
        <w:t xml:space="preserve">  </w:t>
      </w:r>
    </w:p>
    <w:p w14:paraId="3BA284AE" w14:textId="77777777" w:rsidR="00CF5138" w:rsidRPr="007641B4" w:rsidRDefault="00CF5138" w:rsidP="008F74CA">
      <w:pPr>
        <w:rPr>
          <w:rFonts w:ascii="Roboto" w:eastAsia="Aptos" w:hAnsi="Roboto" w:cs="Aptos"/>
          <w:sz w:val="24"/>
          <w:szCs w:val="24"/>
        </w:rPr>
      </w:pPr>
      <w:r w:rsidRPr="007641B4">
        <w:rPr>
          <w:rFonts w:ascii="Roboto" w:eastAsia="Aptos" w:hAnsi="Roboto" w:cs="Aptos"/>
          <w:sz w:val="24"/>
          <w:szCs w:val="24"/>
        </w:rPr>
        <w:t>See Section 3: Objective 1</w:t>
      </w:r>
    </w:p>
    <w:p w14:paraId="4EB4E78B" w14:textId="77777777" w:rsidR="00CF5138" w:rsidRPr="007641B4" w:rsidRDefault="00CF5138" w:rsidP="008F74CA">
      <w:pPr>
        <w:rPr>
          <w:rFonts w:ascii="Roboto" w:eastAsia="Aptos" w:hAnsi="Roboto" w:cs="Aptos"/>
          <w:sz w:val="24"/>
          <w:szCs w:val="24"/>
        </w:rPr>
      </w:pPr>
    </w:p>
    <w:tbl>
      <w:tblPr>
        <w:tblW w:w="5000" w:type="pct"/>
        <w:tblLook w:val="04A0" w:firstRow="1" w:lastRow="0" w:firstColumn="1" w:lastColumn="0" w:noHBand="0" w:noVBand="1"/>
      </w:tblPr>
      <w:tblGrid>
        <w:gridCol w:w="1178"/>
        <w:gridCol w:w="1706"/>
        <w:gridCol w:w="1706"/>
        <w:gridCol w:w="1798"/>
        <w:gridCol w:w="1619"/>
        <w:gridCol w:w="1631"/>
      </w:tblGrid>
      <w:tr w:rsidR="000B6C97" w:rsidRPr="007641B4" w14:paraId="68E82199" w14:textId="77777777" w:rsidTr="0079078E">
        <w:trPr>
          <w:trHeight w:val="310"/>
        </w:trPr>
        <w:tc>
          <w:tcPr>
            <w:tcW w:w="4153" w:type="pct"/>
            <w:gridSpan w:val="5"/>
            <w:tcBorders>
              <w:top w:val="nil"/>
              <w:left w:val="nil"/>
              <w:bottom w:val="nil"/>
              <w:right w:val="nil"/>
            </w:tcBorders>
            <w:shd w:val="clear" w:color="000000" w:fill="FFFFFF"/>
            <w:noWrap/>
            <w:vAlign w:val="bottom"/>
            <w:hideMark/>
          </w:tcPr>
          <w:p w14:paraId="31155461" w14:textId="77777777" w:rsidR="00B919B7" w:rsidRDefault="000C024C" w:rsidP="008F74CA">
            <w:pPr>
              <w:spacing w:line="240" w:lineRule="auto"/>
              <w:rPr>
                <w:rFonts w:ascii="Roboto" w:eastAsia="Times New Roman" w:hAnsi="Roboto" w:cs="Calibri"/>
                <w:b/>
                <w:bCs/>
                <w:color w:val="000000"/>
                <w:sz w:val="24"/>
                <w:szCs w:val="24"/>
                <w:lang w:eastAsia="en-GB"/>
              </w:rPr>
            </w:pPr>
            <w:r w:rsidRPr="007641B4">
              <w:rPr>
                <w:rFonts w:ascii="Roboto" w:eastAsia="Times New Roman" w:hAnsi="Roboto" w:cs="Calibri"/>
                <w:b/>
                <w:bCs/>
                <w:color w:val="000000"/>
                <w:sz w:val="24"/>
                <w:szCs w:val="24"/>
                <w:lang w:eastAsia="en-GB"/>
              </w:rPr>
              <w:t>Estimated n</w:t>
            </w:r>
            <w:r w:rsidR="000B6C97" w:rsidRPr="007641B4">
              <w:rPr>
                <w:rFonts w:ascii="Roboto" w:eastAsia="Times New Roman" w:hAnsi="Roboto" w:cs="Calibri"/>
                <w:b/>
                <w:bCs/>
                <w:color w:val="000000"/>
                <w:sz w:val="24"/>
                <w:szCs w:val="24"/>
                <w:lang w:eastAsia="en-GB"/>
              </w:rPr>
              <w:t>umber of fragility fractures prevented over 5 years (ICS)</w:t>
            </w:r>
            <w:r w:rsidR="0079078E">
              <w:rPr>
                <w:rFonts w:ascii="Roboto" w:eastAsia="Times New Roman" w:hAnsi="Roboto" w:cs="Calibri"/>
                <w:b/>
                <w:bCs/>
                <w:color w:val="000000"/>
                <w:sz w:val="24"/>
                <w:szCs w:val="24"/>
                <w:lang w:eastAsia="en-GB"/>
              </w:rPr>
              <w:t xml:space="preserve"> </w:t>
            </w:r>
          </w:p>
          <w:p w14:paraId="0C15D719" w14:textId="7251396F" w:rsidR="000B6C97" w:rsidRPr="007641B4" w:rsidRDefault="0079078E" w:rsidP="008F74CA">
            <w:pPr>
              <w:spacing w:line="240" w:lineRule="auto"/>
              <w:rPr>
                <w:rFonts w:ascii="Roboto" w:eastAsia="Times New Roman" w:hAnsi="Roboto" w:cs="Calibri"/>
                <w:b/>
                <w:bCs/>
                <w:color w:val="000000"/>
                <w:sz w:val="24"/>
                <w:szCs w:val="24"/>
                <w:lang w:eastAsia="en-GB"/>
              </w:rPr>
            </w:pPr>
            <w:r w:rsidRPr="00B919B7">
              <w:rPr>
                <w:rFonts w:ascii="Roboto" w:eastAsia="Times New Roman" w:hAnsi="Roboto" w:cs="Calibri"/>
                <w:b/>
                <w:bCs/>
                <w:color w:val="A6A6A6" w:themeColor="background1" w:themeShade="A6"/>
                <w:sz w:val="24"/>
                <w:szCs w:val="24"/>
                <w:lang w:eastAsia="en-GB"/>
              </w:rPr>
              <w:t xml:space="preserve">[Example </w:t>
            </w:r>
            <w:r w:rsidR="00B919B7" w:rsidRPr="00B919B7">
              <w:rPr>
                <w:rFonts w:ascii="Roboto" w:eastAsia="Times New Roman" w:hAnsi="Roboto" w:cs="Calibri"/>
                <w:b/>
                <w:bCs/>
                <w:color w:val="A6A6A6" w:themeColor="background1" w:themeShade="A6"/>
                <w:sz w:val="24"/>
                <w:szCs w:val="24"/>
                <w:lang w:eastAsia="en-GB"/>
              </w:rPr>
              <w:t>Figures]</w:t>
            </w:r>
          </w:p>
        </w:tc>
        <w:tc>
          <w:tcPr>
            <w:tcW w:w="847" w:type="pct"/>
            <w:tcBorders>
              <w:top w:val="nil"/>
              <w:left w:val="nil"/>
              <w:bottom w:val="nil"/>
              <w:right w:val="nil"/>
            </w:tcBorders>
            <w:shd w:val="clear" w:color="000000" w:fill="FFFFFF"/>
            <w:noWrap/>
            <w:vAlign w:val="bottom"/>
            <w:hideMark/>
          </w:tcPr>
          <w:p w14:paraId="3CE99AE5"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 </w:t>
            </w:r>
          </w:p>
        </w:tc>
      </w:tr>
      <w:tr w:rsidR="000B6C97" w:rsidRPr="007641B4" w14:paraId="44AC3B85" w14:textId="77777777" w:rsidTr="0079078E">
        <w:trPr>
          <w:trHeight w:val="860"/>
        </w:trPr>
        <w:tc>
          <w:tcPr>
            <w:tcW w:w="611" w:type="pct"/>
            <w:tcBorders>
              <w:top w:val="single" w:sz="4" w:space="0" w:color="auto"/>
              <w:left w:val="single" w:sz="4" w:space="0" w:color="auto"/>
              <w:bottom w:val="single" w:sz="4" w:space="0" w:color="auto"/>
              <w:right w:val="single" w:sz="4" w:space="0" w:color="auto"/>
            </w:tcBorders>
            <w:noWrap/>
            <w:vAlign w:val="center"/>
            <w:hideMark/>
          </w:tcPr>
          <w:p w14:paraId="2C5DE5B1"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Year</w:t>
            </w:r>
          </w:p>
        </w:tc>
        <w:tc>
          <w:tcPr>
            <w:tcW w:w="885" w:type="pct"/>
            <w:tcBorders>
              <w:top w:val="single" w:sz="4" w:space="0" w:color="auto"/>
              <w:left w:val="nil"/>
              <w:bottom w:val="single" w:sz="4" w:space="0" w:color="auto"/>
              <w:right w:val="single" w:sz="4" w:space="0" w:color="auto"/>
            </w:tcBorders>
            <w:vAlign w:val="center"/>
            <w:hideMark/>
          </w:tcPr>
          <w:p w14:paraId="29417B7D" w14:textId="77777777" w:rsidR="000B6C97" w:rsidRPr="007641B4" w:rsidRDefault="000B6C97"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Hip fracture (inpatient)</w:t>
            </w:r>
          </w:p>
        </w:tc>
        <w:tc>
          <w:tcPr>
            <w:tcW w:w="885" w:type="pct"/>
            <w:tcBorders>
              <w:top w:val="single" w:sz="4" w:space="0" w:color="auto"/>
              <w:left w:val="nil"/>
              <w:bottom w:val="single" w:sz="4" w:space="0" w:color="auto"/>
              <w:right w:val="single" w:sz="4" w:space="0" w:color="auto"/>
            </w:tcBorders>
            <w:vAlign w:val="center"/>
            <w:hideMark/>
          </w:tcPr>
          <w:p w14:paraId="502B2920" w14:textId="77777777" w:rsidR="000B6C97" w:rsidRPr="007641B4" w:rsidRDefault="000B6C97"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(inpatient)</w:t>
            </w:r>
          </w:p>
        </w:tc>
        <w:tc>
          <w:tcPr>
            <w:tcW w:w="933" w:type="pct"/>
            <w:tcBorders>
              <w:top w:val="single" w:sz="4" w:space="0" w:color="auto"/>
              <w:left w:val="nil"/>
              <w:bottom w:val="single" w:sz="4" w:space="0" w:color="auto"/>
              <w:right w:val="single" w:sz="4" w:space="0" w:color="auto"/>
            </w:tcBorders>
            <w:vAlign w:val="center"/>
            <w:hideMark/>
          </w:tcPr>
          <w:p w14:paraId="22D58BBD" w14:textId="77777777" w:rsidR="000B6C97" w:rsidRPr="007641B4" w:rsidRDefault="000B6C97"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Other fracture site (outpatient)</w:t>
            </w:r>
          </w:p>
        </w:tc>
        <w:tc>
          <w:tcPr>
            <w:tcW w:w="840" w:type="pct"/>
            <w:tcBorders>
              <w:top w:val="single" w:sz="4" w:space="0" w:color="auto"/>
              <w:left w:val="nil"/>
              <w:bottom w:val="single" w:sz="4" w:space="0" w:color="auto"/>
              <w:right w:val="single" w:sz="4" w:space="0" w:color="auto"/>
            </w:tcBorders>
            <w:vAlign w:val="center"/>
            <w:hideMark/>
          </w:tcPr>
          <w:p w14:paraId="755EA6B3" w14:textId="77777777" w:rsidR="000B6C97" w:rsidRPr="007641B4" w:rsidRDefault="000B6C97"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Clinical vertebral</w:t>
            </w:r>
          </w:p>
        </w:tc>
        <w:tc>
          <w:tcPr>
            <w:tcW w:w="847" w:type="pct"/>
            <w:tcBorders>
              <w:top w:val="single" w:sz="4" w:space="0" w:color="auto"/>
              <w:left w:val="nil"/>
              <w:bottom w:val="single" w:sz="4" w:space="0" w:color="auto"/>
              <w:right w:val="single" w:sz="4" w:space="0" w:color="auto"/>
            </w:tcBorders>
            <w:vAlign w:val="center"/>
            <w:hideMark/>
          </w:tcPr>
          <w:p w14:paraId="4B2E2773" w14:textId="77777777" w:rsidR="000B6C97" w:rsidRPr="007641B4" w:rsidRDefault="000B6C97" w:rsidP="008F74CA">
            <w:pPr>
              <w:spacing w:line="240" w:lineRule="auto"/>
              <w:rPr>
                <w:rFonts w:ascii="Roboto" w:eastAsia="Times New Roman" w:hAnsi="Roboto" w:cs="Calibri"/>
                <w:b/>
                <w:bCs/>
                <w:color w:val="000000"/>
                <w:sz w:val="20"/>
                <w:szCs w:val="20"/>
                <w:lang w:eastAsia="en-GB"/>
              </w:rPr>
            </w:pPr>
            <w:r w:rsidRPr="007641B4">
              <w:rPr>
                <w:rFonts w:ascii="Roboto" w:eastAsia="Times New Roman" w:hAnsi="Roboto" w:cs="Calibri"/>
                <w:b/>
                <w:bCs/>
                <w:color w:val="000000"/>
                <w:sz w:val="20"/>
                <w:szCs w:val="20"/>
                <w:lang w:eastAsia="en-GB"/>
              </w:rPr>
              <w:t>All fragility fractures</w:t>
            </w:r>
          </w:p>
        </w:tc>
      </w:tr>
      <w:tr w:rsidR="000B6C97" w:rsidRPr="007641B4" w14:paraId="50DE0D56" w14:textId="77777777" w:rsidTr="0079078E">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1E7447DE"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1</w:t>
            </w:r>
          </w:p>
        </w:tc>
        <w:tc>
          <w:tcPr>
            <w:tcW w:w="885" w:type="pct"/>
            <w:tcBorders>
              <w:top w:val="nil"/>
              <w:left w:val="nil"/>
              <w:bottom w:val="single" w:sz="4" w:space="0" w:color="auto"/>
              <w:right w:val="single" w:sz="4" w:space="0" w:color="auto"/>
            </w:tcBorders>
            <w:shd w:val="clear" w:color="000000" w:fill="FFFFFF"/>
            <w:vAlign w:val="center"/>
            <w:hideMark/>
          </w:tcPr>
          <w:p w14:paraId="6DF5CE5C"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6</w:t>
            </w:r>
          </w:p>
        </w:tc>
        <w:tc>
          <w:tcPr>
            <w:tcW w:w="885" w:type="pct"/>
            <w:tcBorders>
              <w:top w:val="nil"/>
              <w:left w:val="nil"/>
              <w:bottom w:val="single" w:sz="4" w:space="0" w:color="auto"/>
              <w:right w:val="single" w:sz="4" w:space="0" w:color="auto"/>
            </w:tcBorders>
            <w:shd w:val="clear" w:color="000000" w:fill="FFFFFF"/>
            <w:vAlign w:val="center"/>
            <w:hideMark/>
          </w:tcPr>
          <w:p w14:paraId="09FAA0E7"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w:t>
            </w:r>
          </w:p>
        </w:tc>
        <w:tc>
          <w:tcPr>
            <w:tcW w:w="933" w:type="pct"/>
            <w:tcBorders>
              <w:top w:val="nil"/>
              <w:left w:val="nil"/>
              <w:bottom w:val="single" w:sz="4" w:space="0" w:color="auto"/>
              <w:right w:val="single" w:sz="4" w:space="0" w:color="auto"/>
            </w:tcBorders>
            <w:shd w:val="clear" w:color="000000" w:fill="FFFFFF"/>
            <w:vAlign w:val="center"/>
            <w:hideMark/>
          </w:tcPr>
          <w:p w14:paraId="6EFB6C99"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9</w:t>
            </w:r>
          </w:p>
        </w:tc>
        <w:tc>
          <w:tcPr>
            <w:tcW w:w="840" w:type="pct"/>
            <w:tcBorders>
              <w:top w:val="nil"/>
              <w:left w:val="nil"/>
              <w:bottom w:val="single" w:sz="4" w:space="0" w:color="auto"/>
              <w:right w:val="single" w:sz="4" w:space="0" w:color="auto"/>
            </w:tcBorders>
            <w:shd w:val="clear" w:color="000000" w:fill="FFFFFF"/>
            <w:vAlign w:val="center"/>
            <w:hideMark/>
          </w:tcPr>
          <w:p w14:paraId="3E8209A4"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3</w:t>
            </w:r>
          </w:p>
        </w:tc>
        <w:tc>
          <w:tcPr>
            <w:tcW w:w="847" w:type="pct"/>
            <w:tcBorders>
              <w:top w:val="nil"/>
              <w:left w:val="nil"/>
              <w:bottom w:val="single" w:sz="4" w:space="0" w:color="auto"/>
              <w:right w:val="single" w:sz="4" w:space="0" w:color="auto"/>
            </w:tcBorders>
            <w:shd w:val="clear" w:color="000000" w:fill="FFFFFF"/>
            <w:vAlign w:val="center"/>
            <w:hideMark/>
          </w:tcPr>
          <w:p w14:paraId="1DB8AD53"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21</w:t>
            </w:r>
          </w:p>
        </w:tc>
      </w:tr>
      <w:tr w:rsidR="000B6C97" w:rsidRPr="007641B4" w14:paraId="55D00B3F" w14:textId="77777777" w:rsidTr="0079078E">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71B28151"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2</w:t>
            </w:r>
          </w:p>
        </w:tc>
        <w:tc>
          <w:tcPr>
            <w:tcW w:w="885" w:type="pct"/>
            <w:tcBorders>
              <w:top w:val="nil"/>
              <w:left w:val="nil"/>
              <w:bottom w:val="single" w:sz="4" w:space="0" w:color="auto"/>
              <w:right w:val="single" w:sz="4" w:space="0" w:color="auto"/>
            </w:tcBorders>
            <w:shd w:val="clear" w:color="000000" w:fill="FFFFFF"/>
            <w:vAlign w:val="center"/>
            <w:hideMark/>
          </w:tcPr>
          <w:p w14:paraId="681801E6"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34</w:t>
            </w:r>
          </w:p>
        </w:tc>
        <w:tc>
          <w:tcPr>
            <w:tcW w:w="885" w:type="pct"/>
            <w:tcBorders>
              <w:top w:val="nil"/>
              <w:left w:val="nil"/>
              <w:bottom w:val="single" w:sz="4" w:space="0" w:color="auto"/>
              <w:right w:val="single" w:sz="4" w:space="0" w:color="auto"/>
            </w:tcBorders>
            <w:shd w:val="clear" w:color="000000" w:fill="FFFFFF"/>
            <w:vAlign w:val="center"/>
            <w:hideMark/>
          </w:tcPr>
          <w:p w14:paraId="7C0DCFF5"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11</w:t>
            </w:r>
          </w:p>
        </w:tc>
        <w:tc>
          <w:tcPr>
            <w:tcW w:w="933" w:type="pct"/>
            <w:tcBorders>
              <w:top w:val="nil"/>
              <w:left w:val="nil"/>
              <w:bottom w:val="single" w:sz="4" w:space="0" w:color="auto"/>
              <w:right w:val="single" w:sz="4" w:space="0" w:color="auto"/>
            </w:tcBorders>
            <w:shd w:val="clear" w:color="000000" w:fill="FFFFFF"/>
            <w:vAlign w:val="center"/>
            <w:hideMark/>
          </w:tcPr>
          <w:p w14:paraId="38EFF06D"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48</w:t>
            </w:r>
          </w:p>
        </w:tc>
        <w:tc>
          <w:tcPr>
            <w:tcW w:w="840" w:type="pct"/>
            <w:tcBorders>
              <w:top w:val="nil"/>
              <w:left w:val="nil"/>
              <w:bottom w:val="single" w:sz="4" w:space="0" w:color="auto"/>
              <w:right w:val="single" w:sz="4" w:space="0" w:color="auto"/>
            </w:tcBorders>
            <w:shd w:val="clear" w:color="000000" w:fill="FFFFFF"/>
            <w:vAlign w:val="center"/>
            <w:hideMark/>
          </w:tcPr>
          <w:p w14:paraId="67E75A57"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16</w:t>
            </w:r>
          </w:p>
        </w:tc>
        <w:tc>
          <w:tcPr>
            <w:tcW w:w="847" w:type="pct"/>
            <w:tcBorders>
              <w:top w:val="nil"/>
              <w:left w:val="nil"/>
              <w:bottom w:val="single" w:sz="4" w:space="0" w:color="auto"/>
              <w:right w:val="single" w:sz="4" w:space="0" w:color="auto"/>
            </w:tcBorders>
            <w:shd w:val="clear" w:color="000000" w:fill="FFFFFF"/>
            <w:vAlign w:val="center"/>
            <w:hideMark/>
          </w:tcPr>
          <w:p w14:paraId="3181A628"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108</w:t>
            </w:r>
          </w:p>
        </w:tc>
      </w:tr>
      <w:tr w:rsidR="000B6C97" w:rsidRPr="007641B4" w14:paraId="68CE7E41" w14:textId="77777777" w:rsidTr="0079078E">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294C4B00"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3</w:t>
            </w:r>
          </w:p>
        </w:tc>
        <w:tc>
          <w:tcPr>
            <w:tcW w:w="885" w:type="pct"/>
            <w:tcBorders>
              <w:top w:val="nil"/>
              <w:left w:val="nil"/>
              <w:bottom w:val="single" w:sz="4" w:space="0" w:color="auto"/>
              <w:right w:val="single" w:sz="4" w:space="0" w:color="auto"/>
            </w:tcBorders>
            <w:shd w:val="clear" w:color="000000" w:fill="FFFFFF"/>
            <w:vAlign w:val="center"/>
            <w:hideMark/>
          </w:tcPr>
          <w:p w14:paraId="6EE6140B"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55</w:t>
            </w:r>
          </w:p>
        </w:tc>
        <w:tc>
          <w:tcPr>
            <w:tcW w:w="885" w:type="pct"/>
            <w:tcBorders>
              <w:top w:val="nil"/>
              <w:left w:val="nil"/>
              <w:bottom w:val="single" w:sz="4" w:space="0" w:color="auto"/>
              <w:right w:val="single" w:sz="4" w:space="0" w:color="auto"/>
            </w:tcBorders>
            <w:shd w:val="clear" w:color="000000" w:fill="FFFFFF"/>
            <w:vAlign w:val="center"/>
            <w:hideMark/>
          </w:tcPr>
          <w:p w14:paraId="0B9BCA0F"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18</w:t>
            </w:r>
          </w:p>
        </w:tc>
        <w:tc>
          <w:tcPr>
            <w:tcW w:w="933" w:type="pct"/>
            <w:tcBorders>
              <w:top w:val="nil"/>
              <w:left w:val="nil"/>
              <w:bottom w:val="single" w:sz="4" w:space="0" w:color="auto"/>
              <w:right w:val="single" w:sz="4" w:space="0" w:color="auto"/>
            </w:tcBorders>
            <w:shd w:val="clear" w:color="000000" w:fill="FFFFFF"/>
            <w:vAlign w:val="center"/>
            <w:hideMark/>
          </w:tcPr>
          <w:p w14:paraId="72A34FD4"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79</w:t>
            </w:r>
          </w:p>
        </w:tc>
        <w:tc>
          <w:tcPr>
            <w:tcW w:w="840" w:type="pct"/>
            <w:tcBorders>
              <w:top w:val="nil"/>
              <w:left w:val="nil"/>
              <w:bottom w:val="single" w:sz="4" w:space="0" w:color="auto"/>
              <w:right w:val="single" w:sz="4" w:space="0" w:color="auto"/>
            </w:tcBorders>
            <w:shd w:val="clear" w:color="000000" w:fill="FFFFFF"/>
            <w:vAlign w:val="center"/>
            <w:hideMark/>
          </w:tcPr>
          <w:p w14:paraId="7E3A628F"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26</w:t>
            </w:r>
          </w:p>
        </w:tc>
        <w:tc>
          <w:tcPr>
            <w:tcW w:w="847" w:type="pct"/>
            <w:tcBorders>
              <w:top w:val="nil"/>
              <w:left w:val="nil"/>
              <w:bottom w:val="single" w:sz="4" w:space="0" w:color="auto"/>
              <w:right w:val="single" w:sz="4" w:space="0" w:color="auto"/>
            </w:tcBorders>
            <w:shd w:val="clear" w:color="000000" w:fill="FFFFFF"/>
            <w:vAlign w:val="center"/>
            <w:hideMark/>
          </w:tcPr>
          <w:p w14:paraId="20E4138B"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178</w:t>
            </w:r>
          </w:p>
        </w:tc>
      </w:tr>
      <w:tr w:rsidR="000B6C97" w:rsidRPr="007641B4" w14:paraId="43625509" w14:textId="77777777" w:rsidTr="0079078E">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54CE7DBF"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4</w:t>
            </w:r>
          </w:p>
        </w:tc>
        <w:tc>
          <w:tcPr>
            <w:tcW w:w="885" w:type="pct"/>
            <w:tcBorders>
              <w:top w:val="nil"/>
              <w:left w:val="nil"/>
              <w:bottom w:val="single" w:sz="4" w:space="0" w:color="auto"/>
              <w:right w:val="single" w:sz="4" w:space="0" w:color="auto"/>
            </w:tcBorders>
            <w:shd w:val="clear" w:color="000000" w:fill="FFFFFF"/>
            <w:vAlign w:val="center"/>
            <w:hideMark/>
          </w:tcPr>
          <w:p w14:paraId="10BAE514"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73</w:t>
            </w:r>
          </w:p>
        </w:tc>
        <w:tc>
          <w:tcPr>
            <w:tcW w:w="885" w:type="pct"/>
            <w:tcBorders>
              <w:top w:val="nil"/>
              <w:left w:val="nil"/>
              <w:bottom w:val="single" w:sz="4" w:space="0" w:color="auto"/>
              <w:right w:val="single" w:sz="4" w:space="0" w:color="auto"/>
            </w:tcBorders>
            <w:shd w:val="clear" w:color="000000" w:fill="FFFFFF"/>
            <w:vAlign w:val="center"/>
            <w:hideMark/>
          </w:tcPr>
          <w:p w14:paraId="6CF2D7D3"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24</w:t>
            </w:r>
          </w:p>
        </w:tc>
        <w:tc>
          <w:tcPr>
            <w:tcW w:w="933" w:type="pct"/>
            <w:tcBorders>
              <w:top w:val="nil"/>
              <w:left w:val="nil"/>
              <w:bottom w:val="single" w:sz="4" w:space="0" w:color="auto"/>
              <w:right w:val="single" w:sz="4" w:space="0" w:color="auto"/>
            </w:tcBorders>
            <w:shd w:val="clear" w:color="000000" w:fill="FFFFFF"/>
            <w:vAlign w:val="center"/>
            <w:hideMark/>
          </w:tcPr>
          <w:p w14:paraId="3B4EB642"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103</w:t>
            </w:r>
          </w:p>
        </w:tc>
        <w:tc>
          <w:tcPr>
            <w:tcW w:w="840" w:type="pct"/>
            <w:tcBorders>
              <w:top w:val="nil"/>
              <w:left w:val="nil"/>
              <w:bottom w:val="single" w:sz="4" w:space="0" w:color="auto"/>
              <w:right w:val="single" w:sz="4" w:space="0" w:color="auto"/>
            </w:tcBorders>
            <w:shd w:val="clear" w:color="000000" w:fill="FFFFFF"/>
            <w:vAlign w:val="center"/>
            <w:hideMark/>
          </w:tcPr>
          <w:p w14:paraId="55B2DE83"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34</w:t>
            </w:r>
          </w:p>
        </w:tc>
        <w:tc>
          <w:tcPr>
            <w:tcW w:w="847" w:type="pct"/>
            <w:tcBorders>
              <w:top w:val="nil"/>
              <w:left w:val="nil"/>
              <w:bottom w:val="single" w:sz="4" w:space="0" w:color="auto"/>
              <w:right w:val="single" w:sz="4" w:space="0" w:color="auto"/>
            </w:tcBorders>
            <w:shd w:val="clear" w:color="000000" w:fill="FFFFFF"/>
            <w:vAlign w:val="center"/>
            <w:hideMark/>
          </w:tcPr>
          <w:p w14:paraId="4A0F2DF1"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233</w:t>
            </w:r>
          </w:p>
        </w:tc>
      </w:tr>
      <w:tr w:rsidR="000B6C97" w:rsidRPr="007641B4" w14:paraId="2239E2FE" w14:textId="77777777" w:rsidTr="0079078E">
        <w:trPr>
          <w:trHeight w:val="290"/>
        </w:trPr>
        <w:tc>
          <w:tcPr>
            <w:tcW w:w="611" w:type="pct"/>
            <w:tcBorders>
              <w:top w:val="nil"/>
              <w:left w:val="single" w:sz="4" w:space="0" w:color="auto"/>
              <w:bottom w:val="single" w:sz="4" w:space="0" w:color="auto"/>
              <w:right w:val="single" w:sz="4" w:space="0" w:color="auto"/>
            </w:tcBorders>
            <w:shd w:val="clear" w:color="000000" w:fill="FFFFFF"/>
            <w:noWrap/>
            <w:vAlign w:val="bottom"/>
            <w:hideMark/>
          </w:tcPr>
          <w:p w14:paraId="2E6515FC"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Year 5</w:t>
            </w:r>
          </w:p>
        </w:tc>
        <w:tc>
          <w:tcPr>
            <w:tcW w:w="885" w:type="pct"/>
            <w:tcBorders>
              <w:top w:val="nil"/>
              <w:left w:val="nil"/>
              <w:bottom w:val="single" w:sz="4" w:space="0" w:color="auto"/>
              <w:right w:val="single" w:sz="4" w:space="0" w:color="auto"/>
            </w:tcBorders>
            <w:shd w:val="clear" w:color="000000" w:fill="FFFFFF"/>
            <w:vAlign w:val="center"/>
            <w:hideMark/>
          </w:tcPr>
          <w:p w14:paraId="7709249C"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86</w:t>
            </w:r>
          </w:p>
        </w:tc>
        <w:tc>
          <w:tcPr>
            <w:tcW w:w="885" w:type="pct"/>
            <w:tcBorders>
              <w:top w:val="nil"/>
              <w:left w:val="nil"/>
              <w:bottom w:val="single" w:sz="4" w:space="0" w:color="auto"/>
              <w:right w:val="single" w:sz="4" w:space="0" w:color="auto"/>
            </w:tcBorders>
            <w:shd w:val="clear" w:color="000000" w:fill="FFFFFF"/>
            <w:vAlign w:val="center"/>
            <w:hideMark/>
          </w:tcPr>
          <w:p w14:paraId="34CE5A20"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28</w:t>
            </w:r>
          </w:p>
        </w:tc>
        <w:tc>
          <w:tcPr>
            <w:tcW w:w="933" w:type="pct"/>
            <w:tcBorders>
              <w:top w:val="nil"/>
              <w:left w:val="nil"/>
              <w:bottom w:val="single" w:sz="4" w:space="0" w:color="auto"/>
              <w:right w:val="single" w:sz="4" w:space="0" w:color="auto"/>
            </w:tcBorders>
            <w:shd w:val="clear" w:color="000000" w:fill="FFFFFF"/>
            <w:vAlign w:val="center"/>
            <w:hideMark/>
          </w:tcPr>
          <w:p w14:paraId="6B64555D"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122</w:t>
            </w:r>
          </w:p>
        </w:tc>
        <w:tc>
          <w:tcPr>
            <w:tcW w:w="840" w:type="pct"/>
            <w:tcBorders>
              <w:top w:val="nil"/>
              <w:left w:val="nil"/>
              <w:bottom w:val="single" w:sz="4" w:space="0" w:color="auto"/>
              <w:right w:val="single" w:sz="4" w:space="0" w:color="auto"/>
            </w:tcBorders>
            <w:shd w:val="clear" w:color="000000" w:fill="FFFFFF"/>
            <w:vAlign w:val="center"/>
            <w:hideMark/>
          </w:tcPr>
          <w:p w14:paraId="032BC587" w14:textId="77777777" w:rsidR="000B6C97" w:rsidRPr="007641B4" w:rsidRDefault="000B6C97" w:rsidP="008F74CA">
            <w:pPr>
              <w:spacing w:line="240" w:lineRule="auto"/>
              <w:rPr>
                <w:rFonts w:ascii="Roboto" w:eastAsia="Times New Roman" w:hAnsi="Roboto" w:cs="Calibri"/>
                <w:color w:val="000000"/>
                <w:sz w:val="22"/>
                <w:lang w:eastAsia="en-GB"/>
              </w:rPr>
            </w:pPr>
            <w:r w:rsidRPr="007641B4">
              <w:rPr>
                <w:rFonts w:ascii="Roboto" w:eastAsia="Times New Roman" w:hAnsi="Roboto" w:cs="Calibri"/>
                <w:color w:val="000000"/>
                <w:sz w:val="22"/>
                <w:lang w:eastAsia="en-GB"/>
              </w:rPr>
              <w:t>40</w:t>
            </w:r>
          </w:p>
        </w:tc>
        <w:tc>
          <w:tcPr>
            <w:tcW w:w="847" w:type="pct"/>
            <w:tcBorders>
              <w:top w:val="nil"/>
              <w:left w:val="nil"/>
              <w:bottom w:val="single" w:sz="4" w:space="0" w:color="auto"/>
              <w:right w:val="single" w:sz="4" w:space="0" w:color="auto"/>
            </w:tcBorders>
            <w:shd w:val="clear" w:color="000000" w:fill="FFFFFF"/>
            <w:vAlign w:val="center"/>
            <w:hideMark/>
          </w:tcPr>
          <w:p w14:paraId="41457F85"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277</w:t>
            </w:r>
          </w:p>
        </w:tc>
      </w:tr>
      <w:tr w:rsidR="000B6C97" w:rsidRPr="007641B4" w14:paraId="28779E7D" w14:textId="77777777" w:rsidTr="0079078E">
        <w:trPr>
          <w:trHeight w:val="290"/>
        </w:trPr>
        <w:tc>
          <w:tcPr>
            <w:tcW w:w="611" w:type="pct"/>
            <w:tcBorders>
              <w:top w:val="nil"/>
              <w:left w:val="single" w:sz="4" w:space="0" w:color="auto"/>
              <w:bottom w:val="single" w:sz="4" w:space="0" w:color="auto"/>
              <w:right w:val="single" w:sz="4" w:space="0" w:color="auto"/>
            </w:tcBorders>
            <w:noWrap/>
            <w:vAlign w:val="center"/>
            <w:hideMark/>
          </w:tcPr>
          <w:p w14:paraId="21C5F44E"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All years</w:t>
            </w:r>
          </w:p>
        </w:tc>
        <w:tc>
          <w:tcPr>
            <w:tcW w:w="885" w:type="pct"/>
            <w:tcBorders>
              <w:top w:val="nil"/>
              <w:left w:val="nil"/>
              <w:bottom w:val="single" w:sz="4" w:space="0" w:color="auto"/>
              <w:right w:val="single" w:sz="4" w:space="0" w:color="auto"/>
            </w:tcBorders>
            <w:shd w:val="clear" w:color="000000" w:fill="FFFFFF"/>
            <w:vAlign w:val="center"/>
            <w:hideMark/>
          </w:tcPr>
          <w:p w14:paraId="423A197F"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254</w:t>
            </w:r>
          </w:p>
        </w:tc>
        <w:tc>
          <w:tcPr>
            <w:tcW w:w="885" w:type="pct"/>
            <w:tcBorders>
              <w:top w:val="nil"/>
              <w:left w:val="nil"/>
              <w:bottom w:val="single" w:sz="4" w:space="0" w:color="auto"/>
              <w:right w:val="single" w:sz="4" w:space="0" w:color="auto"/>
            </w:tcBorders>
            <w:shd w:val="clear" w:color="000000" w:fill="FFFFFF"/>
            <w:vAlign w:val="center"/>
            <w:hideMark/>
          </w:tcPr>
          <w:p w14:paraId="49F0E9B7"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83</w:t>
            </w:r>
          </w:p>
        </w:tc>
        <w:tc>
          <w:tcPr>
            <w:tcW w:w="933" w:type="pct"/>
            <w:tcBorders>
              <w:top w:val="nil"/>
              <w:left w:val="nil"/>
              <w:bottom w:val="single" w:sz="4" w:space="0" w:color="auto"/>
              <w:right w:val="single" w:sz="4" w:space="0" w:color="auto"/>
            </w:tcBorders>
            <w:shd w:val="clear" w:color="000000" w:fill="FFFFFF"/>
            <w:vAlign w:val="center"/>
            <w:hideMark/>
          </w:tcPr>
          <w:p w14:paraId="3A42DD62"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361</w:t>
            </w:r>
          </w:p>
        </w:tc>
        <w:tc>
          <w:tcPr>
            <w:tcW w:w="840" w:type="pct"/>
            <w:tcBorders>
              <w:top w:val="nil"/>
              <w:left w:val="nil"/>
              <w:bottom w:val="single" w:sz="4" w:space="0" w:color="auto"/>
              <w:right w:val="single" w:sz="4" w:space="0" w:color="auto"/>
            </w:tcBorders>
            <w:shd w:val="clear" w:color="000000" w:fill="FFFFFF"/>
            <w:vAlign w:val="center"/>
            <w:hideMark/>
          </w:tcPr>
          <w:p w14:paraId="3233D284"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119</w:t>
            </w:r>
          </w:p>
        </w:tc>
        <w:tc>
          <w:tcPr>
            <w:tcW w:w="847" w:type="pct"/>
            <w:tcBorders>
              <w:top w:val="nil"/>
              <w:left w:val="nil"/>
              <w:bottom w:val="single" w:sz="4" w:space="0" w:color="auto"/>
              <w:right w:val="single" w:sz="4" w:space="0" w:color="auto"/>
            </w:tcBorders>
            <w:shd w:val="clear" w:color="000000" w:fill="FFFFFF"/>
            <w:vAlign w:val="center"/>
            <w:hideMark/>
          </w:tcPr>
          <w:p w14:paraId="091FEA99" w14:textId="77777777" w:rsidR="000B6C97" w:rsidRPr="007641B4" w:rsidRDefault="000B6C97" w:rsidP="008F74CA">
            <w:pPr>
              <w:spacing w:line="240" w:lineRule="auto"/>
              <w:rPr>
                <w:rFonts w:ascii="Roboto" w:eastAsia="Times New Roman" w:hAnsi="Roboto" w:cs="Calibri"/>
                <w:b/>
                <w:bCs/>
                <w:color w:val="000000"/>
                <w:sz w:val="22"/>
                <w:lang w:eastAsia="en-GB"/>
              </w:rPr>
            </w:pPr>
            <w:r w:rsidRPr="007641B4">
              <w:rPr>
                <w:rFonts w:ascii="Roboto" w:eastAsia="Times New Roman" w:hAnsi="Roboto" w:cs="Calibri"/>
                <w:b/>
                <w:bCs/>
                <w:color w:val="000000"/>
                <w:sz w:val="22"/>
                <w:lang w:eastAsia="en-GB"/>
              </w:rPr>
              <w:t>818</w:t>
            </w:r>
          </w:p>
        </w:tc>
      </w:tr>
    </w:tbl>
    <w:p w14:paraId="112AAA6B" w14:textId="2076B745" w:rsidR="5CF6BEEE" w:rsidRDefault="6F121BC0" w:rsidP="008F74CA">
      <w:pPr>
        <w:rPr>
          <w:rFonts w:ascii="Roboto" w:eastAsia="Aptos" w:hAnsi="Roboto" w:cs="Aptos"/>
          <w:sz w:val="24"/>
          <w:szCs w:val="24"/>
        </w:rPr>
      </w:pPr>
      <w:r w:rsidRPr="007641B4">
        <w:rPr>
          <w:rFonts w:ascii="Roboto" w:eastAsia="Aptos" w:hAnsi="Roboto" w:cs="Aptos"/>
          <w:sz w:val="24"/>
          <w:szCs w:val="24"/>
        </w:rPr>
        <w:t xml:space="preserve"> </w:t>
      </w:r>
    </w:p>
    <w:p w14:paraId="0EABDC39" w14:textId="77777777" w:rsidR="0099014D" w:rsidRDefault="0099014D" w:rsidP="008F74CA">
      <w:pPr>
        <w:rPr>
          <w:rFonts w:ascii="Roboto" w:eastAsia="Aptos" w:hAnsi="Roboto" w:cs="Aptos"/>
          <w:sz w:val="24"/>
          <w:szCs w:val="24"/>
        </w:rPr>
      </w:pPr>
    </w:p>
    <w:p w14:paraId="10346156" w14:textId="77777777" w:rsidR="0099014D" w:rsidRDefault="0099014D" w:rsidP="008F74CA">
      <w:pPr>
        <w:rPr>
          <w:rFonts w:ascii="Roboto" w:eastAsia="Aptos" w:hAnsi="Roboto" w:cs="Aptos"/>
          <w:sz w:val="24"/>
          <w:szCs w:val="24"/>
        </w:rPr>
      </w:pPr>
    </w:p>
    <w:p w14:paraId="78336C60" w14:textId="77777777" w:rsidR="0099014D" w:rsidRDefault="0099014D" w:rsidP="008F74CA">
      <w:pPr>
        <w:rPr>
          <w:rFonts w:ascii="Roboto" w:eastAsia="Aptos" w:hAnsi="Roboto" w:cs="Aptos"/>
          <w:sz w:val="24"/>
          <w:szCs w:val="24"/>
        </w:rPr>
      </w:pPr>
    </w:p>
    <w:p w14:paraId="7F340282" w14:textId="77777777" w:rsidR="0099014D" w:rsidRDefault="0099014D" w:rsidP="008F74CA">
      <w:pPr>
        <w:rPr>
          <w:rFonts w:ascii="Roboto" w:eastAsia="Aptos" w:hAnsi="Roboto" w:cs="Aptos"/>
          <w:sz w:val="24"/>
          <w:szCs w:val="24"/>
        </w:rPr>
      </w:pPr>
    </w:p>
    <w:p w14:paraId="6B7A3770" w14:textId="77777777" w:rsidR="0099014D" w:rsidRDefault="0099014D" w:rsidP="008F74CA">
      <w:pPr>
        <w:rPr>
          <w:rFonts w:ascii="Roboto" w:eastAsia="Aptos" w:hAnsi="Roboto" w:cs="Aptos"/>
          <w:sz w:val="24"/>
          <w:szCs w:val="24"/>
        </w:rPr>
      </w:pPr>
    </w:p>
    <w:p w14:paraId="2ABA7185" w14:textId="77777777" w:rsidR="0099014D" w:rsidRDefault="0099014D" w:rsidP="008F74CA">
      <w:pPr>
        <w:rPr>
          <w:rFonts w:ascii="Roboto" w:eastAsia="Aptos" w:hAnsi="Roboto" w:cs="Aptos"/>
          <w:sz w:val="24"/>
          <w:szCs w:val="24"/>
        </w:rPr>
      </w:pPr>
    </w:p>
    <w:p w14:paraId="090C47B0" w14:textId="77777777" w:rsidR="0099014D" w:rsidRDefault="0099014D" w:rsidP="008F74CA">
      <w:pPr>
        <w:rPr>
          <w:rFonts w:ascii="Roboto" w:eastAsia="Aptos" w:hAnsi="Roboto" w:cs="Aptos"/>
          <w:sz w:val="24"/>
          <w:szCs w:val="24"/>
        </w:rPr>
      </w:pPr>
    </w:p>
    <w:p w14:paraId="72E1DDDD" w14:textId="77777777" w:rsidR="0099014D" w:rsidRDefault="0099014D" w:rsidP="008F74CA">
      <w:pPr>
        <w:rPr>
          <w:rFonts w:ascii="Roboto" w:eastAsia="Aptos" w:hAnsi="Roboto" w:cs="Aptos"/>
          <w:sz w:val="24"/>
          <w:szCs w:val="24"/>
        </w:rPr>
      </w:pPr>
    </w:p>
    <w:p w14:paraId="5422ECE0" w14:textId="77777777" w:rsidR="0099014D" w:rsidRDefault="0099014D" w:rsidP="008F74CA">
      <w:pPr>
        <w:rPr>
          <w:rFonts w:ascii="Roboto" w:eastAsia="Aptos" w:hAnsi="Roboto" w:cs="Aptos"/>
          <w:sz w:val="24"/>
          <w:szCs w:val="24"/>
        </w:rPr>
      </w:pPr>
    </w:p>
    <w:p w14:paraId="1DFFC6B6" w14:textId="77777777" w:rsidR="0099014D" w:rsidRDefault="0099014D" w:rsidP="008F74CA">
      <w:pPr>
        <w:rPr>
          <w:rFonts w:ascii="Roboto" w:eastAsia="Aptos" w:hAnsi="Roboto" w:cs="Aptos"/>
          <w:sz w:val="24"/>
          <w:szCs w:val="24"/>
        </w:rPr>
      </w:pPr>
    </w:p>
    <w:p w14:paraId="2FBBC90F" w14:textId="77777777" w:rsidR="0099014D" w:rsidRDefault="0099014D" w:rsidP="008F74CA">
      <w:pPr>
        <w:rPr>
          <w:rFonts w:ascii="Roboto" w:eastAsia="Aptos" w:hAnsi="Roboto" w:cs="Aptos"/>
          <w:sz w:val="24"/>
          <w:szCs w:val="24"/>
        </w:rPr>
      </w:pPr>
    </w:p>
    <w:p w14:paraId="7647ACA5" w14:textId="77777777" w:rsidR="0099014D" w:rsidRDefault="0099014D" w:rsidP="008F74CA">
      <w:pPr>
        <w:rPr>
          <w:rFonts w:ascii="Roboto" w:eastAsia="Aptos" w:hAnsi="Roboto" w:cs="Aptos"/>
          <w:sz w:val="24"/>
          <w:szCs w:val="24"/>
        </w:rPr>
      </w:pPr>
    </w:p>
    <w:p w14:paraId="114E60E7" w14:textId="77777777" w:rsidR="0099014D" w:rsidRDefault="0099014D" w:rsidP="008F74CA">
      <w:pPr>
        <w:rPr>
          <w:rFonts w:ascii="Roboto" w:eastAsia="Aptos" w:hAnsi="Roboto" w:cs="Aptos"/>
          <w:sz w:val="24"/>
          <w:szCs w:val="24"/>
        </w:rPr>
      </w:pPr>
    </w:p>
    <w:p w14:paraId="6F409BC0" w14:textId="77777777" w:rsidR="0099014D" w:rsidRDefault="0099014D" w:rsidP="008F74CA">
      <w:pPr>
        <w:rPr>
          <w:rFonts w:ascii="Roboto" w:eastAsia="Aptos" w:hAnsi="Roboto" w:cs="Aptos"/>
          <w:sz w:val="24"/>
          <w:szCs w:val="24"/>
        </w:rPr>
      </w:pPr>
    </w:p>
    <w:p w14:paraId="7C02B944" w14:textId="77777777" w:rsidR="0099014D" w:rsidRPr="007641B4" w:rsidRDefault="0099014D" w:rsidP="008F74CA">
      <w:pPr>
        <w:rPr>
          <w:rFonts w:ascii="Roboto" w:hAnsi="Roboto"/>
        </w:rPr>
      </w:pPr>
    </w:p>
    <w:p w14:paraId="6F8AB224" w14:textId="05EBA74A" w:rsidR="5CF6BEEE" w:rsidRPr="007641B4" w:rsidRDefault="5CF6BEEE" w:rsidP="008F74CA">
      <w:pPr>
        <w:rPr>
          <w:rFonts w:ascii="Roboto" w:hAnsi="Roboto"/>
        </w:rPr>
      </w:pPr>
    </w:p>
    <w:p w14:paraId="523CD94D" w14:textId="68F7613B" w:rsidR="00CF5138" w:rsidRPr="007641B4" w:rsidRDefault="00233AFA" w:rsidP="008F74CA">
      <w:pPr>
        <w:rPr>
          <w:rFonts w:ascii="Roboto" w:eastAsia="Aptos" w:hAnsi="Roboto" w:cs="Arial"/>
          <w:b/>
          <w:bCs/>
          <w:sz w:val="28"/>
          <w:szCs w:val="28"/>
        </w:rPr>
      </w:pPr>
      <w:r w:rsidRPr="007641B4">
        <w:rPr>
          <w:rFonts w:ascii="Roboto" w:eastAsia="Aptos" w:hAnsi="Roboto" w:cs="Arial"/>
          <w:b/>
          <w:bCs/>
          <w:sz w:val="28"/>
          <w:szCs w:val="28"/>
        </w:rPr>
        <w:t>Bed day reduction</w:t>
      </w:r>
    </w:p>
    <w:p w14:paraId="0369469A" w14:textId="30A4CE3F" w:rsidR="00CF5138" w:rsidRPr="007641B4" w:rsidRDefault="00CF5138" w:rsidP="008F74CA">
      <w:pPr>
        <w:rPr>
          <w:rFonts w:ascii="Roboto" w:eastAsia="Aptos" w:hAnsi="Roboto" w:cs="Aptos"/>
          <w:sz w:val="24"/>
          <w:szCs w:val="24"/>
        </w:rPr>
      </w:pPr>
      <w:r w:rsidRPr="007641B4">
        <w:rPr>
          <w:rFonts w:ascii="Roboto" w:eastAsia="Aptos" w:hAnsi="Roboto" w:cs="Aptos"/>
          <w:sz w:val="24"/>
          <w:szCs w:val="24"/>
        </w:rPr>
        <w:t>See Section 3: Objective 2</w:t>
      </w:r>
    </w:p>
    <w:p w14:paraId="482F1B73" w14:textId="77777777" w:rsidR="00CF5138" w:rsidRPr="007641B4" w:rsidRDefault="00CF5138" w:rsidP="008F74CA">
      <w:pPr>
        <w:rPr>
          <w:rFonts w:ascii="Roboto" w:hAnsi="Roboto"/>
        </w:rPr>
      </w:pPr>
    </w:p>
    <w:p w14:paraId="61A8F20B" w14:textId="37537203" w:rsidR="5CF6BEEE" w:rsidRPr="007641B4" w:rsidRDefault="001B3ABF" w:rsidP="001B3ABF">
      <w:pPr>
        <w:jc w:val="center"/>
        <w:rPr>
          <w:rFonts w:ascii="Roboto" w:hAnsi="Roboto"/>
        </w:rPr>
      </w:pPr>
      <w:r>
        <w:rPr>
          <w:rFonts w:ascii="Roboto" w:hAnsi="Roboto"/>
          <w:noProof/>
        </w:rPr>
        <w:drawing>
          <wp:inline distT="0" distB="0" distL="0" distR="0" wp14:anchorId="09CD4A92" wp14:editId="3BEABCA2">
            <wp:extent cx="3255645" cy="4749165"/>
            <wp:effectExtent l="0" t="0" r="0" b="0"/>
            <wp:docPr id="2050160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5645" cy="4749165"/>
                    </a:xfrm>
                    <a:prstGeom prst="rect">
                      <a:avLst/>
                    </a:prstGeom>
                    <a:noFill/>
                  </pic:spPr>
                </pic:pic>
              </a:graphicData>
            </a:graphic>
          </wp:inline>
        </w:drawing>
      </w:r>
    </w:p>
    <w:p w14:paraId="493A03B9" w14:textId="77777777" w:rsidR="005C7BD2" w:rsidRPr="007641B4" w:rsidRDefault="005C7BD2" w:rsidP="008F74CA">
      <w:pPr>
        <w:rPr>
          <w:rFonts w:ascii="Roboto" w:hAnsi="Roboto"/>
        </w:rPr>
      </w:pPr>
    </w:p>
    <w:p w14:paraId="01C54D68" w14:textId="77777777" w:rsidR="0099014D" w:rsidRDefault="0099014D" w:rsidP="008F74CA">
      <w:pPr>
        <w:rPr>
          <w:rFonts w:ascii="Roboto" w:hAnsi="Roboto"/>
          <w:b/>
          <w:bCs/>
          <w:sz w:val="28"/>
          <w:szCs w:val="28"/>
        </w:rPr>
      </w:pPr>
    </w:p>
    <w:p w14:paraId="4DDEC469" w14:textId="77777777" w:rsidR="0099014D" w:rsidRDefault="0099014D" w:rsidP="008F74CA">
      <w:pPr>
        <w:rPr>
          <w:rFonts w:ascii="Roboto" w:hAnsi="Roboto"/>
          <w:b/>
          <w:bCs/>
          <w:sz w:val="28"/>
          <w:szCs w:val="28"/>
        </w:rPr>
      </w:pPr>
    </w:p>
    <w:p w14:paraId="005D0024" w14:textId="77777777" w:rsidR="0099014D" w:rsidRDefault="0099014D" w:rsidP="008F74CA">
      <w:pPr>
        <w:rPr>
          <w:rFonts w:ascii="Roboto" w:hAnsi="Roboto"/>
          <w:b/>
          <w:bCs/>
          <w:sz w:val="28"/>
          <w:szCs w:val="28"/>
        </w:rPr>
      </w:pPr>
    </w:p>
    <w:p w14:paraId="11EE592C" w14:textId="77777777" w:rsidR="0099014D" w:rsidRDefault="0099014D" w:rsidP="008F74CA">
      <w:pPr>
        <w:rPr>
          <w:rFonts w:ascii="Roboto" w:hAnsi="Roboto"/>
          <w:b/>
          <w:bCs/>
          <w:sz w:val="28"/>
          <w:szCs w:val="28"/>
        </w:rPr>
      </w:pPr>
    </w:p>
    <w:p w14:paraId="6AC7C1E7" w14:textId="77777777" w:rsidR="0099014D" w:rsidRDefault="0099014D" w:rsidP="008F74CA">
      <w:pPr>
        <w:rPr>
          <w:rFonts w:ascii="Roboto" w:hAnsi="Roboto"/>
          <w:b/>
          <w:bCs/>
          <w:sz w:val="28"/>
          <w:szCs w:val="28"/>
        </w:rPr>
      </w:pPr>
    </w:p>
    <w:p w14:paraId="048EA78F" w14:textId="77777777" w:rsidR="0099014D" w:rsidRDefault="0099014D" w:rsidP="008F74CA">
      <w:pPr>
        <w:rPr>
          <w:rFonts w:ascii="Roboto" w:hAnsi="Roboto"/>
          <w:b/>
          <w:bCs/>
          <w:sz w:val="28"/>
          <w:szCs w:val="28"/>
        </w:rPr>
      </w:pPr>
    </w:p>
    <w:p w14:paraId="58CCB5E5" w14:textId="77777777" w:rsidR="0099014D" w:rsidRDefault="0099014D" w:rsidP="008F74CA">
      <w:pPr>
        <w:rPr>
          <w:rFonts w:ascii="Roboto" w:hAnsi="Roboto"/>
          <w:b/>
          <w:bCs/>
          <w:sz w:val="28"/>
          <w:szCs w:val="28"/>
        </w:rPr>
      </w:pPr>
    </w:p>
    <w:p w14:paraId="73F748EF" w14:textId="77777777" w:rsidR="0099014D" w:rsidRDefault="0099014D" w:rsidP="008F74CA">
      <w:pPr>
        <w:rPr>
          <w:rFonts w:ascii="Roboto" w:hAnsi="Roboto"/>
          <w:b/>
          <w:bCs/>
          <w:sz w:val="28"/>
          <w:szCs w:val="28"/>
        </w:rPr>
      </w:pPr>
    </w:p>
    <w:p w14:paraId="0A5F4BD6" w14:textId="77777777" w:rsidR="0099014D" w:rsidRDefault="0099014D" w:rsidP="008F74CA">
      <w:pPr>
        <w:rPr>
          <w:rFonts w:ascii="Roboto" w:hAnsi="Roboto"/>
          <w:b/>
          <w:bCs/>
          <w:sz w:val="28"/>
          <w:szCs w:val="28"/>
        </w:rPr>
      </w:pPr>
    </w:p>
    <w:p w14:paraId="204FC6F1" w14:textId="77777777" w:rsidR="0099014D" w:rsidRDefault="0099014D" w:rsidP="008F74CA">
      <w:pPr>
        <w:rPr>
          <w:rFonts w:ascii="Roboto" w:hAnsi="Roboto"/>
          <w:b/>
          <w:bCs/>
          <w:sz w:val="28"/>
          <w:szCs w:val="28"/>
        </w:rPr>
      </w:pPr>
    </w:p>
    <w:p w14:paraId="436CE795" w14:textId="77777777" w:rsidR="0099014D" w:rsidRDefault="0099014D" w:rsidP="008F74CA">
      <w:pPr>
        <w:rPr>
          <w:rFonts w:ascii="Roboto" w:hAnsi="Roboto"/>
          <w:b/>
          <w:bCs/>
          <w:sz w:val="28"/>
          <w:szCs w:val="28"/>
        </w:rPr>
      </w:pPr>
    </w:p>
    <w:p w14:paraId="7D61BE5E" w14:textId="77777777" w:rsidR="0099014D" w:rsidRDefault="0099014D" w:rsidP="008F74CA">
      <w:pPr>
        <w:rPr>
          <w:rFonts w:ascii="Roboto" w:hAnsi="Roboto"/>
          <w:b/>
          <w:bCs/>
          <w:sz w:val="28"/>
          <w:szCs w:val="28"/>
        </w:rPr>
      </w:pPr>
    </w:p>
    <w:p w14:paraId="20575517" w14:textId="77777777" w:rsidR="0099014D" w:rsidRDefault="0099014D" w:rsidP="008F74CA">
      <w:pPr>
        <w:rPr>
          <w:rFonts w:ascii="Roboto" w:hAnsi="Roboto"/>
          <w:b/>
          <w:bCs/>
          <w:sz w:val="28"/>
          <w:szCs w:val="28"/>
        </w:rPr>
      </w:pPr>
    </w:p>
    <w:p w14:paraId="5D7FDCBD" w14:textId="7856430D" w:rsidR="00764542" w:rsidRPr="007641B4" w:rsidRDefault="00764542" w:rsidP="008F74CA">
      <w:pPr>
        <w:rPr>
          <w:rFonts w:ascii="Roboto" w:hAnsi="Roboto"/>
          <w:b/>
          <w:bCs/>
          <w:sz w:val="28"/>
          <w:szCs w:val="28"/>
        </w:rPr>
      </w:pPr>
      <w:r w:rsidRPr="007641B4">
        <w:rPr>
          <w:rFonts w:ascii="Roboto" w:hAnsi="Roboto"/>
          <w:b/>
          <w:bCs/>
          <w:sz w:val="28"/>
          <w:szCs w:val="28"/>
        </w:rPr>
        <w:t>Gross benefits – cash equivalent</w:t>
      </w:r>
    </w:p>
    <w:p w14:paraId="739DF343" w14:textId="77777777" w:rsidR="00764542" w:rsidRPr="007641B4" w:rsidRDefault="00764542" w:rsidP="008F74CA">
      <w:pPr>
        <w:rPr>
          <w:rFonts w:ascii="Roboto" w:hAnsi="Roboto"/>
        </w:rPr>
      </w:pPr>
    </w:p>
    <w:p w14:paraId="082B28F8" w14:textId="63756AEC" w:rsidR="00EF7C63" w:rsidRPr="007641B4" w:rsidRDefault="00C6786F" w:rsidP="00C6786F">
      <w:pPr>
        <w:jc w:val="center"/>
        <w:rPr>
          <w:rFonts w:ascii="Roboto" w:hAnsi="Roboto"/>
        </w:rPr>
      </w:pPr>
      <w:r>
        <w:rPr>
          <w:rFonts w:ascii="Roboto" w:hAnsi="Roboto"/>
          <w:noProof/>
        </w:rPr>
        <w:drawing>
          <wp:inline distT="0" distB="0" distL="0" distR="0" wp14:anchorId="2A93D659" wp14:editId="0492DC6B">
            <wp:extent cx="3616015" cy="6049926"/>
            <wp:effectExtent l="0" t="0" r="0" b="0"/>
            <wp:docPr id="196591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880" cy="6056393"/>
                    </a:xfrm>
                    <a:prstGeom prst="rect">
                      <a:avLst/>
                    </a:prstGeom>
                    <a:noFill/>
                  </pic:spPr>
                </pic:pic>
              </a:graphicData>
            </a:graphic>
          </wp:inline>
        </w:drawing>
      </w:r>
    </w:p>
    <w:p w14:paraId="6B6B1619" w14:textId="77777777" w:rsidR="00A85D60" w:rsidRPr="007641B4" w:rsidRDefault="00A85D60" w:rsidP="008F74CA">
      <w:pPr>
        <w:rPr>
          <w:rFonts w:ascii="Roboto" w:hAnsi="Roboto"/>
        </w:rPr>
      </w:pPr>
    </w:p>
    <w:p w14:paraId="3D1E682A" w14:textId="1A33EAE1" w:rsidR="00A85D60" w:rsidRPr="007641B4" w:rsidRDefault="00A85D60" w:rsidP="008F74CA">
      <w:pPr>
        <w:rPr>
          <w:rFonts w:ascii="Roboto" w:hAnsi="Roboto"/>
          <w:b/>
          <w:bCs/>
          <w:sz w:val="28"/>
          <w:szCs w:val="28"/>
        </w:rPr>
      </w:pPr>
      <w:r w:rsidRPr="007641B4">
        <w:rPr>
          <w:rFonts w:ascii="Roboto" w:hAnsi="Roboto"/>
          <w:b/>
          <w:bCs/>
          <w:sz w:val="28"/>
          <w:szCs w:val="28"/>
        </w:rPr>
        <w:t xml:space="preserve">Waiting time / list reduction </w:t>
      </w:r>
      <w:r w:rsidR="00435A9A" w:rsidRPr="007641B4">
        <w:rPr>
          <w:rFonts w:ascii="Roboto" w:hAnsi="Roboto"/>
          <w:b/>
          <w:bCs/>
          <w:sz w:val="28"/>
          <w:szCs w:val="28"/>
        </w:rPr>
        <w:t>for DXA scanning</w:t>
      </w:r>
    </w:p>
    <w:p w14:paraId="491FCDC1" w14:textId="574BD142" w:rsidR="00435A9A" w:rsidRPr="007641B4" w:rsidRDefault="00435A9A" w:rsidP="008F74CA">
      <w:pPr>
        <w:rPr>
          <w:rFonts w:ascii="Roboto" w:hAnsi="Roboto"/>
        </w:rPr>
      </w:pPr>
      <w:r w:rsidRPr="007641B4">
        <w:rPr>
          <w:rFonts w:ascii="Roboto" w:hAnsi="Roboto"/>
        </w:rPr>
        <w:t>See Section 3: Objective 8</w:t>
      </w:r>
    </w:p>
    <w:p w14:paraId="48955FF7" w14:textId="77777777" w:rsidR="00435A9A" w:rsidRPr="007641B4" w:rsidRDefault="00435A9A" w:rsidP="008F74CA">
      <w:pPr>
        <w:rPr>
          <w:rFonts w:ascii="Roboto" w:hAnsi="Roboto"/>
        </w:rPr>
      </w:pPr>
    </w:p>
    <w:p w14:paraId="06E904B1" w14:textId="672082B9" w:rsidR="00435A9A" w:rsidRDefault="00435A9A" w:rsidP="008F74CA">
      <w:pPr>
        <w:rPr>
          <w:rFonts w:ascii="Roboto" w:hAnsi="Roboto"/>
        </w:rPr>
      </w:pPr>
      <w:r w:rsidRPr="007641B4">
        <w:rPr>
          <w:rFonts w:ascii="Roboto" w:hAnsi="Roboto"/>
        </w:rPr>
        <w:t>This benefit will create capacity for additional patients identified and requiring a scan as a result of</w:t>
      </w:r>
      <w:r w:rsidR="00127B6B" w:rsidRPr="007641B4">
        <w:rPr>
          <w:rFonts w:ascii="Roboto" w:hAnsi="Roboto"/>
        </w:rPr>
        <w:t xml:space="preserve"> improvements in case finding.  Precise figures are not available.</w:t>
      </w:r>
    </w:p>
    <w:p w14:paraId="67BFE339" w14:textId="77777777" w:rsidR="0099014D" w:rsidRDefault="0099014D" w:rsidP="008F74CA">
      <w:pPr>
        <w:rPr>
          <w:rFonts w:ascii="Roboto" w:hAnsi="Roboto"/>
        </w:rPr>
      </w:pPr>
    </w:p>
    <w:p w14:paraId="62BE9A2A" w14:textId="77777777" w:rsidR="0099014D" w:rsidRDefault="0099014D" w:rsidP="008F74CA">
      <w:pPr>
        <w:rPr>
          <w:rFonts w:ascii="Roboto" w:hAnsi="Roboto"/>
        </w:rPr>
      </w:pPr>
    </w:p>
    <w:p w14:paraId="319B82F8" w14:textId="77777777" w:rsidR="0099014D" w:rsidRDefault="0099014D" w:rsidP="008F74CA">
      <w:pPr>
        <w:rPr>
          <w:rFonts w:ascii="Roboto" w:hAnsi="Roboto"/>
        </w:rPr>
      </w:pPr>
    </w:p>
    <w:p w14:paraId="190C3728" w14:textId="77777777" w:rsidR="0099014D" w:rsidRPr="007641B4" w:rsidRDefault="0099014D" w:rsidP="008F74CA">
      <w:pPr>
        <w:rPr>
          <w:rFonts w:ascii="Roboto" w:hAnsi="Roboto"/>
        </w:rPr>
      </w:pPr>
    </w:p>
    <w:p w14:paraId="08139C2F" w14:textId="77777777" w:rsidR="00764542" w:rsidRPr="007641B4" w:rsidRDefault="00764542" w:rsidP="008F74CA">
      <w:pPr>
        <w:rPr>
          <w:rFonts w:ascii="Roboto" w:hAnsi="Roboto"/>
        </w:rPr>
      </w:pPr>
    </w:p>
    <w:p w14:paraId="076C201A" w14:textId="513A5FDC" w:rsidR="005C7BD2" w:rsidRPr="0099014D" w:rsidRDefault="30334F1C" w:rsidP="008F74CA">
      <w:pPr>
        <w:pStyle w:val="TopicHeading"/>
        <w:numPr>
          <w:ilvl w:val="0"/>
          <w:numId w:val="43"/>
        </w:numPr>
        <w:spacing w:line="240" w:lineRule="auto"/>
        <w:rPr>
          <w:rFonts w:ascii="Roboto" w:hAnsi="Roboto" w:cs="Arial"/>
          <w:color w:val="062A60"/>
        </w:rPr>
      </w:pPr>
      <w:r w:rsidRPr="0099014D">
        <w:rPr>
          <w:rStyle w:val="TopicHeadingChar"/>
          <w:rFonts w:ascii="Roboto" w:hAnsi="Roboto"/>
          <w:b/>
          <w:bCs/>
          <w:color w:val="062A60"/>
        </w:rPr>
        <w:t xml:space="preserve">  </w:t>
      </w:r>
      <w:r w:rsidR="4919134D" w:rsidRPr="0099014D">
        <w:rPr>
          <w:rStyle w:val="TopicHeadingChar"/>
          <w:rFonts w:ascii="Roboto" w:hAnsi="Roboto"/>
          <w:b/>
          <w:bCs/>
          <w:color w:val="062A60"/>
        </w:rPr>
        <w:t>Risk</w:t>
      </w:r>
    </w:p>
    <w:p w14:paraId="5A184775" w14:textId="77777777" w:rsidR="005C7BD2" w:rsidRPr="007641B4" w:rsidRDefault="005C7BD2" w:rsidP="008F74CA">
      <w:pPr>
        <w:rPr>
          <w:rFonts w:ascii="Roboto" w:hAnsi="Roboto"/>
          <w:i/>
          <w:iCs/>
          <w:color w:val="808080" w:themeColor="background1" w:themeShade="80"/>
          <w:sz w:val="18"/>
          <w:szCs w:val="16"/>
        </w:rPr>
      </w:pPr>
    </w:p>
    <w:p w14:paraId="3D9DD415" w14:textId="77777777" w:rsidR="00631E84" w:rsidRPr="007641B4" w:rsidRDefault="00631E84" w:rsidP="008F74CA">
      <w:pPr>
        <w:spacing w:line="240" w:lineRule="auto"/>
        <w:rPr>
          <w:rFonts w:ascii="Roboto" w:hAnsi="Roboto" w:cs="Arial"/>
          <w:color w:val="E41F5F"/>
          <w:sz w:val="22"/>
        </w:rPr>
      </w:pPr>
    </w:p>
    <w:p w14:paraId="717E0797" w14:textId="3DEDC1B8" w:rsidR="366B414D" w:rsidRPr="007641B4" w:rsidRDefault="366B414D" w:rsidP="008F74CA">
      <w:pPr>
        <w:pStyle w:val="ListParagraph"/>
        <w:numPr>
          <w:ilvl w:val="0"/>
          <w:numId w:val="45"/>
        </w:numPr>
        <w:spacing w:after="120"/>
        <w:ind w:left="357" w:hanging="357"/>
        <w:contextualSpacing w:val="0"/>
        <w:rPr>
          <w:rFonts w:ascii="Roboto" w:hAnsi="Roboto"/>
          <w:szCs w:val="23"/>
        </w:rPr>
      </w:pPr>
      <w:r w:rsidRPr="007641B4">
        <w:rPr>
          <w:rFonts w:ascii="Roboto" w:hAnsi="Roboto"/>
        </w:rPr>
        <w:t>If clinical collaboration is not established, the proposed pathway will not be feasible, resulting in delays in the identification, investigation, and treatment of patients.</w:t>
      </w:r>
    </w:p>
    <w:p w14:paraId="6A3935F3" w14:textId="520783E5" w:rsidR="00F17C8F" w:rsidRPr="007641B4" w:rsidRDefault="3DA0FB36" w:rsidP="008F74CA">
      <w:pPr>
        <w:pStyle w:val="ListParagraph"/>
        <w:numPr>
          <w:ilvl w:val="0"/>
          <w:numId w:val="45"/>
        </w:numPr>
        <w:spacing w:after="120"/>
        <w:ind w:left="357" w:hanging="357"/>
        <w:contextualSpacing w:val="0"/>
        <w:rPr>
          <w:rFonts w:ascii="Roboto" w:hAnsi="Roboto"/>
          <w:szCs w:val="23"/>
        </w:rPr>
      </w:pPr>
      <w:r w:rsidRPr="007641B4">
        <w:rPr>
          <w:rFonts w:ascii="Roboto" w:hAnsi="Roboto"/>
        </w:rPr>
        <w:t>If skilled workforce members cannot be recruited promptly, it will reduce the service's capacity to treat patients, resulting in a high number of untreated individuals.</w:t>
      </w:r>
      <w:r w:rsidR="00EA529B" w:rsidRPr="007641B4">
        <w:rPr>
          <w:rFonts w:ascii="Roboto" w:hAnsi="Roboto"/>
        </w:rPr>
        <w:t xml:space="preserve"> </w:t>
      </w:r>
    </w:p>
    <w:p w14:paraId="01F0E5F4" w14:textId="0C226376" w:rsidR="1239D1BA" w:rsidRPr="007641B4" w:rsidRDefault="1239D1BA" w:rsidP="008F74CA">
      <w:pPr>
        <w:pStyle w:val="ListParagraph"/>
        <w:numPr>
          <w:ilvl w:val="0"/>
          <w:numId w:val="45"/>
        </w:numPr>
        <w:spacing w:after="120"/>
        <w:ind w:left="357" w:hanging="357"/>
        <w:contextualSpacing w:val="0"/>
        <w:rPr>
          <w:rFonts w:ascii="Roboto" w:hAnsi="Roboto"/>
        </w:rPr>
      </w:pPr>
      <w:r w:rsidRPr="007641B4">
        <w:rPr>
          <w:rFonts w:ascii="Roboto" w:hAnsi="Roboto"/>
        </w:rPr>
        <w:t>If digital solutions are not updated, treatment delays will continue, and there will be insufficient data to effectively monitor the service's performance.</w:t>
      </w:r>
    </w:p>
    <w:p w14:paraId="20EFE26D" w14:textId="3043F1BA" w:rsidR="008B78B5" w:rsidRPr="007641B4" w:rsidRDefault="784961CC" w:rsidP="008F74CA">
      <w:pPr>
        <w:pStyle w:val="ListParagraph"/>
        <w:numPr>
          <w:ilvl w:val="0"/>
          <w:numId w:val="45"/>
        </w:numPr>
        <w:spacing w:after="120"/>
        <w:ind w:left="357" w:hanging="357"/>
        <w:contextualSpacing w:val="0"/>
        <w:rPr>
          <w:rFonts w:ascii="Roboto" w:hAnsi="Roboto"/>
          <w:szCs w:val="23"/>
        </w:rPr>
      </w:pPr>
      <w:r w:rsidRPr="007641B4">
        <w:rPr>
          <w:rFonts w:ascii="Roboto" w:hAnsi="Roboto"/>
        </w:rPr>
        <w:t>If there is no established pathway between Primary Care and the Fracture Liaison service, treatment delays may occur, and patients could receive suboptimal care</w:t>
      </w:r>
      <w:r w:rsidR="00960DC4" w:rsidRPr="007641B4">
        <w:rPr>
          <w:rFonts w:ascii="Roboto" w:hAnsi="Roboto"/>
        </w:rPr>
        <w:t>.</w:t>
      </w:r>
    </w:p>
    <w:p w14:paraId="213D493A" w14:textId="13003A14" w:rsidR="008B78B5" w:rsidRPr="007641B4" w:rsidRDefault="009D46FA" w:rsidP="008F74CA">
      <w:pPr>
        <w:pStyle w:val="ListParagraph"/>
        <w:numPr>
          <w:ilvl w:val="0"/>
          <w:numId w:val="45"/>
        </w:numPr>
        <w:spacing w:after="120" w:line="240" w:lineRule="auto"/>
        <w:ind w:left="357" w:hanging="357"/>
        <w:contextualSpacing w:val="0"/>
        <w:rPr>
          <w:rFonts w:ascii="Roboto" w:hAnsi="Roboto"/>
        </w:rPr>
      </w:pPr>
      <w:r w:rsidRPr="007641B4">
        <w:rPr>
          <w:rFonts w:ascii="Roboto" w:hAnsi="Roboto"/>
        </w:rPr>
        <w:t xml:space="preserve">If DXA </w:t>
      </w:r>
      <w:r w:rsidR="4F7A9A34" w:rsidRPr="007641B4">
        <w:rPr>
          <w:rFonts w:ascii="Roboto" w:hAnsi="Roboto"/>
        </w:rPr>
        <w:t xml:space="preserve">capacity is not increased alongside the expansion </w:t>
      </w:r>
      <w:r w:rsidRPr="007641B4">
        <w:rPr>
          <w:rFonts w:ascii="Roboto" w:hAnsi="Roboto"/>
        </w:rPr>
        <w:t xml:space="preserve">of </w:t>
      </w:r>
      <w:r w:rsidR="00B548D7" w:rsidRPr="007641B4">
        <w:rPr>
          <w:rFonts w:ascii="Roboto" w:hAnsi="Roboto"/>
        </w:rPr>
        <w:t>FLS</w:t>
      </w:r>
      <w:r w:rsidR="003444F2">
        <w:rPr>
          <w:rFonts w:ascii="Roboto" w:hAnsi="Roboto"/>
        </w:rPr>
        <w:t>,</w:t>
      </w:r>
      <w:r w:rsidR="77123FE0" w:rsidRPr="007641B4">
        <w:rPr>
          <w:rFonts w:ascii="Roboto" w:hAnsi="Roboto"/>
        </w:rPr>
        <w:t xml:space="preserve"> there will be </w:t>
      </w:r>
      <w:r w:rsidR="003444F2">
        <w:rPr>
          <w:rFonts w:ascii="Roboto" w:hAnsi="Roboto"/>
        </w:rPr>
        <w:t>delays</w:t>
      </w:r>
      <w:r w:rsidR="77123FE0" w:rsidRPr="007641B4">
        <w:rPr>
          <w:rFonts w:ascii="Roboto" w:hAnsi="Roboto"/>
        </w:rPr>
        <w:t xml:space="preserve"> to investigation and subsequent treatment</w:t>
      </w:r>
    </w:p>
    <w:p w14:paraId="6BDB2D2B" w14:textId="0C974F32" w:rsidR="008B78B5" w:rsidRPr="007641B4" w:rsidRDefault="00154685" w:rsidP="008F74CA">
      <w:pPr>
        <w:pStyle w:val="ListParagraph"/>
        <w:numPr>
          <w:ilvl w:val="0"/>
          <w:numId w:val="45"/>
        </w:numPr>
        <w:spacing w:after="120" w:line="240" w:lineRule="auto"/>
        <w:ind w:left="357" w:hanging="357"/>
        <w:contextualSpacing w:val="0"/>
        <w:rPr>
          <w:rFonts w:ascii="Roboto" w:hAnsi="Roboto"/>
        </w:rPr>
      </w:pPr>
      <w:r w:rsidRPr="007641B4">
        <w:rPr>
          <w:rFonts w:ascii="Roboto" w:hAnsi="Roboto"/>
        </w:rPr>
        <w:t xml:space="preserve">If there is no robust </w:t>
      </w:r>
      <w:r w:rsidR="00A67979" w:rsidRPr="007641B4">
        <w:rPr>
          <w:rFonts w:ascii="Roboto" w:hAnsi="Roboto"/>
        </w:rPr>
        <w:t>pathway for referral to the Falls/Frailty services, patients may</w:t>
      </w:r>
      <w:r w:rsidR="2C180773" w:rsidRPr="007641B4">
        <w:rPr>
          <w:rFonts w:ascii="Roboto" w:hAnsi="Roboto"/>
        </w:rPr>
        <w:t xml:space="preserve"> experience more falls, increasing the risk of fractures</w:t>
      </w:r>
      <w:r w:rsidR="00C64FF5" w:rsidRPr="007641B4">
        <w:rPr>
          <w:rFonts w:ascii="Roboto" w:hAnsi="Roboto"/>
        </w:rPr>
        <w:t>.</w:t>
      </w:r>
    </w:p>
    <w:p w14:paraId="0E29B3CA" w14:textId="29AB29BE" w:rsidR="0E63B669" w:rsidRPr="007641B4" w:rsidRDefault="0E63B669" w:rsidP="008F74CA">
      <w:pPr>
        <w:pStyle w:val="ListParagraph"/>
        <w:numPr>
          <w:ilvl w:val="0"/>
          <w:numId w:val="45"/>
        </w:numPr>
        <w:spacing w:after="120" w:line="240" w:lineRule="auto"/>
        <w:ind w:left="357" w:hanging="357"/>
        <w:contextualSpacing w:val="0"/>
        <w:rPr>
          <w:rFonts w:ascii="Roboto" w:hAnsi="Roboto" w:cs="Arial"/>
          <w:sz w:val="22"/>
        </w:rPr>
      </w:pPr>
      <w:r w:rsidRPr="007641B4">
        <w:rPr>
          <w:rFonts w:ascii="Roboto" w:hAnsi="Roboto"/>
        </w:rPr>
        <w:t>If the Falls/Frailty services do not expand their capacity, wait times will increase, leading to a higher risk of fractures.</w:t>
      </w:r>
    </w:p>
    <w:p w14:paraId="402AB6E3" w14:textId="64516C00" w:rsidR="70C63F45" w:rsidRPr="007641B4" w:rsidRDefault="70C63F45" w:rsidP="008F74CA">
      <w:pPr>
        <w:pStyle w:val="ListParagraph"/>
        <w:numPr>
          <w:ilvl w:val="0"/>
          <w:numId w:val="45"/>
        </w:numPr>
        <w:spacing w:after="120" w:line="240" w:lineRule="auto"/>
        <w:ind w:left="357" w:hanging="357"/>
        <w:contextualSpacing w:val="0"/>
        <w:rPr>
          <w:rFonts w:ascii="Roboto" w:hAnsi="Roboto" w:cs="Arial"/>
          <w:sz w:val="22"/>
        </w:rPr>
      </w:pPr>
      <w:r w:rsidRPr="007641B4">
        <w:rPr>
          <w:rFonts w:ascii="Roboto" w:hAnsi="Roboto"/>
        </w:rPr>
        <w:t>If TIU/MDU do not expand their capacity to administer IV anti-osteoporosis medications, treatment delays will occur, resulting in an increased risk of fractures.</w:t>
      </w:r>
    </w:p>
    <w:p w14:paraId="4F50B4B2" w14:textId="77777777" w:rsidR="00925B4A" w:rsidRPr="007641B4" w:rsidRDefault="00925B4A" w:rsidP="008F74CA">
      <w:pPr>
        <w:rPr>
          <w:rFonts w:ascii="Roboto" w:hAnsi="Roboto"/>
        </w:rPr>
      </w:pPr>
    </w:p>
    <w:p w14:paraId="2CD5EB08" w14:textId="7AAAB442" w:rsidR="00127902" w:rsidRPr="007641B4" w:rsidRDefault="00127902" w:rsidP="008F74CA">
      <w:pPr>
        <w:rPr>
          <w:rFonts w:ascii="Roboto" w:hAnsi="Roboto"/>
        </w:rPr>
      </w:pPr>
      <w:r w:rsidRPr="007641B4">
        <w:rPr>
          <w:rFonts w:ascii="Roboto" w:hAnsi="Roboto"/>
        </w:rPr>
        <w:t>A full risk register will be created as part of the implementation project planning.</w:t>
      </w:r>
    </w:p>
    <w:p w14:paraId="00056CFE" w14:textId="77777777" w:rsidR="00925B4A" w:rsidRPr="007641B4" w:rsidRDefault="00925B4A" w:rsidP="008F74CA">
      <w:pPr>
        <w:rPr>
          <w:rFonts w:ascii="Roboto" w:hAnsi="Roboto"/>
        </w:rPr>
      </w:pPr>
    </w:p>
    <w:p w14:paraId="31D6793A" w14:textId="77777777" w:rsidR="00AC667D" w:rsidRPr="007641B4" w:rsidRDefault="00AC667D" w:rsidP="008F74CA">
      <w:pPr>
        <w:rPr>
          <w:rFonts w:ascii="Roboto" w:hAnsi="Roboto"/>
          <w:color w:val="00B0F0"/>
          <w:sz w:val="18"/>
          <w:szCs w:val="18"/>
        </w:rPr>
      </w:pPr>
    </w:p>
    <w:p w14:paraId="1D1F8615" w14:textId="472CD407" w:rsidR="00320507" w:rsidRPr="007641B4" w:rsidRDefault="00320507" w:rsidP="008F74CA">
      <w:pPr>
        <w:pStyle w:val="ListParagraph"/>
        <w:rPr>
          <w:rFonts w:ascii="Roboto" w:hAnsi="Roboto"/>
          <w:szCs w:val="23"/>
        </w:rPr>
      </w:pPr>
    </w:p>
    <w:p w14:paraId="40695035" w14:textId="3A59196A" w:rsidR="007C72DE" w:rsidRDefault="007C72DE" w:rsidP="008F74CA">
      <w:pPr>
        <w:spacing w:after="160" w:line="259" w:lineRule="auto"/>
        <w:rPr>
          <w:rFonts w:ascii="Roboto" w:hAnsi="Roboto"/>
          <w:sz w:val="18"/>
          <w:szCs w:val="18"/>
        </w:rPr>
      </w:pPr>
    </w:p>
    <w:p w14:paraId="772C9161" w14:textId="77777777" w:rsidR="00FE6C17" w:rsidRDefault="00FE6C17" w:rsidP="008F74CA">
      <w:pPr>
        <w:spacing w:after="160" w:line="259" w:lineRule="auto"/>
        <w:rPr>
          <w:rFonts w:ascii="Roboto" w:hAnsi="Roboto"/>
          <w:sz w:val="18"/>
          <w:szCs w:val="18"/>
        </w:rPr>
      </w:pPr>
    </w:p>
    <w:p w14:paraId="3262A018" w14:textId="77777777" w:rsidR="00FE6C17" w:rsidRDefault="00FE6C17" w:rsidP="008F74CA">
      <w:pPr>
        <w:spacing w:after="160" w:line="259" w:lineRule="auto"/>
        <w:rPr>
          <w:rFonts w:ascii="Roboto" w:hAnsi="Roboto"/>
          <w:sz w:val="18"/>
          <w:szCs w:val="18"/>
        </w:rPr>
      </w:pPr>
    </w:p>
    <w:p w14:paraId="1C3EDBAC" w14:textId="77777777" w:rsidR="00FE6C17" w:rsidRDefault="00FE6C17" w:rsidP="008F74CA">
      <w:pPr>
        <w:spacing w:after="160" w:line="259" w:lineRule="auto"/>
        <w:rPr>
          <w:rFonts w:ascii="Roboto" w:hAnsi="Roboto"/>
          <w:sz w:val="18"/>
          <w:szCs w:val="18"/>
        </w:rPr>
      </w:pPr>
    </w:p>
    <w:p w14:paraId="2B6391ED" w14:textId="77777777" w:rsidR="00FE6C17" w:rsidRDefault="00FE6C17" w:rsidP="008F74CA">
      <w:pPr>
        <w:spacing w:after="160" w:line="259" w:lineRule="auto"/>
        <w:rPr>
          <w:rFonts w:ascii="Roboto" w:hAnsi="Roboto"/>
          <w:sz w:val="18"/>
          <w:szCs w:val="18"/>
        </w:rPr>
      </w:pPr>
    </w:p>
    <w:p w14:paraId="66F38299" w14:textId="77777777" w:rsidR="00FE6C17" w:rsidRDefault="00FE6C17" w:rsidP="008F74CA">
      <w:pPr>
        <w:spacing w:after="160" w:line="259" w:lineRule="auto"/>
        <w:rPr>
          <w:rFonts w:ascii="Roboto" w:hAnsi="Roboto"/>
          <w:sz w:val="18"/>
          <w:szCs w:val="18"/>
        </w:rPr>
      </w:pPr>
    </w:p>
    <w:p w14:paraId="6277EAE5" w14:textId="77777777" w:rsidR="00FE6C17" w:rsidRDefault="00FE6C17" w:rsidP="008F74CA">
      <w:pPr>
        <w:spacing w:after="160" w:line="259" w:lineRule="auto"/>
        <w:rPr>
          <w:rFonts w:ascii="Roboto" w:hAnsi="Roboto"/>
          <w:sz w:val="18"/>
          <w:szCs w:val="18"/>
        </w:rPr>
      </w:pPr>
    </w:p>
    <w:p w14:paraId="6A9DB084" w14:textId="77777777" w:rsidR="00FE6C17" w:rsidRDefault="00FE6C17" w:rsidP="008F74CA">
      <w:pPr>
        <w:spacing w:after="160" w:line="259" w:lineRule="auto"/>
        <w:rPr>
          <w:rFonts w:ascii="Roboto" w:hAnsi="Roboto"/>
          <w:sz w:val="18"/>
          <w:szCs w:val="18"/>
        </w:rPr>
      </w:pPr>
    </w:p>
    <w:p w14:paraId="3F77013C" w14:textId="77777777" w:rsidR="00FE6C17" w:rsidRDefault="00FE6C17" w:rsidP="008F74CA">
      <w:pPr>
        <w:spacing w:after="160" w:line="259" w:lineRule="auto"/>
        <w:rPr>
          <w:rFonts w:ascii="Roboto" w:hAnsi="Roboto"/>
          <w:sz w:val="18"/>
          <w:szCs w:val="18"/>
        </w:rPr>
      </w:pPr>
    </w:p>
    <w:p w14:paraId="213EEAF7" w14:textId="77777777" w:rsidR="00FE6C17" w:rsidRDefault="00FE6C17" w:rsidP="008F74CA">
      <w:pPr>
        <w:spacing w:after="160" w:line="259" w:lineRule="auto"/>
        <w:rPr>
          <w:rFonts w:ascii="Roboto" w:hAnsi="Roboto"/>
          <w:sz w:val="18"/>
          <w:szCs w:val="18"/>
        </w:rPr>
      </w:pPr>
    </w:p>
    <w:p w14:paraId="011F904D" w14:textId="77777777" w:rsidR="00FE6C17" w:rsidRDefault="00FE6C17" w:rsidP="008F74CA">
      <w:pPr>
        <w:spacing w:after="160" w:line="259" w:lineRule="auto"/>
        <w:rPr>
          <w:rFonts w:ascii="Roboto" w:hAnsi="Roboto"/>
          <w:sz w:val="18"/>
          <w:szCs w:val="18"/>
        </w:rPr>
      </w:pPr>
    </w:p>
    <w:p w14:paraId="290FBD9A" w14:textId="77777777" w:rsidR="00FE6C17" w:rsidRDefault="00FE6C17" w:rsidP="008F74CA">
      <w:pPr>
        <w:spacing w:after="160" w:line="259" w:lineRule="auto"/>
        <w:rPr>
          <w:rFonts w:ascii="Roboto" w:hAnsi="Roboto"/>
          <w:sz w:val="18"/>
          <w:szCs w:val="18"/>
        </w:rPr>
      </w:pPr>
    </w:p>
    <w:p w14:paraId="2882FEB4" w14:textId="77777777" w:rsidR="00FE6C17" w:rsidRDefault="00FE6C17" w:rsidP="008F74CA">
      <w:pPr>
        <w:spacing w:after="160" w:line="259" w:lineRule="auto"/>
        <w:rPr>
          <w:rFonts w:ascii="Roboto" w:hAnsi="Roboto"/>
          <w:sz w:val="18"/>
          <w:szCs w:val="18"/>
        </w:rPr>
      </w:pPr>
    </w:p>
    <w:p w14:paraId="62EF1B46" w14:textId="77777777" w:rsidR="00FE6C17" w:rsidRDefault="00FE6C17" w:rsidP="008F74CA">
      <w:pPr>
        <w:spacing w:after="160" w:line="259" w:lineRule="auto"/>
        <w:rPr>
          <w:rFonts w:ascii="Roboto" w:hAnsi="Roboto"/>
          <w:sz w:val="18"/>
          <w:szCs w:val="18"/>
        </w:rPr>
      </w:pPr>
    </w:p>
    <w:p w14:paraId="47BEA1D8" w14:textId="77777777" w:rsidR="00FE6C17" w:rsidRDefault="00FE6C17" w:rsidP="008F74CA">
      <w:pPr>
        <w:spacing w:after="160" w:line="259" w:lineRule="auto"/>
        <w:rPr>
          <w:rFonts w:ascii="Roboto" w:hAnsi="Roboto"/>
          <w:sz w:val="18"/>
          <w:szCs w:val="18"/>
        </w:rPr>
      </w:pPr>
    </w:p>
    <w:p w14:paraId="69A58671" w14:textId="30205FC9" w:rsidR="00C472B8" w:rsidRPr="007641B4" w:rsidRDefault="007C72DE" w:rsidP="008F74CA">
      <w:pPr>
        <w:rPr>
          <w:rStyle w:val="TopicHeadingChar"/>
          <w:rFonts w:ascii="Roboto" w:hAnsi="Roboto"/>
          <w:color w:val="E41F5F"/>
        </w:rPr>
      </w:pPr>
      <w:r w:rsidRPr="00E575F4">
        <w:rPr>
          <w:rStyle w:val="TopicHeadingChar"/>
          <w:rFonts w:ascii="Roboto" w:hAnsi="Roboto"/>
          <w:color w:val="062A60"/>
        </w:rPr>
        <w:t>Appendix A</w:t>
      </w:r>
      <w:r w:rsidR="00236552" w:rsidRPr="00E575F4">
        <w:rPr>
          <w:rStyle w:val="TopicHeadingChar"/>
          <w:rFonts w:ascii="Roboto" w:hAnsi="Roboto"/>
          <w:color w:val="062A60"/>
        </w:rPr>
        <w:t xml:space="preserve"> – </w:t>
      </w:r>
      <w:r w:rsidR="00B51941" w:rsidRPr="00E575F4">
        <w:rPr>
          <w:rStyle w:val="TopicHeadingChar"/>
          <w:rFonts w:ascii="Roboto" w:hAnsi="Roboto"/>
          <w:color w:val="062A60"/>
        </w:rPr>
        <w:t>Current p</w:t>
      </w:r>
      <w:r w:rsidR="00236552" w:rsidRPr="00E575F4">
        <w:rPr>
          <w:rStyle w:val="TopicHeadingChar"/>
          <w:rFonts w:ascii="Roboto" w:hAnsi="Roboto"/>
          <w:color w:val="062A60"/>
        </w:rPr>
        <w:t xml:space="preserve">atient pathways </w:t>
      </w:r>
      <w:r w:rsidR="00B51941" w:rsidRPr="00E575F4">
        <w:rPr>
          <w:rStyle w:val="TopicHeadingChar"/>
          <w:rFonts w:ascii="Roboto" w:hAnsi="Roboto"/>
          <w:color w:val="062A60"/>
        </w:rPr>
        <w:t>– highlights and variation</w:t>
      </w:r>
    </w:p>
    <w:p w14:paraId="7F481D53" w14:textId="77777777" w:rsidR="00236552" w:rsidRPr="007641B4" w:rsidRDefault="00236552" w:rsidP="008F74CA">
      <w:pPr>
        <w:spacing w:line="240" w:lineRule="auto"/>
        <w:rPr>
          <w:rFonts w:ascii="Roboto" w:hAnsi="Roboto" w:cs="Arial"/>
          <w:b/>
          <w:bCs/>
          <w:sz w:val="28"/>
          <w:szCs w:val="28"/>
        </w:rPr>
      </w:pPr>
    </w:p>
    <w:p w14:paraId="0C99F89C" w14:textId="47007DD3" w:rsidR="00236552" w:rsidRPr="007641B4" w:rsidRDefault="00236552" w:rsidP="008F74CA">
      <w:pPr>
        <w:pStyle w:val="ListParagraph"/>
        <w:numPr>
          <w:ilvl w:val="0"/>
          <w:numId w:val="33"/>
        </w:numPr>
        <w:spacing w:line="240" w:lineRule="auto"/>
        <w:rPr>
          <w:rFonts w:ascii="Roboto" w:hAnsi="Roboto" w:cs="Arial"/>
          <w:sz w:val="22"/>
        </w:rPr>
      </w:pPr>
      <w:r w:rsidRPr="007641B4">
        <w:rPr>
          <w:rFonts w:ascii="Roboto" w:hAnsi="Roboto" w:cs="Arial"/>
          <w:sz w:val="22"/>
        </w:rPr>
        <w:t>Identify patients as per NOGG guidelines (patients identified via data received from fracture clinics)</w:t>
      </w:r>
    </w:p>
    <w:p w14:paraId="09E32B1A" w14:textId="77777777" w:rsidR="00236552" w:rsidRPr="007641B4" w:rsidRDefault="00236552" w:rsidP="008F74CA">
      <w:pPr>
        <w:pStyle w:val="ListParagraph"/>
        <w:numPr>
          <w:ilvl w:val="0"/>
          <w:numId w:val="33"/>
        </w:numPr>
        <w:spacing w:line="240" w:lineRule="auto"/>
        <w:rPr>
          <w:rFonts w:ascii="Roboto" w:hAnsi="Roboto" w:cs="Arial"/>
          <w:sz w:val="22"/>
        </w:rPr>
      </w:pPr>
      <w:r w:rsidRPr="007641B4">
        <w:rPr>
          <w:rFonts w:ascii="Roboto" w:hAnsi="Roboto" w:cs="Arial"/>
          <w:sz w:val="22"/>
        </w:rPr>
        <w:t>Contact identified patients to recommend treatment options including anabolic/high-cost medications (bisphosphonates, IV Zolendronic acid and Denosumab)</w:t>
      </w:r>
    </w:p>
    <w:p w14:paraId="6AF94149" w14:textId="77777777" w:rsidR="00236552" w:rsidRPr="007641B4" w:rsidRDefault="00236552" w:rsidP="008F74CA">
      <w:pPr>
        <w:pStyle w:val="ListParagraph"/>
        <w:numPr>
          <w:ilvl w:val="0"/>
          <w:numId w:val="33"/>
        </w:numPr>
        <w:spacing w:line="240" w:lineRule="auto"/>
        <w:rPr>
          <w:rFonts w:ascii="Roboto" w:hAnsi="Roboto" w:cs="Arial"/>
          <w:sz w:val="22"/>
        </w:rPr>
      </w:pPr>
      <w:r w:rsidRPr="007641B4">
        <w:rPr>
          <w:rFonts w:ascii="Roboto" w:hAnsi="Roboto" w:cs="Arial"/>
          <w:sz w:val="22"/>
        </w:rPr>
        <w:t>Suitability for anabolic medications (Romosozumab/Teriparatide) discussed with the consultant and/or Bone Health MDT</w:t>
      </w:r>
    </w:p>
    <w:p w14:paraId="774A7A3D" w14:textId="0CA089B7" w:rsidR="00236552" w:rsidRPr="007641B4" w:rsidRDefault="004009F7" w:rsidP="008F74CA">
      <w:pPr>
        <w:pStyle w:val="ListParagraph"/>
        <w:numPr>
          <w:ilvl w:val="0"/>
          <w:numId w:val="33"/>
        </w:numPr>
        <w:spacing w:line="240" w:lineRule="auto"/>
        <w:rPr>
          <w:rFonts w:ascii="Roboto" w:hAnsi="Roboto" w:cs="Arial"/>
          <w:sz w:val="22"/>
        </w:rPr>
      </w:pPr>
      <w:r>
        <w:rPr>
          <w:rFonts w:ascii="Roboto" w:hAnsi="Roboto" w:cs="Arial"/>
          <w:sz w:val="22"/>
        </w:rPr>
        <w:t>Counsel</w:t>
      </w:r>
      <w:r w:rsidR="00236552" w:rsidRPr="007641B4">
        <w:rPr>
          <w:rFonts w:ascii="Roboto" w:hAnsi="Roboto" w:cs="Arial"/>
          <w:sz w:val="22"/>
        </w:rPr>
        <w:t xml:space="preserve"> and prescribe anabolic medications</w:t>
      </w:r>
    </w:p>
    <w:p w14:paraId="7F406593" w14:textId="77777777" w:rsidR="00236552" w:rsidRPr="007641B4" w:rsidRDefault="00236552" w:rsidP="008F74CA">
      <w:pPr>
        <w:pStyle w:val="ListParagraph"/>
        <w:numPr>
          <w:ilvl w:val="0"/>
          <w:numId w:val="33"/>
        </w:numPr>
        <w:spacing w:line="240" w:lineRule="auto"/>
        <w:rPr>
          <w:rFonts w:ascii="Roboto" w:hAnsi="Roboto" w:cs="Arial"/>
          <w:sz w:val="22"/>
        </w:rPr>
      </w:pPr>
      <w:r w:rsidRPr="007641B4">
        <w:rPr>
          <w:rFonts w:ascii="Roboto" w:hAnsi="Roboto" w:cs="Arial"/>
          <w:sz w:val="22"/>
        </w:rPr>
        <w:t xml:space="preserve">Complex patients/previously treated patients discussed with the consultant. </w:t>
      </w:r>
    </w:p>
    <w:p w14:paraId="6485BC80" w14:textId="77777777" w:rsidR="00236552" w:rsidRPr="007641B4" w:rsidRDefault="00236552" w:rsidP="008F74CA">
      <w:pPr>
        <w:pStyle w:val="ListParagraph"/>
        <w:numPr>
          <w:ilvl w:val="0"/>
          <w:numId w:val="33"/>
        </w:numPr>
        <w:spacing w:line="240" w:lineRule="auto"/>
        <w:rPr>
          <w:rFonts w:ascii="Roboto" w:hAnsi="Roboto" w:cs="Arial"/>
          <w:sz w:val="22"/>
        </w:rPr>
      </w:pPr>
      <w:r w:rsidRPr="007641B4">
        <w:rPr>
          <w:rFonts w:ascii="Roboto" w:hAnsi="Roboto" w:cs="Arial"/>
          <w:sz w:val="22"/>
        </w:rPr>
        <w:t>Patients attend Treatment &amp; Investigation Unit (TIU) for IV Zolendronic acid infusions (FLS service monitor compliance)</w:t>
      </w:r>
    </w:p>
    <w:p w14:paraId="799D5D54" w14:textId="7726CD46" w:rsidR="00236552" w:rsidRPr="007641B4" w:rsidRDefault="00236552" w:rsidP="008F74CA">
      <w:pPr>
        <w:spacing w:line="240" w:lineRule="auto"/>
        <w:rPr>
          <w:rFonts w:ascii="Roboto" w:hAnsi="Roboto" w:cs="Arial"/>
          <w:color w:val="4472C4" w:themeColor="accent1"/>
          <w:szCs w:val="23"/>
        </w:rPr>
      </w:pPr>
    </w:p>
    <w:tbl>
      <w:tblPr>
        <w:tblStyle w:val="TableGrid"/>
        <w:tblW w:w="0" w:type="auto"/>
        <w:tblLook w:val="04A0" w:firstRow="1" w:lastRow="0" w:firstColumn="1" w:lastColumn="0" w:noHBand="0" w:noVBand="1"/>
      </w:tblPr>
      <w:tblGrid>
        <w:gridCol w:w="1883"/>
        <w:gridCol w:w="1908"/>
        <w:gridCol w:w="1907"/>
        <w:gridCol w:w="2028"/>
        <w:gridCol w:w="1902"/>
      </w:tblGrid>
      <w:tr w:rsidR="00B72D5E" w14:paraId="4932CDE5" w14:textId="77777777" w:rsidTr="00772255">
        <w:tc>
          <w:tcPr>
            <w:tcW w:w="9628" w:type="dxa"/>
            <w:gridSpan w:val="5"/>
            <w:vAlign w:val="center"/>
          </w:tcPr>
          <w:p w14:paraId="1F5CE10F" w14:textId="15359EB1" w:rsidR="00B72D5E" w:rsidRDefault="00B72D5E" w:rsidP="00772255">
            <w:pPr>
              <w:spacing w:line="240" w:lineRule="auto"/>
              <w:rPr>
                <w:rFonts w:ascii="Roboto" w:hAnsi="Roboto"/>
              </w:rPr>
            </w:pPr>
            <w:r>
              <w:rPr>
                <w:rFonts w:ascii="Roboto" w:hAnsi="Roboto"/>
              </w:rPr>
              <w:t>Current Pathway for Patients</w:t>
            </w:r>
          </w:p>
        </w:tc>
      </w:tr>
      <w:tr w:rsidR="00B72D5E" w14:paraId="1344042D" w14:textId="77777777" w:rsidTr="00772255">
        <w:tc>
          <w:tcPr>
            <w:tcW w:w="1925" w:type="dxa"/>
            <w:vAlign w:val="center"/>
          </w:tcPr>
          <w:p w14:paraId="3D11B50A" w14:textId="77777777" w:rsidR="00B72D5E" w:rsidRDefault="00B72D5E" w:rsidP="00772255">
            <w:pPr>
              <w:spacing w:line="240" w:lineRule="auto"/>
              <w:jc w:val="center"/>
              <w:rPr>
                <w:rFonts w:ascii="Roboto" w:hAnsi="Roboto"/>
              </w:rPr>
            </w:pPr>
          </w:p>
        </w:tc>
        <w:tc>
          <w:tcPr>
            <w:tcW w:w="1925" w:type="dxa"/>
            <w:vAlign w:val="center"/>
          </w:tcPr>
          <w:p w14:paraId="6B5B1B38" w14:textId="3CAAD2B2" w:rsidR="00B72D5E" w:rsidRDefault="00143D83" w:rsidP="00772255">
            <w:pPr>
              <w:spacing w:line="240" w:lineRule="auto"/>
              <w:jc w:val="center"/>
              <w:rPr>
                <w:rFonts w:ascii="Roboto" w:hAnsi="Roboto"/>
              </w:rPr>
            </w:pPr>
            <w:r>
              <w:rPr>
                <w:rFonts w:ascii="Roboto" w:hAnsi="Roboto"/>
              </w:rPr>
              <w:t>Identification</w:t>
            </w:r>
          </w:p>
        </w:tc>
        <w:tc>
          <w:tcPr>
            <w:tcW w:w="1926" w:type="dxa"/>
            <w:vAlign w:val="center"/>
          </w:tcPr>
          <w:p w14:paraId="21302456" w14:textId="0061C844" w:rsidR="00B72D5E" w:rsidRDefault="00143D83" w:rsidP="00772255">
            <w:pPr>
              <w:spacing w:line="240" w:lineRule="auto"/>
              <w:jc w:val="center"/>
              <w:rPr>
                <w:rFonts w:ascii="Roboto" w:hAnsi="Roboto"/>
              </w:rPr>
            </w:pPr>
            <w:r>
              <w:rPr>
                <w:rFonts w:ascii="Roboto" w:hAnsi="Roboto"/>
              </w:rPr>
              <w:t>Assessment</w:t>
            </w:r>
          </w:p>
        </w:tc>
        <w:tc>
          <w:tcPr>
            <w:tcW w:w="1926" w:type="dxa"/>
            <w:vAlign w:val="center"/>
          </w:tcPr>
          <w:p w14:paraId="4EEECDC9" w14:textId="424C84C3" w:rsidR="00B72D5E" w:rsidRDefault="00143D83" w:rsidP="00772255">
            <w:pPr>
              <w:spacing w:line="240" w:lineRule="auto"/>
              <w:jc w:val="center"/>
              <w:rPr>
                <w:rFonts w:ascii="Roboto" w:hAnsi="Roboto"/>
              </w:rPr>
            </w:pPr>
            <w:r>
              <w:rPr>
                <w:rFonts w:ascii="Roboto" w:hAnsi="Roboto"/>
              </w:rPr>
              <w:t>Treatment Recommendation</w:t>
            </w:r>
          </w:p>
        </w:tc>
        <w:tc>
          <w:tcPr>
            <w:tcW w:w="1926" w:type="dxa"/>
            <w:vAlign w:val="center"/>
          </w:tcPr>
          <w:p w14:paraId="3A5969FE" w14:textId="0C8DFF31" w:rsidR="00B72D5E" w:rsidRDefault="00143D83" w:rsidP="00772255">
            <w:pPr>
              <w:spacing w:line="240" w:lineRule="auto"/>
              <w:jc w:val="center"/>
              <w:rPr>
                <w:rFonts w:ascii="Roboto" w:hAnsi="Roboto"/>
              </w:rPr>
            </w:pPr>
            <w:r>
              <w:rPr>
                <w:rFonts w:ascii="Roboto" w:hAnsi="Roboto"/>
              </w:rPr>
              <w:t>Monitoring</w:t>
            </w:r>
          </w:p>
        </w:tc>
      </w:tr>
      <w:tr w:rsidR="00B72D5E" w:rsidRPr="00CC1659" w14:paraId="1DFB7B87" w14:textId="77777777" w:rsidTr="00B72D5E">
        <w:tc>
          <w:tcPr>
            <w:tcW w:w="1925" w:type="dxa"/>
          </w:tcPr>
          <w:p w14:paraId="3360F017" w14:textId="77E051FA" w:rsidR="00B72D5E" w:rsidRDefault="00143D83" w:rsidP="008F74CA">
            <w:pPr>
              <w:spacing w:line="240" w:lineRule="auto"/>
              <w:rPr>
                <w:rFonts w:ascii="Roboto" w:hAnsi="Roboto"/>
              </w:rPr>
            </w:pPr>
            <w:r>
              <w:rPr>
                <w:rFonts w:ascii="Roboto" w:hAnsi="Roboto"/>
              </w:rPr>
              <w:t xml:space="preserve">Hips </w:t>
            </w:r>
          </w:p>
        </w:tc>
        <w:tc>
          <w:tcPr>
            <w:tcW w:w="1925" w:type="dxa"/>
          </w:tcPr>
          <w:p w14:paraId="28E76F9C" w14:textId="75B00767" w:rsidR="00B72D5E" w:rsidRDefault="006618A5" w:rsidP="008F74CA">
            <w:pPr>
              <w:spacing w:line="240" w:lineRule="auto"/>
              <w:rPr>
                <w:rFonts w:ascii="Roboto" w:hAnsi="Roboto"/>
              </w:rPr>
            </w:pPr>
            <w:r>
              <w:rPr>
                <w:rFonts w:ascii="Roboto" w:hAnsi="Roboto"/>
              </w:rPr>
              <w:t xml:space="preserve">Via Trauma Lists and direct referral from </w:t>
            </w:r>
            <w:r w:rsidR="00F36894">
              <w:rPr>
                <w:rFonts w:ascii="Roboto" w:hAnsi="Roboto"/>
              </w:rPr>
              <w:t>Orthogeriatric</w:t>
            </w:r>
            <w:r>
              <w:rPr>
                <w:rFonts w:ascii="Roboto" w:hAnsi="Roboto"/>
              </w:rPr>
              <w:t xml:space="preserve"> </w:t>
            </w:r>
          </w:p>
        </w:tc>
        <w:tc>
          <w:tcPr>
            <w:tcW w:w="1926" w:type="dxa"/>
          </w:tcPr>
          <w:p w14:paraId="51B17190" w14:textId="302986F4" w:rsidR="00B72D5E" w:rsidRPr="00F36894" w:rsidRDefault="009076CD" w:rsidP="008F74CA">
            <w:pPr>
              <w:spacing w:line="240" w:lineRule="auto"/>
              <w:rPr>
                <w:rFonts w:ascii="Roboto" w:hAnsi="Roboto"/>
                <w:lang w:val="nl-NL"/>
              </w:rPr>
            </w:pPr>
            <w:r w:rsidRPr="00F36894">
              <w:rPr>
                <w:rFonts w:ascii="Roboto" w:hAnsi="Roboto"/>
                <w:lang w:val="nl-NL"/>
              </w:rPr>
              <w:t xml:space="preserve">&gt;85 Via OG Team, &lt;75 FLS </w:t>
            </w:r>
            <w:r w:rsidR="00F36894" w:rsidRPr="00F36894">
              <w:rPr>
                <w:rFonts w:ascii="Roboto" w:hAnsi="Roboto"/>
                <w:lang w:val="nl-NL"/>
              </w:rPr>
              <w:t>75-85 CF</w:t>
            </w:r>
            <w:r w:rsidR="00F36894">
              <w:rPr>
                <w:rFonts w:ascii="Roboto" w:hAnsi="Roboto"/>
                <w:lang w:val="nl-NL"/>
              </w:rPr>
              <w:t xml:space="preserve">S&gt; CFS&lt; 6 FLS. Telemed </w:t>
            </w:r>
          </w:p>
        </w:tc>
        <w:tc>
          <w:tcPr>
            <w:tcW w:w="1926" w:type="dxa"/>
          </w:tcPr>
          <w:p w14:paraId="3E0E0BF5" w14:textId="11FF51B0" w:rsidR="00B72D5E" w:rsidRDefault="00491032" w:rsidP="008F74CA">
            <w:pPr>
              <w:spacing w:line="240" w:lineRule="auto"/>
              <w:rPr>
                <w:rFonts w:ascii="Roboto" w:hAnsi="Roboto"/>
              </w:rPr>
            </w:pPr>
            <w:r w:rsidRPr="00CC1659">
              <w:rPr>
                <w:rFonts w:ascii="Roboto" w:hAnsi="Roboto"/>
              </w:rPr>
              <w:t>OG for &gt;85/frail-Zolendronate</w:t>
            </w:r>
            <w:r w:rsidR="00D4361A">
              <w:rPr>
                <w:rFonts w:ascii="Roboto" w:hAnsi="Roboto"/>
              </w:rPr>
              <w:t xml:space="preserve"> </w:t>
            </w:r>
            <w:r w:rsidRPr="00CC1659">
              <w:rPr>
                <w:rFonts w:ascii="Roboto" w:hAnsi="Roboto"/>
              </w:rPr>
              <w:t>/denos</w:t>
            </w:r>
            <w:r w:rsidR="00CC1659" w:rsidRPr="00CC1659">
              <w:rPr>
                <w:rFonts w:ascii="Roboto" w:hAnsi="Roboto"/>
              </w:rPr>
              <w:t>um</w:t>
            </w:r>
            <w:r w:rsidR="00CC1659">
              <w:rPr>
                <w:rFonts w:ascii="Roboto" w:hAnsi="Roboto"/>
              </w:rPr>
              <w:t>ab</w:t>
            </w:r>
          </w:p>
          <w:p w14:paraId="1F5E7C81" w14:textId="306EF3ED" w:rsidR="00CC1659" w:rsidRPr="00CC1659" w:rsidRDefault="00CC1659" w:rsidP="008F74CA">
            <w:pPr>
              <w:spacing w:line="240" w:lineRule="auto"/>
              <w:rPr>
                <w:rFonts w:ascii="Roboto" w:hAnsi="Roboto"/>
              </w:rPr>
            </w:pPr>
            <w:r>
              <w:rPr>
                <w:rFonts w:ascii="Roboto" w:hAnsi="Roboto"/>
              </w:rPr>
              <w:t>If FLS-decide after DXA</w:t>
            </w:r>
          </w:p>
        </w:tc>
        <w:tc>
          <w:tcPr>
            <w:tcW w:w="1926" w:type="dxa"/>
          </w:tcPr>
          <w:p w14:paraId="06DB1684" w14:textId="3F3F32CC" w:rsidR="00B72D5E" w:rsidRPr="00CC1659" w:rsidRDefault="00CC1659" w:rsidP="008F74CA">
            <w:pPr>
              <w:spacing w:line="240" w:lineRule="auto"/>
              <w:rPr>
                <w:rFonts w:ascii="Roboto" w:hAnsi="Roboto"/>
              </w:rPr>
            </w:pPr>
            <w:r>
              <w:rPr>
                <w:rFonts w:ascii="Roboto" w:hAnsi="Roboto"/>
              </w:rPr>
              <w:t>OG monitor as part of NHFD, FLS as part of FLSD</w:t>
            </w:r>
            <w:r w:rsidR="00F25F74">
              <w:rPr>
                <w:rFonts w:ascii="Roboto" w:hAnsi="Roboto"/>
              </w:rPr>
              <w:t>B</w:t>
            </w:r>
          </w:p>
        </w:tc>
      </w:tr>
      <w:tr w:rsidR="00B72D5E" w14:paraId="2079282F" w14:textId="77777777" w:rsidTr="00B72D5E">
        <w:tc>
          <w:tcPr>
            <w:tcW w:w="1925" w:type="dxa"/>
          </w:tcPr>
          <w:p w14:paraId="53BEBF03" w14:textId="27EE73A3" w:rsidR="00B72D5E" w:rsidRDefault="00143D83" w:rsidP="008F74CA">
            <w:pPr>
              <w:spacing w:line="240" w:lineRule="auto"/>
              <w:rPr>
                <w:rFonts w:ascii="Roboto" w:hAnsi="Roboto"/>
              </w:rPr>
            </w:pPr>
            <w:r>
              <w:rPr>
                <w:rFonts w:ascii="Roboto" w:hAnsi="Roboto"/>
              </w:rPr>
              <w:t xml:space="preserve">Other Inpatient </w:t>
            </w:r>
          </w:p>
        </w:tc>
        <w:tc>
          <w:tcPr>
            <w:tcW w:w="1925" w:type="dxa"/>
          </w:tcPr>
          <w:p w14:paraId="57B2AF2E" w14:textId="37CF5D93" w:rsidR="00B72D5E" w:rsidRDefault="00F25F74" w:rsidP="008F74CA">
            <w:pPr>
              <w:spacing w:line="240" w:lineRule="auto"/>
              <w:rPr>
                <w:rFonts w:ascii="Roboto" w:hAnsi="Roboto"/>
              </w:rPr>
            </w:pPr>
            <w:r>
              <w:rPr>
                <w:rFonts w:ascii="Roboto" w:hAnsi="Roboto"/>
              </w:rPr>
              <w:t>Not usually ID whilst IP</w:t>
            </w:r>
          </w:p>
        </w:tc>
        <w:tc>
          <w:tcPr>
            <w:tcW w:w="1926" w:type="dxa"/>
          </w:tcPr>
          <w:p w14:paraId="7CF7506C" w14:textId="1F92A51E" w:rsidR="00B72D5E" w:rsidRDefault="00F25F74" w:rsidP="008F74CA">
            <w:pPr>
              <w:spacing w:line="240" w:lineRule="auto"/>
              <w:rPr>
                <w:rFonts w:ascii="Roboto" w:hAnsi="Roboto"/>
              </w:rPr>
            </w:pPr>
            <w:r>
              <w:rPr>
                <w:rFonts w:ascii="Roboto" w:hAnsi="Roboto"/>
              </w:rPr>
              <w:t>Not usually ID whilst IP</w:t>
            </w:r>
          </w:p>
        </w:tc>
        <w:tc>
          <w:tcPr>
            <w:tcW w:w="1926" w:type="dxa"/>
          </w:tcPr>
          <w:p w14:paraId="36D541D6" w14:textId="57D53FB2" w:rsidR="00B72D5E" w:rsidRDefault="00F25F74" w:rsidP="008F74CA">
            <w:pPr>
              <w:spacing w:line="240" w:lineRule="auto"/>
              <w:rPr>
                <w:rFonts w:ascii="Roboto" w:hAnsi="Roboto"/>
              </w:rPr>
            </w:pPr>
            <w:r>
              <w:rPr>
                <w:rFonts w:ascii="Roboto" w:hAnsi="Roboto"/>
              </w:rPr>
              <w:t>Not usually ID whilst IP</w:t>
            </w:r>
          </w:p>
        </w:tc>
        <w:tc>
          <w:tcPr>
            <w:tcW w:w="1926" w:type="dxa"/>
          </w:tcPr>
          <w:p w14:paraId="2E4B794C" w14:textId="2AF97AAA" w:rsidR="00B72D5E" w:rsidRDefault="00F25F74" w:rsidP="008F74CA">
            <w:pPr>
              <w:spacing w:line="240" w:lineRule="auto"/>
              <w:rPr>
                <w:rFonts w:ascii="Roboto" w:hAnsi="Roboto"/>
              </w:rPr>
            </w:pPr>
            <w:r>
              <w:rPr>
                <w:rFonts w:ascii="Roboto" w:hAnsi="Roboto"/>
              </w:rPr>
              <w:t>Not usually ID whilst IP</w:t>
            </w:r>
          </w:p>
        </w:tc>
      </w:tr>
      <w:tr w:rsidR="00B72D5E" w:rsidRPr="00B0305B" w14:paraId="4C4A9051" w14:textId="77777777" w:rsidTr="00B72D5E">
        <w:tc>
          <w:tcPr>
            <w:tcW w:w="1925" w:type="dxa"/>
          </w:tcPr>
          <w:p w14:paraId="6307692A" w14:textId="32467881" w:rsidR="00B72D5E" w:rsidRDefault="00143D83" w:rsidP="008F74CA">
            <w:pPr>
              <w:spacing w:line="240" w:lineRule="auto"/>
              <w:rPr>
                <w:rFonts w:ascii="Roboto" w:hAnsi="Roboto"/>
              </w:rPr>
            </w:pPr>
            <w:r>
              <w:rPr>
                <w:rFonts w:ascii="Roboto" w:hAnsi="Roboto"/>
              </w:rPr>
              <w:t xml:space="preserve">Outpatient </w:t>
            </w:r>
          </w:p>
        </w:tc>
        <w:tc>
          <w:tcPr>
            <w:tcW w:w="1925" w:type="dxa"/>
          </w:tcPr>
          <w:p w14:paraId="2E5A6526" w14:textId="3EC72BAD" w:rsidR="00B72D5E" w:rsidRPr="00B0305B" w:rsidRDefault="00B0305B" w:rsidP="008F74CA">
            <w:pPr>
              <w:spacing w:line="240" w:lineRule="auto"/>
              <w:rPr>
                <w:rFonts w:ascii="Roboto" w:hAnsi="Roboto"/>
              </w:rPr>
            </w:pPr>
            <w:r w:rsidRPr="00B0305B">
              <w:rPr>
                <w:rFonts w:ascii="Roboto" w:hAnsi="Roboto"/>
              </w:rPr>
              <w:t xml:space="preserve">Via Trauma lists, direct </w:t>
            </w:r>
            <w:r>
              <w:rPr>
                <w:rFonts w:ascii="Roboto" w:hAnsi="Roboto"/>
              </w:rPr>
              <w:t>referral</w:t>
            </w:r>
            <w:r w:rsidRPr="00B0305B">
              <w:rPr>
                <w:rFonts w:ascii="Roboto" w:hAnsi="Roboto"/>
              </w:rPr>
              <w:t xml:space="preserve"> and cu</w:t>
            </w:r>
            <w:r>
              <w:rPr>
                <w:rFonts w:ascii="Roboto" w:hAnsi="Roboto"/>
              </w:rPr>
              <w:t xml:space="preserve">stom report from Business Intelligence </w:t>
            </w:r>
          </w:p>
        </w:tc>
        <w:tc>
          <w:tcPr>
            <w:tcW w:w="1926" w:type="dxa"/>
          </w:tcPr>
          <w:p w14:paraId="5CE72411" w14:textId="30DD54D4" w:rsidR="00B72D5E" w:rsidRPr="00B0305B" w:rsidRDefault="00B0305B" w:rsidP="008F74CA">
            <w:pPr>
              <w:spacing w:line="240" w:lineRule="auto"/>
              <w:rPr>
                <w:rFonts w:ascii="Roboto" w:hAnsi="Roboto"/>
              </w:rPr>
            </w:pPr>
            <w:r>
              <w:rPr>
                <w:rFonts w:ascii="Roboto" w:hAnsi="Roboto"/>
              </w:rPr>
              <w:t>DXA</w:t>
            </w:r>
            <w:r w:rsidR="004553AE">
              <w:rPr>
                <w:rFonts w:ascii="Roboto" w:hAnsi="Roboto"/>
              </w:rPr>
              <w:t xml:space="preserve"> &amp; FRAX plus other investigations if appropriate, Falls &amp; Lifestyle advice </w:t>
            </w:r>
          </w:p>
        </w:tc>
        <w:tc>
          <w:tcPr>
            <w:tcW w:w="1926" w:type="dxa"/>
          </w:tcPr>
          <w:p w14:paraId="2A5F8209" w14:textId="6741E9B7" w:rsidR="00B72D5E" w:rsidRPr="00B0305B" w:rsidRDefault="00D4361A" w:rsidP="008F74CA">
            <w:pPr>
              <w:spacing w:line="240" w:lineRule="auto"/>
              <w:rPr>
                <w:rFonts w:ascii="Roboto" w:hAnsi="Roboto"/>
              </w:rPr>
            </w:pPr>
            <w:r>
              <w:rPr>
                <w:rFonts w:ascii="Roboto" w:hAnsi="Roboto"/>
              </w:rPr>
              <w:t>First line Alendronate/ Zolendronate / D</w:t>
            </w:r>
            <w:r w:rsidR="00324F45">
              <w:rPr>
                <w:rFonts w:ascii="Roboto" w:hAnsi="Roboto"/>
              </w:rPr>
              <w:t xml:space="preserve">mab or d/w Consultation for parenteral </w:t>
            </w:r>
            <w:r w:rsidR="00DA568D">
              <w:rPr>
                <w:rFonts w:ascii="Roboto" w:hAnsi="Roboto"/>
              </w:rPr>
              <w:t>/ anabolic</w:t>
            </w:r>
          </w:p>
        </w:tc>
        <w:tc>
          <w:tcPr>
            <w:tcW w:w="1926" w:type="dxa"/>
          </w:tcPr>
          <w:p w14:paraId="2D0C4F4A" w14:textId="575F0D1C" w:rsidR="00B72D5E" w:rsidRPr="00B0305B" w:rsidRDefault="00DA568D" w:rsidP="008F74CA">
            <w:pPr>
              <w:spacing w:line="240" w:lineRule="auto"/>
              <w:rPr>
                <w:rFonts w:ascii="Roboto" w:hAnsi="Roboto"/>
              </w:rPr>
            </w:pPr>
            <w:r>
              <w:rPr>
                <w:rFonts w:ascii="Roboto" w:hAnsi="Roboto"/>
              </w:rPr>
              <w:t xml:space="preserve">As per FLS-DB 12-16 weeks and 48-52 weeks </w:t>
            </w:r>
          </w:p>
        </w:tc>
      </w:tr>
      <w:tr w:rsidR="00B72D5E" w:rsidRPr="00A85BF7" w14:paraId="3941ED4F" w14:textId="77777777" w:rsidTr="00B72D5E">
        <w:tc>
          <w:tcPr>
            <w:tcW w:w="1925" w:type="dxa"/>
          </w:tcPr>
          <w:p w14:paraId="43BB1D5A" w14:textId="6BFFDAE8" w:rsidR="00B72D5E" w:rsidRDefault="00143D83" w:rsidP="008F74CA">
            <w:pPr>
              <w:spacing w:line="240" w:lineRule="auto"/>
              <w:rPr>
                <w:rFonts w:ascii="Roboto" w:hAnsi="Roboto"/>
              </w:rPr>
            </w:pPr>
            <w:r>
              <w:rPr>
                <w:rFonts w:ascii="Roboto" w:hAnsi="Roboto"/>
              </w:rPr>
              <w:t xml:space="preserve">Vertebral </w:t>
            </w:r>
          </w:p>
          <w:p w14:paraId="638F435F" w14:textId="51596400" w:rsidR="00143D83" w:rsidRPr="00772255" w:rsidRDefault="00143D83" w:rsidP="008F74CA">
            <w:pPr>
              <w:spacing w:line="240" w:lineRule="auto"/>
              <w:rPr>
                <w:rFonts w:ascii="Roboto" w:hAnsi="Roboto"/>
                <w:sz w:val="19"/>
                <w:szCs w:val="19"/>
              </w:rPr>
            </w:pPr>
            <w:r w:rsidRPr="00772255">
              <w:rPr>
                <w:rFonts w:ascii="Roboto" w:hAnsi="Roboto"/>
                <w:sz w:val="19"/>
                <w:szCs w:val="19"/>
              </w:rPr>
              <w:t>(Clinical, DXA/VFA</w:t>
            </w:r>
            <w:r w:rsidR="00A152B6" w:rsidRPr="00772255">
              <w:rPr>
                <w:rFonts w:ascii="Roboto" w:hAnsi="Roboto"/>
                <w:sz w:val="19"/>
                <w:szCs w:val="19"/>
              </w:rPr>
              <w:t>. Radiological</w:t>
            </w:r>
            <w:r w:rsidR="001D3D20" w:rsidRPr="00772255">
              <w:rPr>
                <w:rFonts w:ascii="Roboto" w:hAnsi="Roboto"/>
                <w:sz w:val="19"/>
                <w:szCs w:val="19"/>
              </w:rPr>
              <w:t>)</w:t>
            </w:r>
          </w:p>
        </w:tc>
        <w:tc>
          <w:tcPr>
            <w:tcW w:w="1925" w:type="dxa"/>
          </w:tcPr>
          <w:p w14:paraId="0A188C73" w14:textId="683BFB8B" w:rsidR="00B72D5E" w:rsidRPr="00A85BF7" w:rsidRDefault="00DA568D" w:rsidP="008F74CA">
            <w:pPr>
              <w:spacing w:line="240" w:lineRule="auto"/>
              <w:rPr>
                <w:rFonts w:ascii="Roboto" w:hAnsi="Roboto"/>
              </w:rPr>
            </w:pPr>
            <w:r>
              <w:rPr>
                <w:rFonts w:ascii="Roboto" w:hAnsi="Roboto"/>
              </w:rPr>
              <w:t xml:space="preserve">Not systematically identified. </w:t>
            </w:r>
            <w:r w:rsidRPr="00A85BF7">
              <w:rPr>
                <w:rFonts w:ascii="Roboto" w:hAnsi="Roboto"/>
              </w:rPr>
              <w:t>A</w:t>
            </w:r>
            <w:r w:rsidR="00A85BF7" w:rsidRPr="00A85BF7">
              <w:rPr>
                <w:rFonts w:ascii="Roboto" w:hAnsi="Roboto"/>
              </w:rPr>
              <w:t xml:space="preserve">pprox 200 per year Via Trauma lists, direct </w:t>
            </w:r>
            <w:r w:rsidR="00A85BF7">
              <w:rPr>
                <w:rFonts w:ascii="Roboto" w:hAnsi="Roboto"/>
              </w:rPr>
              <w:t>referral,</w:t>
            </w:r>
            <w:r w:rsidR="00A85BF7" w:rsidRPr="00A85BF7">
              <w:rPr>
                <w:rFonts w:ascii="Roboto" w:hAnsi="Roboto"/>
              </w:rPr>
              <w:t xml:space="preserve"> and radiology </w:t>
            </w:r>
            <w:r w:rsidR="00A85BF7">
              <w:rPr>
                <w:rFonts w:ascii="Roboto" w:hAnsi="Roboto"/>
              </w:rPr>
              <w:t>referral</w:t>
            </w:r>
            <w:r w:rsidR="00A85BF7" w:rsidRPr="00A85BF7">
              <w:rPr>
                <w:rFonts w:ascii="Roboto" w:hAnsi="Roboto"/>
              </w:rPr>
              <w:t xml:space="preserve"> </w:t>
            </w:r>
          </w:p>
        </w:tc>
        <w:tc>
          <w:tcPr>
            <w:tcW w:w="1926" w:type="dxa"/>
          </w:tcPr>
          <w:p w14:paraId="6AD0D1B2" w14:textId="78FCD1B7" w:rsidR="00B72D5E" w:rsidRPr="00A85BF7" w:rsidRDefault="00B35359" w:rsidP="008F74CA">
            <w:pPr>
              <w:spacing w:line="240" w:lineRule="auto"/>
              <w:rPr>
                <w:rFonts w:ascii="Roboto" w:hAnsi="Roboto"/>
              </w:rPr>
            </w:pPr>
            <w:r>
              <w:rPr>
                <w:rFonts w:ascii="Roboto" w:hAnsi="Roboto"/>
              </w:rPr>
              <w:t xml:space="preserve">DXA &amp; FRAX plus other investigations if </w:t>
            </w:r>
            <w:r w:rsidR="00D54189">
              <w:rPr>
                <w:rFonts w:ascii="Roboto" w:hAnsi="Roboto"/>
              </w:rPr>
              <w:t xml:space="preserve">appropriate, Falls &amp; Lifestyle advice </w:t>
            </w:r>
          </w:p>
        </w:tc>
        <w:tc>
          <w:tcPr>
            <w:tcW w:w="1926" w:type="dxa"/>
          </w:tcPr>
          <w:p w14:paraId="68098329" w14:textId="39E3ACA9" w:rsidR="00B72D5E" w:rsidRPr="00A85BF7" w:rsidRDefault="00050BEF" w:rsidP="008F74CA">
            <w:pPr>
              <w:spacing w:line="240" w:lineRule="auto"/>
              <w:rPr>
                <w:rFonts w:ascii="Roboto" w:hAnsi="Roboto"/>
              </w:rPr>
            </w:pPr>
            <w:r>
              <w:rPr>
                <w:rFonts w:ascii="Roboto" w:hAnsi="Roboto"/>
              </w:rPr>
              <w:t xml:space="preserve">First line Alendronate / Zolendronate / Denosumab or d/w Consultant for parental / anabolic </w:t>
            </w:r>
          </w:p>
        </w:tc>
        <w:tc>
          <w:tcPr>
            <w:tcW w:w="1926" w:type="dxa"/>
          </w:tcPr>
          <w:p w14:paraId="219DBD87" w14:textId="77777777" w:rsidR="00B72D5E" w:rsidRDefault="004F5D67" w:rsidP="008F74CA">
            <w:pPr>
              <w:spacing w:line="240" w:lineRule="auto"/>
              <w:rPr>
                <w:rFonts w:ascii="Roboto" w:hAnsi="Roboto"/>
              </w:rPr>
            </w:pPr>
            <w:r>
              <w:rPr>
                <w:rFonts w:ascii="Roboto" w:hAnsi="Roboto"/>
              </w:rPr>
              <w:t>As per FLS-DB 12 – 16 weeks and 48-52 weeks</w:t>
            </w:r>
          </w:p>
          <w:p w14:paraId="4FF9B281" w14:textId="334176F7" w:rsidR="004F5D67" w:rsidRPr="00A85BF7" w:rsidRDefault="004F5D67" w:rsidP="008F74CA">
            <w:pPr>
              <w:spacing w:line="240" w:lineRule="auto"/>
              <w:rPr>
                <w:rFonts w:ascii="Roboto" w:hAnsi="Roboto"/>
              </w:rPr>
            </w:pPr>
            <w:r>
              <w:rPr>
                <w:rFonts w:ascii="Roboto" w:hAnsi="Roboto"/>
              </w:rPr>
              <w:t xml:space="preserve">Zolendronate patients yearly whilst on Rx to ensure it is being given </w:t>
            </w:r>
          </w:p>
        </w:tc>
      </w:tr>
    </w:tbl>
    <w:p w14:paraId="25124FC3" w14:textId="6BBA1B04" w:rsidR="00236552" w:rsidRPr="00A85BF7" w:rsidRDefault="00236552" w:rsidP="008F74CA">
      <w:pPr>
        <w:spacing w:line="240" w:lineRule="auto"/>
        <w:rPr>
          <w:rFonts w:ascii="Roboto" w:hAnsi="Roboto"/>
        </w:rPr>
      </w:pPr>
    </w:p>
    <w:p w14:paraId="7DCAE3C2" w14:textId="3780A274" w:rsidR="007C72DE" w:rsidRPr="007641B4" w:rsidRDefault="007C72DE" w:rsidP="008F74CA">
      <w:pPr>
        <w:spacing w:after="160" w:line="259" w:lineRule="auto"/>
        <w:rPr>
          <w:rFonts w:ascii="Roboto" w:hAnsi="Roboto"/>
          <w:sz w:val="18"/>
          <w:szCs w:val="18"/>
        </w:rPr>
      </w:pPr>
    </w:p>
    <w:p w14:paraId="243DD29C" w14:textId="77777777" w:rsidR="007C72DE" w:rsidRPr="007641B4" w:rsidRDefault="007C72DE" w:rsidP="008F74CA">
      <w:pPr>
        <w:rPr>
          <w:rFonts w:ascii="Roboto" w:hAnsi="Roboto"/>
          <w:sz w:val="18"/>
          <w:szCs w:val="18"/>
        </w:rPr>
      </w:pPr>
    </w:p>
    <w:p w14:paraId="65665D99" w14:textId="77DD6136" w:rsidR="00461B00" w:rsidRPr="00E575F4" w:rsidRDefault="007C72DE" w:rsidP="008F74CA">
      <w:pPr>
        <w:rPr>
          <w:rFonts w:ascii="Roboto" w:hAnsi="Roboto"/>
          <w:color w:val="062A60"/>
          <w:sz w:val="18"/>
          <w:szCs w:val="18"/>
        </w:rPr>
      </w:pPr>
      <w:r w:rsidRPr="00E575F4">
        <w:rPr>
          <w:rStyle w:val="TopicHeadingChar"/>
          <w:rFonts w:ascii="Roboto" w:hAnsi="Roboto"/>
          <w:color w:val="062A60"/>
        </w:rPr>
        <w:t>References</w:t>
      </w:r>
    </w:p>
    <w:sectPr w:rsidR="00461B00" w:rsidRPr="00E575F4" w:rsidSect="00727AC6">
      <w:endnotePr>
        <w:numFmt w:val="decimal"/>
      </w:endnotePr>
      <w:pgSz w:w="11906" w:h="16838" w:code="9"/>
      <w:pgMar w:top="1418"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72B9" w14:textId="77777777" w:rsidR="006062E0" w:rsidRPr="007641B4" w:rsidRDefault="006062E0" w:rsidP="00957FF0">
      <w:pPr>
        <w:spacing w:line="240" w:lineRule="auto"/>
      </w:pPr>
      <w:r w:rsidRPr="007641B4">
        <w:separator/>
      </w:r>
    </w:p>
  </w:endnote>
  <w:endnote w:type="continuationSeparator" w:id="0">
    <w:p w14:paraId="2DE4EFA4" w14:textId="77777777" w:rsidR="006062E0" w:rsidRPr="007641B4" w:rsidRDefault="006062E0" w:rsidP="00957FF0">
      <w:pPr>
        <w:spacing w:line="240" w:lineRule="auto"/>
      </w:pPr>
      <w:r w:rsidRPr="007641B4">
        <w:continuationSeparator/>
      </w:r>
    </w:p>
  </w:endnote>
  <w:endnote w:type="continuationNotice" w:id="1">
    <w:p w14:paraId="62782D2A" w14:textId="77777777" w:rsidR="006062E0" w:rsidRPr="007641B4" w:rsidRDefault="006062E0">
      <w:pPr>
        <w:spacing w:line="240" w:lineRule="auto"/>
      </w:pPr>
    </w:p>
  </w:endnote>
  <w:endnote w:id="2">
    <w:p w14:paraId="12C2458D" w14:textId="74DF1DD6" w:rsidR="00591138" w:rsidRPr="007641B4" w:rsidRDefault="00591138" w:rsidP="00591138">
      <w:pPr>
        <w:pStyle w:val="EndnoteText"/>
        <w:spacing w:after="120"/>
        <w:rPr>
          <w:rFonts w:ascii="Roboto" w:hAnsi="Roboto"/>
        </w:rPr>
      </w:pPr>
      <w:r w:rsidRPr="007641B4">
        <w:rPr>
          <w:rStyle w:val="EndnoteReference"/>
          <w:rFonts w:ascii="Roboto" w:hAnsi="Roboto"/>
        </w:rPr>
        <w:endnoteRef/>
      </w:r>
      <w:r w:rsidRPr="007641B4">
        <w:rPr>
          <w:rFonts w:ascii="Roboto" w:hAnsi="Roboto"/>
        </w:rPr>
        <w:t xml:space="preserve"> </w:t>
      </w:r>
      <w:hyperlink r:id="rId1" w:history="1">
        <w:r w:rsidR="00D824E7" w:rsidRPr="007641B4">
          <w:rPr>
            <w:rStyle w:val="Hyperlink"/>
            <w:rFonts w:ascii="Roboto" w:hAnsi="Roboto"/>
          </w:rPr>
          <w:t>https://www.fffap.org.uk/fls/flsweb.nsf</w:t>
        </w:r>
      </w:hyperlink>
    </w:p>
    <w:p w14:paraId="30BA0563" w14:textId="77777777" w:rsidR="00D824E7" w:rsidRPr="007641B4" w:rsidRDefault="00D824E7" w:rsidP="00591138">
      <w:pPr>
        <w:pStyle w:val="EndnoteText"/>
        <w:spacing w:after="120"/>
        <w:rPr>
          <w:rFonts w:ascii="Roboto" w:hAnsi="Robot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2FF" w:usb1="5000205B" w:usb2="0000002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320878"/>
      <w:docPartObj>
        <w:docPartGallery w:val="Page Numbers (Bottom of Page)"/>
        <w:docPartUnique/>
      </w:docPartObj>
    </w:sdtPr>
    <w:sdtEndPr>
      <w:rPr>
        <w:noProof/>
      </w:rPr>
    </w:sdtEndPr>
    <w:sdtContent>
      <w:p w14:paraId="7EAA8A94" w14:textId="417C6E79" w:rsidR="00270DAD" w:rsidRDefault="00270DAD">
        <w:pPr>
          <w:pStyle w:val="Footer"/>
          <w:jc w:val="right"/>
        </w:pPr>
        <w:r>
          <w:fldChar w:fldCharType="begin"/>
        </w:r>
        <w:r>
          <w:instrText xml:space="preserve"> PAGE   \* MERGEFORMAT </w:instrText>
        </w:r>
        <w:r>
          <w:fldChar w:fldCharType="separate"/>
        </w:r>
        <w:r>
          <w:rPr>
            <w:noProof/>
          </w:rPr>
          <w:t>2</w:t>
        </w:r>
        <w:r>
          <w:rPr>
            <w:noProof/>
          </w:rPr>
          <w:fldChar w:fldCharType="end"/>
        </w:r>
        <w:r w:rsidR="000F0498">
          <w:rPr>
            <w:noProof/>
          </w:rPr>
          <w:t xml:space="preserve"> – Version 1.1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E83B" w14:textId="77777777" w:rsidR="006062E0" w:rsidRPr="007641B4" w:rsidRDefault="006062E0" w:rsidP="00957FF0">
      <w:pPr>
        <w:spacing w:line="240" w:lineRule="auto"/>
      </w:pPr>
      <w:r w:rsidRPr="007641B4">
        <w:separator/>
      </w:r>
    </w:p>
  </w:footnote>
  <w:footnote w:type="continuationSeparator" w:id="0">
    <w:p w14:paraId="60837531" w14:textId="77777777" w:rsidR="006062E0" w:rsidRPr="007641B4" w:rsidRDefault="006062E0" w:rsidP="00957FF0">
      <w:pPr>
        <w:spacing w:line="240" w:lineRule="auto"/>
      </w:pPr>
      <w:r w:rsidRPr="007641B4">
        <w:continuationSeparator/>
      </w:r>
    </w:p>
  </w:footnote>
  <w:footnote w:type="continuationNotice" w:id="1">
    <w:p w14:paraId="1002D322" w14:textId="77777777" w:rsidR="006062E0" w:rsidRPr="007641B4" w:rsidRDefault="006062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150A" w14:textId="06A3AE37" w:rsidR="00957FF0" w:rsidRPr="007641B4" w:rsidRDefault="00F1372A" w:rsidP="00024354">
    <w:pPr>
      <w:pStyle w:val="Header"/>
      <w:jc w:val="both"/>
    </w:pPr>
    <w:r w:rsidRPr="007641B4">
      <w:rPr>
        <w:rFonts w:cs="Arial"/>
        <w:b/>
        <w:bCs/>
        <w:i/>
        <w:color w:val="30B2AC"/>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F1C"/>
    <w:multiLevelType w:val="hybridMultilevel"/>
    <w:tmpl w:val="E7F89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B223E"/>
    <w:multiLevelType w:val="hybridMultilevel"/>
    <w:tmpl w:val="C180F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05DCF"/>
    <w:multiLevelType w:val="hybridMultilevel"/>
    <w:tmpl w:val="EB303A22"/>
    <w:lvl w:ilvl="0" w:tplc="7ACAF91A">
      <w:start w:val="1"/>
      <w:numFmt w:val="bullet"/>
      <w:lvlText w:val=""/>
      <w:lvlJc w:val="left"/>
      <w:pPr>
        <w:ind w:left="720" w:hanging="360"/>
      </w:pPr>
      <w:rPr>
        <w:rFonts w:ascii="Symbol" w:hAnsi="Symbol" w:hint="default"/>
      </w:rPr>
    </w:lvl>
    <w:lvl w:ilvl="1" w:tplc="1ABE3F98">
      <w:start w:val="1"/>
      <w:numFmt w:val="bullet"/>
      <w:lvlText w:val="o"/>
      <w:lvlJc w:val="left"/>
      <w:pPr>
        <w:ind w:left="1440" w:hanging="360"/>
      </w:pPr>
      <w:rPr>
        <w:rFonts w:ascii="Courier New" w:hAnsi="Courier New" w:hint="default"/>
      </w:rPr>
    </w:lvl>
    <w:lvl w:ilvl="2" w:tplc="309A1432">
      <w:start w:val="1"/>
      <w:numFmt w:val="bullet"/>
      <w:lvlText w:val=""/>
      <w:lvlJc w:val="left"/>
      <w:pPr>
        <w:ind w:left="2160" w:hanging="360"/>
      </w:pPr>
      <w:rPr>
        <w:rFonts w:ascii="Wingdings" w:hAnsi="Wingdings" w:hint="default"/>
      </w:rPr>
    </w:lvl>
    <w:lvl w:ilvl="3" w:tplc="28C0BE52">
      <w:start w:val="1"/>
      <w:numFmt w:val="bullet"/>
      <w:lvlText w:val=""/>
      <w:lvlJc w:val="left"/>
      <w:pPr>
        <w:ind w:left="2880" w:hanging="360"/>
      </w:pPr>
      <w:rPr>
        <w:rFonts w:ascii="Symbol" w:hAnsi="Symbol" w:hint="default"/>
      </w:rPr>
    </w:lvl>
    <w:lvl w:ilvl="4" w:tplc="CA98A99A">
      <w:start w:val="1"/>
      <w:numFmt w:val="bullet"/>
      <w:lvlText w:val="o"/>
      <w:lvlJc w:val="left"/>
      <w:pPr>
        <w:ind w:left="3600" w:hanging="360"/>
      </w:pPr>
      <w:rPr>
        <w:rFonts w:ascii="Courier New" w:hAnsi="Courier New" w:hint="default"/>
      </w:rPr>
    </w:lvl>
    <w:lvl w:ilvl="5" w:tplc="1B86392A">
      <w:start w:val="1"/>
      <w:numFmt w:val="bullet"/>
      <w:lvlText w:val=""/>
      <w:lvlJc w:val="left"/>
      <w:pPr>
        <w:ind w:left="4320" w:hanging="360"/>
      </w:pPr>
      <w:rPr>
        <w:rFonts w:ascii="Wingdings" w:hAnsi="Wingdings" w:hint="default"/>
      </w:rPr>
    </w:lvl>
    <w:lvl w:ilvl="6" w:tplc="89BC80B2">
      <w:start w:val="1"/>
      <w:numFmt w:val="bullet"/>
      <w:lvlText w:val=""/>
      <w:lvlJc w:val="left"/>
      <w:pPr>
        <w:ind w:left="5040" w:hanging="360"/>
      </w:pPr>
      <w:rPr>
        <w:rFonts w:ascii="Symbol" w:hAnsi="Symbol" w:hint="default"/>
      </w:rPr>
    </w:lvl>
    <w:lvl w:ilvl="7" w:tplc="BB8685B4">
      <w:start w:val="1"/>
      <w:numFmt w:val="bullet"/>
      <w:lvlText w:val="o"/>
      <w:lvlJc w:val="left"/>
      <w:pPr>
        <w:ind w:left="5760" w:hanging="360"/>
      </w:pPr>
      <w:rPr>
        <w:rFonts w:ascii="Courier New" w:hAnsi="Courier New" w:hint="default"/>
      </w:rPr>
    </w:lvl>
    <w:lvl w:ilvl="8" w:tplc="CCFC5C32">
      <w:start w:val="1"/>
      <w:numFmt w:val="bullet"/>
      <w:lvlText w:val=""/>
      <w:lvlJc w:val="left"/>
      <w:pPr>
        <w:ind w:left="6480" w:hanging="360"/>
      </w:pPr>
      <w:rPr>
        <w:rFonts w:ascii="Wingdings" w:hAnsi="Wingdings" w:hint="default"/>
      </w:rPr>
    </w:lvl>
  </w:abstractNum>
  <w:abstractNum w:abstractNumId="3" w15:restartNumberingAfterBreak="0">
    <w:nsid w:val="03B77670"/>
    <w:multiLevelType w:val="hybridMultilevel"/>
    <w:tmpl w:val="52E207C0"/>
    <w:lvl w:ilvl="0" w:tplc="A44EE28C">
      <w:start w:val="1"/>
      <w:numFmt w:val="decimal"/>
      <w:lvlText w:val="4)"/>
      <w:lvlJc w:val="left"/>
      <w:pPr>
        <w:ind w:left="720" w:hanging="360"/>
      </w:pPr>
    </w:lvl>
    <w:lvl w:ilvl="1" w:tplc="A2AE7204">
      <w:start w:val="1"/>
      <w:numFmt w:val="lowerLetter"/>
      <w:lvlText w:val="%2."/>
      <w:lvlJc w:val="left"/>
      <w:pPr>
        <w:ind w:left="1440" w:hanging="360"/>
      </w:pPr>
    </w:lvl>
    <w:lvl w:ilvl="2" w:tplc="85B26B3E">
      <w:start w:val="1"/>
      <w:numFmt w:val="lowerRoman"/>
      <w:lvlText w:val="%3."/>
      <w:lvlJc w:val="right"/>
      <w:pPr>
        <w:ind w:left="2160" w:hanging="180"/>
      </w:pPr>
    </w:lvl>
    <w:lvl w:ilvl="3" w:tplc="A7B2D68C">
      <w:start w:val="1"/>
      <w:numFmt w:val="decimal"/>
      <w:lvlText w:val="%4."/>
      <w:lvlJc w:val="left"/>
      <w:pPr>
        <w:ind w:left="2880" w:hanging="360"/>
      </w:pPr>
    </w:lvl>
    <w:lvl w:ilvl="4" w:tplc="65640FA4">
      <w:start w:val="1"/>
      <w:numFmt w:val="lowerLetter"/>
      <w:lvlText w:val="%5."/>
      <w:lvlJc w:val="left"/>
      <w:pPr>
        <w:ind w:left="3600" w:hanging="360"/>
      </w:pPr>
    </w:lvl>
    <w:lvl w:ilvl="5" w:tplc="8040A846">
      <w:start w:val="1"/>
      <w:numFmt w:val="lowerRoman"/>
      <w:lvlText w:val="%6."/>
      <w:lvlJc w:val="right"/>
      <w:pPr>
        <w:ind w:left="4320" w:hanging="180"/>
      </w:pPr>
    </w:lvl>
    <w:lvl w:ilvl="6" w:tplc="3320D86E">
      <w:start w:val="1"/>
      <w:numFmt w:val="decimal"/>
      <w:lvlText w:val="%7."/>
      <w:lvlJc w:val="left"/>
      <w:pPr>
        <w:ind w:left="5040" w:hanging="360"/>
      </w:pPr>
    </w:lvl>
    <w:lvl w:ilvl="7" w:tplc="82F0B4B6">
      <w:start w:val="1"/>
      <w:numFmt w:val="lowerLetter"/>
      <w:lvlText w:val="%8."/>
      <w:lvlJc w:val="left"/>
      <w:pPr>
        <w:ind w:left="5760" w:hanging="360"/>
      </w:pPr>
    </w:lvl>
    <w:lvl w:ilvl="8" w:tplc="58F89440">
      <w:start w:val="1"/>
      <w:numFmt w:val="lowerRoman"/>
      <w:lvlText w:val="%9."/>
      <w:lvlJc w:val="right"/>
      <w:pPr>
        <w:ind w:left="6480" w:hanging="180"/>
      </w:pPr>
    </w:lvl>
  </w:abstractNum>
  <w:abstractNum w:abstractNumId="4" w15:restartNumberingAfterBreak="0">
    <w:nsid w:val="055D507B"/>
    <w:multiLevelType w:val="hybridMultilevel"/>
    <w:tmpl w:val="6C241B00"/>
    <w:lvl w:ilvl="0" w:tplc="51B29E5A">
      <w:start w:val="1"/>
      <w:numFmt w:val="decimal"/>
      <w:lvlText w:val="%1."/>
      <w:lvlJc w:val="left"/>
      <w:pPr>
        <w:ind w:left="720" w:hanging="360"/>
      </w:pPr>
    </w:lvl>
    <w:lvl w:ilvl="1" w:tplc="7D70A614">
      <w:start w:val="1"/>
      <w:numFmt w:val="lowerLetter"/>
      <w:lvlText w:val="%2."/>
      <w:lvlJc w:val="left"/>
      <w:pPr>
        <w:ind w:left="1440" w:hanging="360"/>
      </w:pPr>
    </w:lvl>
    <w:lvl w:ilvl="2" w:tplc="C1E27216">
      <w:start w:val="1"/>
      <w:numFmt w:val="lowerRoman"/>
      <w:lvlText w:val="%3."/>
      <w:lvlJc w:val="right"/>
      <w:pPr>
        <w:ind w:left="2160" w:hanging="180"/>
      </w:pPr>
    </w:lvl>
    <w:lvl w:ilvl="3" w:tplc="54B62FA6">
      <w:start w:val="1"/>
      <w:numFmt w:val="decimal"/>
      <w:lvlText w:val="%4."/>
      <w:lvlJc w:val="left"/>
      <w:pPr>
        <w:ind w:left="2880" w:hanging="360"/>
      </w:pPr>
    </w:lvl>
    <w:lvl w:ilvl="4" w:tplc="7F24F150">
      <w:start w:val="1"/>
      <w:numFmt w:val="lowerLetter"/>
      <w:lvlText w:val="%5."/>
      <w:lvlJc w:val="left"/>
      <w:pPr>
        <w:ind w:left="3600" w:hanging="360"/>
      </w:pPr>
    </w:lvl>
    <w:lvl w:ilvl="5" w:tplc="3462F86C">
      <w:start w:val="1"/>
      <w:numFmt w:val="lowerRoman"/>
      <w:lvlText w:val="%6."/>
      <w:lvlJc w:val="right"/>
      <w:pPr>
        <w:ind w:left="4320" w:hanging="180"/>
      </w:pPr>
    </w:lvl>
    <w:lvl w:ilvl="6" w:tplc="F2BE0DB6">
      <w:start w:val="1"/>
      <w:numFmt w:val="decimal"/>
      <w:lvlText w:val="%7."/>
      <w:lvlJc w:val="left"/>
      <w:pPr>
        <w:ind w:left="5040" w:hanging="360"/>
      </w:pPr>
    </w:lvl>
    <w:lvl w:ilvl="7" w:tplc="50B21696">
      <w:start w:val="1"/>
      <w:numFmt w:val="lowerLetter"/>
      <w:lvlText w:val="%8."/>
      <w:lvlJc w:val="left"/>
      <w:pPr>
        <w:ind w:left="5760" w:hanging="360"/>
      </w:pPr>
    </w:lvl>
    <w:lvl w:ilvl="8" w:tplc="D386759E">
      <w:start w:val="1"/>
      <w:numFmt w:val="lowerRoman"/>
      <w:lvlText w:val="%9."/>
      <w:lvlJc w:val="right"/>
      <w:pPr>
        <w:ind w:left="6480" w:hanging="180"/>
      </w:pPr>
    </w:lvl>
  </w:abstractNum>
  <w:abstractNum w:abstractNumId="5" w15:restartNumberingAfterBreak="0">
    <w:nsid w:val="0B167B6E"/>
    <w:multiLevelType w:val="hybridMultilevel"/>
    <w:tmpl w:val="A25AEEE4"/>
    <w:lvl w:ilvl="0" w:tplc="6978AAA2">
      <w:start w:val="1"/>
      <w:numFmt w:val="decimal"/>
      <w:lvlText w:val="%1."/>
      <w:lvlJc w:val="left"/>
      <w:pPr>
        <w:ind w:left="720" w:hanging="360"/>
      </w:pPr>
    </w:lvl>
    <w:lvl w:ilvl="1" w:tplc="77021E58">
      <w:start w:val="1"/>
      <w:numFmt w:val="lowerLetter"/>
      <w:lvlText w:val="%2."/>
      <w:lvlJc w:val="left"/>
      <w:pPr>
        <w:ind w:left="1440" w:hanging="360"/>
      </w:pPr>
    </w:lvl>
    <w:lvl w:ilvl="2" w:tplc="9CA2A408">
      <w:start w:val="1"/>
      <w:numFmt w:val="lowerRoman"/>
      <w:lvlText w:val="%3."/>
      <w:lvlJc w:val="right"/>
      <w:pPr>
        <w:ind w:left="2160" w:hanging="180"/>
      </w:pPr>
    </w:lvl>
    <w:lvl w:ilvl="3" w:tplc="36F6D634">
      <w:start w:val="1"/>
      <w:numFmt w:val="decimal"/>
      <w:lvlText w:val="%4."/>
      <w:lvlJc w:val="left"/>
      <w:pPr>
        <w:ind w:left="2880" w:hanging="360"/>
      </w:pPr>
    </w:lvl>
    <w:lvl w:ilvl="4" w:tplc="3064D6BC">
      <w:start w:val="1"/>
      <w:numFmt w:val="lowerLetter"/>
      <w:lvlText w:val="%5."/>
      <w:lvlJc w:val="left"/>
      <w:pPr>
        <w:ind w:left="3600" w:hanging="360"/>
      </w:pPr>
    </w:lvl>
    <w:lvl w:ilvl="5" w:tplc="92A2FA5C">
      <w:start w:val="1"/>
      <w:numFmt w:val="lowerRoman"/>
      <w:lvlText w:val="%6."/>
      <w:lvlJc w:val="right"/>
      <w:pPr>
        <w:ind w:left="4320" w:hanging="180"/>
      </w:pPr>
    </w:lvl>
    <w:lvl w:ilvl="6" w:tplc="28E2D556">
      <w:start w:val="1"/>
      <w:numFmt w:val="decimal"/>
      <w:lvlText w:val="%7."/>
      <w:lvlJc w:val="left"/>
      <w:pPr>
        <w:ind w:left="5040" w:hanging="360"/>
      </w:pPr>
    </w:lvl>
    <w:lvl w:ilvl="7" w:tplc="E3B642E8">
      <w:start w:val="1"/>
      <w:numFmt w:val="lowerLetter"/>
      <w:lvlText w:val="%8."/>
      <w:lvlJc w:val="left"/>
      <w:pPr>
        <w:ind w:left="5760" w:hanging="360"/>
      </w:pPr>
    </w:lvl>
    <w:lvl w:ilvl="8" w:tplc="3CFCF1F6">
      <w:start w:val="1"/>
      <w:numFmt w:val="lowerRoman"/>
      <w:lvlText w:val="%9."/>
      <w:lvlJc w:val="right"/>
      <w:pPr>
        <w:ind w:left="6480" w:hanging="180"/>
      </w:pPr>
    </w:lvl>
  </w:abstractNum>
  <w:abstractNum w:abstractNumId="6" w15:restartNumberingAfterBreak="0">
    <w:nsid w:val="0BC3751F"/>
    <w:multiLevelType w:val="hybridMultilevel"/>
    <w:tmpl w:val="0D80244A"/>
    <w:lvl w:ilvl="0" w:tplc="8C528E78">
      <w:start w:val="9"/>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811ABE"/>
    <w:multiLevelType w:val="hybridMultilevel"/>
    <w:tmpl w:val="AD18FDEC"/>
    <w:lvl w:ilvl="0" w:tplc="E30852A8">
      <w:start w:val="1"/>
      <w:numFmt w:val="decimal"/>
      <w:lvlText w:val="4)"/>
      <w:lvlJc w:val="left"/>
      <w:pPr>
        <w:ind w:left="720" w:hanging="360"/>
      </w:pPr>
    </w:lvl>
    <w:lvl w:ilvl="1" w:tplc="69AECFB8">
      <w:start w:val="1"/>
      <w:numFmt w:val="lowerLetter"/>
      <w:lvlText w:val="%2."/>
      <w:lvlJc w:val="left"/>
      <w:pPr>
        <w:ind w:left="1440" w:hanging="360"/>
      </w:pPr>
    </w:lvl>
    <w:lvl w:ilvl="2" w:tplc="6BCA81C8">
      <w:start w:val="1"/>
      <w:numFmt w:val="lowerRoman"/>
      <w:lvlText w:val="%3."/>
      <w:lvlJc w:val="right"/>
      <w:pPr>
        <w:ind w:left="2160" w:hanging="180"/>
      </w:pPr>
    </w:lvl>
    <w:lvl w:ilvl="3" w:tplc="3C1432CE">
      <w:start w:val="1"/>
      <w:numFmt w:val="decimal"/>
      <w:lvlText w:val="%4."/>
      <w:lvlJc w:val="left"/>
      <w:pPr>
        <w:ind w:left="2880" w:hanging="360"/>
      </w:pPr>
    </w:lvl>
    <w:lvl w:ilvl="4" w:tplc="4FCA68D0">
      <w:start w:val="1"/>
      <w:numFmt w:val="lowerLetter"/>
      <w:lvlText w:val="%5."/>
      <w:lvlJc w:val="left"/>
      <w:pPr>
        <w:ind w:left="3600" w:hanging="360"/>
      </w:pPr>
    </w:lvl>
    <w:lvl w:ilvl="5" w:tplc="7C6CB22A">
      <w:start w:val="1"/>
      <w:numFmt w:val="lowerRoman"/>
      <w:lvlText w:val="%6."/>
      <w:lvlJc w:val="right"/>
      <w:pPr>
        <w:ind w:left="4320" w:hanging="180"/>
      </w:pPr>
    </w:lvl>
    <w:lvl w:ilvl="6" w:tplc="86587E16">
      <w:start w:val="1"/>
      <w:numFmt w:val="decimal"/>
      <w:lvlText w:val="%7."/>
      <w:lvlJc w:val="left"/>
      <w:pPr>
        <w:ind w:left="5040" w:hanging="360"/>
      </w:pPr>
    </w:lvl>
    <w:lvl w:ilvl="7" w:tplc="71401826">
      <w:start w:val="1"/>
      <w:numFmt w:val="lowerLetter"/>
      <w:lvlText w:val="%8."/>
      <w:lvlJc w:val="left"/>
      <w:pPr>
        <w:ind w:left="5760" w:hanging="360"/>
      </w:pPr>
    </w:lvl>
    <w:lvl w:ilvl="8" w:tplc="D404423A">
      <w:start w:val="1"/>
      <w:numFmt w:val="lowerRoman"/>
      <w:lvlText w:val="%9."/>
      <w:lvlJc w:val="right"/>
      <w:pPr>
        <w:ind w:left="6480" w:hanging="180"/>
      </w:pPr>
    </w:lvl>
  </w:abstractNum>
  <w:abstractNum w:abstractNumId="8" w15:restartNumberingAfterBreak="0">
    <w:nsid w:val="0E8F2178"/>
    <w:multiLevelType w:val="hybridMultilevel"/>
    <w:tmpl w:val="912820A0"/>
    <w:lvl w:ilvl="0" w:tplc="12EC3D76">
      <w:start w:val="1"/>
      <w:numFmt w:val="decimal"/>
      <w:lvlText w:val="1)"/>
      <w:lvlJc w:val="left"/>
      <w:pPr>
        <w:ind w:left="720" w:hanging="360"/>
      </w:pPr>
    </w:lvl>
    <w:lvl w:ilvl="1" w:tplc="44024F3C">
      <w:start w:val="1"/>
      <w:numFmt w:val="lowerLetter"/>
      <w:lvlText w:val="%2."/>
      <w:lvlJc w:val="left"/>
      <w:pPr>
        <w:ind w:left="1440" w:hanging="360"/>
      </w:pPr>
    </w:lvl>
    <w:lvl w:ilvl="2" w:tplc="1ED66EAC">
      <w:start w:val="1"/>
      <w:numFmt w:val="lowerRoman"/>
      <w:lvlText w:val="%3."/>
      <w:lvlJc w:val="right"/>
      <w:pPr>
        <w:ind w:left="2160" w:hanging="180"/>
      </w:pPr>
    </w:lvl>
    <w:lvl w:ilvl="3" w:tplc="4B0A1FFE">
      <w:start w:val="1"/>
      <w:numFmt w:val="decimal"/>
      <w:lvlText w:val="%4."/>
      <w:lvlJc w:val="left"/>
      <w:pPr>
        <w:ind w:left="2880" w:hanging="360"/>
      </w:pPr>
    </w:lvl>
    <w:lvl w:ilvl="4" w:tplc="C66A724A">
      <w:start w:val="1"/>
      <w:numFmt w:val="lowerLetter"/>
      <w:lvlText w:val="%5."/>
      <w:lvlJc w:val="left"/>
      <w:pPr>
        <w:ind w:left="3600" w:hanging="360"/>
      </w:pPr>
    </w:lvl>
    <w:lvl w:ilvl="5" w:tplc="E618A29A">
      <w:start w:val="1"/>
      <w:numFmt w:val="lowerRoman"/>
      <w:lvlText w:val="%6."/>
      <w:lvlJc w:val="right"/>
      <w:pPr>
        <w:ind w:left="4320" w:hanging="180"/>
      </w:pPr>
    </w:lvl>
    <w:lvl w:ilvl="6" w:tplc="572A38FA">
      <w:start w:val="1"/>
      <w:numFmt w:val="decimal"/>
      <w:lvlText w:val="%7."/>
      <w:lvlJc w:val="left"/>
      <w:pPr>
        <w:ind w:left="5040" w:hanging="360"/>
      </w:pPr>
    </w:lvl>
    <w:lvl w:ilvl="7" w:tplc="40E4CC7E">
      <w:start w:val="1"/>
      <w:numFmt w:val="lowerLetter"/>
      <w:lvlText w:val="%8."/>
      <w:lvlJc w:val="left"/>
      <w:pPr>
        <w:ind w:left="5760" w:hanging="360"/>
      </w:pPr>
    </w:lvl>
    <w:lvl w:ilvl="8" w:tplc="B1E6479A">
      <w:start w:val="1"/>
      <w:numFmt w:val="lowerRoman"/>
      <w:lvlText w:val="%9."/>
      <w:lvlJc w:val="right"/>
      <w:pPr>
        <w:ind w:left="6480" w:hanging="180"/>
      </w:pPr>
    </w:lvl>
  </w:abstractNum>
  <w:abstractNum w:abstractNumId="9" w15:restartNumberingAfterBreak="0">
    <w:nsid w:val="102AD045"/>
    <w:multiLevelType w:val="hybridMultilevel"/>
    <w:tmpl w:val="387A1EB0"/>
    <w:lvl w:ilvl="0" w:tplc="CA9E9CD6">
      <w:start w:val="1"/>
      <w:numFmt w:val="bullet"/>
      <w:lvlText w:val=""/>
      <w:lvlJc w:val="left"/>
      <w:pPr>
        <w:ind w:left="720" w:hanging="360"/>
      </w:pPr>
      <w:rPr>
        <w:rFonts w:ascii="Symbol" w:hAnsi="Symbol" w:hint="default"/>
      </w:rPr>
    </w:lvl>
    <w:lvl w:ilvl="1" w:tplc="3DAA0318">
      <w:start w:val="1"/>
      <w:numFmt w:val="bullet"/>
      <w:lvlText w:val="o"/>
      <w:lvlJc w:val="left"/>
      <w:pPr>
        <w:ind w:left="1440" w:hanging="360"/>
      </w:pPr>
      <w:rPr>
        <w:rFonts w:ascii="Courier New" w:hAnsi="Courier New" w:hint="default"/>
      </w:rPr>
    </w:lvl>
    <w:lvl w:ilvl="2" w:tplc="27A426A8">
      <w:start w:val="1"/>
      <w:numFmt w:val="bullet"/>
      <w:lvlText w:val=""/>
      <w:lvlJc w:val="left"/>
      <w:pPr>
        <w:ind w:left="2160" w:hanging="360"/>
      </w:pPr>
      <w:rPr>
        <w:rFonts w:ascii="Wingdings" w:hAnsi="Wingdings" w:hint="default"/>
      </w:rPr>
    </w:lvl>
    <w:lvl w:ilvl="3" w:tplc="7292CD5E">
      <w:start w:val="1"/>
      <w:numFmt w:val="bullet"/>
      <w:lvlText w:val=""/>
      <w:lvlJc w:val="left"/>
      <w:pPr>
        <w:ind w:left="2880" w:hanging="360"/>
      </w:pPr>
      <w:rPr>
        <w:rFonts w:ascii="Symbol" w:hAnsi="Symbol" w:hint="default"/>
      </w:rPr>
    </w:lvl>
    <w:lvl w:ilvl="4" w:tplc="0A34BCEC">
      <w:start w:val="1"/>
      <w:numFmt w:val="bullet"/>
      <w:lvlText w:val="o"/>
      <w:lvlJc w:val="left"/>
      <w:pPr>
        <w:ind w:left="3600" w:hanging="360"/>
      </w:pPr>
      <w:rPr>
        <w:rFonts w:ascii="Courier New" w:hAnsi="Courier New" w:hint="default"/>
      </w:rPr>
    </w:lvl>
    <w:lvl w:ilvl="5" w:tplc="2E12ED3A">
      <w:start w:val="1"/>
      <w:numFmt w:val="bullet"/>
      <w:lvlText w:val=""/>
      <w:lvlJc w:val="left"/>
      <w:pPr>
        <w:ind w:left="4320" w:hanging="360"/>
      </w:pPr>
      <w:rPr>
        <w:rFonts w:ascii="Wingdings" w:hAnsi="Wingdings" w:hint="default"/>
      </w:rPr>
    </w:lvl>
    <w:lvl w:ilvl="6" w:tplc="54C8D32C">
      <w:start w:val="1"/>
      <w:numFmt w:val="bullet"/>
      <w:lvlText w:val=""/>
      <w:lvlJc w:val="left"/>
      <w:pPr>
        <w:ind w:left="5040" w:hanging="360"/>
      </w:pPr>
      <w:rPr>
        <w:rFonts w:ascii="Symbol" w:hAnsi="Symbol" w:hint="default"/>
      </w:rPr>
    </w:lvl>
    <w:lvl w:ilvl="7" w:tplc="E69EB6DE">
      <w:start w:val="1"/>
      <w:numFmt w:val="bullet"/>
      <w:lvlText w:val="o"/>
      <w:lvlJc w:val="left"/>
      <w:pPr>
        <w:ind w:left="5760" w:hanging="360"/>
      </w:pPr>
      <w:rPr>
        <w:rFonts w:ascii="Courier New" w:hAnsi="Courier New" w:hint="default"/>
      </w:rPr>
    </w:lvl>
    <w:lvl w:ilvl="8" w:tplc="0CDA6E50">
      <w:start w:val="1"/>
      <w:numFmt w:val="bullet"/>
      <w:lvlText w:val=""/>
      <w:lvlJc w:val="left"/>
      <w:pPr>
        <w:ind w:left="6480" w:hanging="360"/>
      </w:pPr>
      <w:rPr>
        <w:rFonts w:ascii="Wingdings" w:hAnsi="Wingdings" w:hint="default"/>
      </w:rPr>
    </w:lvl>
  </w:abstractNum>
  <w:abstractNum w:abstractNumId="10" w15:restartNumberingAfterBreak="0">
    <w:nsid w:val="12FD240D"/>
    <w:multiLevelType w:val="hybridMultilevel"/>
    <w:tmpl w:val="A326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F30D6"/>
    <w:multiLevelType w:val="hybridMultilevel"/>
    <w:tmpl w:val="977A885E"/>
    <w:lvl w:ilvl="0" w:tplc="09EC1C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0F32AD"/>
    <w:multiLevelType w:val="hybridMultilevel"/>
    <w:tmpl w:val="A6C8DE34"/>
    <w:lvl w:ilvl="0" w:tplc="30E8A76E">
      <w:start w:val="1"/>
      <w:numFmt w:val="decimal"/>
      <w:lvlText w:val="6)"/>
      <w:lvlJc w:val="left"/>
      <w:pPr>
        <w:ind w:left="720" w:hanging="360"/>
      </w:pPr>
    </w:lvl>
    <w:lvl w:ilvl="1" w:tplc="A95A7554">
      <w:start w:val="1"/>
      <w:numFmt w:val="lowerLetter"/>
      <w:lvlText w:val="%2."/>
      <w:lvlJc w:val="left"/>
      <w:pPr>
        <w:ind w:left="1440" w:hanging="360"/>
      </w:pPr>
    </w:lvl>
    <w:lvl w:ilvl="2" w:tplc="9D5C64D0">
      <w:start w:val="1"/>
      <w:numFmt w:val="lowerRoman"/>
      <w:lvlText w:val="%3."/>
      <w:lvlJc w:val="right"/>
      <w:pPr>
        <w:ind w:left="2160" w:hanging="180"/>
      </w:pPr>
    </w:lvl>
    <w:lvl w:ilvl="3" w:tplc="FCD066D8">
      <w:start w:val="1"/>
      <w:numFmt w:val="decimal"/>
      <w:lvlText w:val="%4."/>
      <w:lvlJc w:val="left"/>
      <w:pPr>
        <w:ind w:left="2880" w:hanging="360"/>
      </w:pPr>
    </w:lvl>
    <w:lvl w:ilvl="4" w:tplc="D252203E">
      <w:start w:val="1"/>
      <w:numFmt w:val="lowerLetter"/>
      <w:lvlText w:val="%5."/>
      <w:lvlJc w:val="left"/>
      <w:pPr>
        <w:ind w:left="3600" w:hanging="360"/>
      </w:pPr>
    </w:lvl>
    <w:lvl w:ilvl="5" w:tplc="3E4EC430">
      <w:start w:val="1"/>
      <w:numFmt w:val="lowerRoman"/>
      <w:lvlText w:val="%6."/>
      <w:lvlJc w:val="right"/>
      <w:pPr>
        <w:ind w:left="4320" w:hanging="180"/>
      </w:pPr>
    </w:lvl>
    <w:lvl w:ilvl="6" w:tplc="01C656B4">
      <w:start w:val="1"/>
      <w:numFmt w:val="decimal"/>
      <w:lvlText w:val="%7."/>
      <w:lvlJc w:val="left"/>
      <w:pPr>
        <w:ind w:left="5040" w:hanging="360"/>
      </w:pPr>
    </w:lvl>
    <w:lvl w:ilvl="7" w:tplc="C9FAF650">
      <w:start w:val="1"/>
      <w:numFmt w:val="lowerLetter"/>
      <w:lvlText w:val="%8."/>
      <w:lvlJc w:val="left"/>
      <w:pPr>
        <w:ind w:left="5760" w:hanging="360"/>
      </w:pPr>
    </w:lvl>
    <w:lvl w:ilvl="8" w:tplc="E0B0747C">
      <w:start w:val="1"/>
      <w:numFmt w:val="lowerRoman"/>
      <w:lvlText w:val="%9."/>
      <w:lvlJc w:val="right"/>
      <w:pPr>
        <w:ind w:left="6480" w:hanging="180"/>
      </w:pPr>
    </w:lvl>
  </w:abstractNum>
  <w:abstractNum w:abstractNumId="13" w15:restartNumberingAfterBreak="0">
    <w:nsid w:val="1AFEA507"/>
    <w:multiLevelType w:val="hybridMultilevel"/>
    <w:tmpl w:val="6CDA4B52"/>
    <w:lvl w:ilvl="0" w:tplc="0BA61912">
      <w:start w:val="1"/>
      <w:numFmt w:val="bullet"/>
      <w:lvlText w:val=""/>
      <w:lvlJc w:val="left"/>
      <w:pPr>
        <w:ind w:left="720" w:hanging="360"/>
      </w:pPr>
      <w:rPr>
        <w:rFonts w:ascii="Symbol" w:hAnsi="Symbol" w:hint="default"/>
      </w:rPr>
    </w:lvl>
    <w:lvl w:ilvl="1" w:tplc="10EED216">
      <w:start w:val="1"/>
      <w:numFmt w:val="bullet"/>
      <w:lvlText w:val="o"/>
      <w:lvlJc w:val="left"/>
      <w:pPr>
        <w:ind w:left="1440" w:hanging="360"/>
      </w:pPr>
      <w:rPr>
        <w:rFonts w:ascii="Courier New" w:hAnsi="Courier New" w:hint="default"/>
      </w:rPr>
    </w:lvl>
    <w:lvl w:ilvl="2" w:tplc="5270099A">
      <w:start w:val="1"/>
      <w:numFmt w:val="bullet"/>
      <w:lvlText w:val=""/>
      <w:lvlJc w:val="left"/>
      <w:pPr>
        <w:ind w:left="2160" w:hanging="360"/>
      </w:pPr>
      <w:rPr>
        <w:rFonts w:ascii="Wingdings" w:hAnsi="Wingdings" w:hint="default"/>
      </w:rPr>
    </w:lvl>
    <w:lvl w:ilvl="3" w:tplc="93FCA546">
      <w:start w:val="1"/>
      <w:numFmt w:val="bullet"/>
      <w:lvlText w:val=""/>
      <w:lvlJc w:val="left"/>
      <w:pPr>
        <w:ind w:left="2880" w:hanging="360"/>
      </w:pPr>
      <w:rPr>
        <w:rFonts w:ascii="Symbol" w:hAnsi="Symbol" w:hint="default"/>
      </w:rPr>
    </w:lvl>
    <w:lvl w:ilvl="4" w:tplc="FA10E480">
      <w:start w:val="1"/>
      <w:numFmt w:val="bullet"/>
      <w:lvlText w:val="o"/>
      <w:lvlJc w:val="left"/>
      <w:pPr>
        <w:ind w:left="3600" w:hanging="360"/>
      </w:pPr>
      <w:rPr>
        <w:rFonts w:ascii="Courier New" w:hAnsi="Courier New" w:hint="default"/>
      </w:rPr>
    </w:lvl>
    <w:lvl w:ilvl="5" w:tplc="A1F6E5A0">
      <w:start w:val="1"/>
      <w:numFmt w:val="bullet"/>
      <w:lvlText w:val=""/>
      <w:lvlJc w:val="left"/>
      <w:pPr>
        <w:ind w:left="4320" w:hanging="360"/>
      </w:pPr>
      <w:rPr>
        <w:rFonts w:ascii="Wingdings" w:hAnsi="Wingdings" w:hint="default"/>
      </w:rPr>
    </w:lvl>
    <w:lvl w:ilvl="6" w:tplc="BB56540C">
      <w:start w:val="1"/>
      <w:numFmt w:val="bullet"/>
      <w:lvlText w:val=""/>
      <w:lvlJc w:val="left"/>
      <w:pPr>
        <w:ind w:left="5040" w:hanging="360"/>
      </w:pPr>
      <w:rPr>
        <w:rFonts w:ascii="Symbol" w:hAnsi="Symbol" w:hint="default"/>
      </w:rPr>
    </w:lvl>
    <w:lvl w:ilvl="7" w:tplc="B8B20E3E">
      <w:start w:val="1"/>
      <w:numFmt w:val="bullet"/>
      <w:lvlText w:val="o"/>
      <w:lvlJc w:val="left"/>
      <w:pPr>
        <w:ind w:left="5760" w:hanging="360"/>
      </w:pPr>
      <w:rPr>
        <w:rFonts w:ascii="Courier New" w:hAnsi="Courier New" w:hint="default"/>
      </w:rPr>
    </w:lvl>
    <w:lvl w:ilvl="8" w:tplc="CD18B17E">
      <w:start w:val="1"/>
      <w:numFmt w:val="bullet"/>
      <w:lvlText w:val=""/>
      <w:lvlJc w:val="left"/>
      <w:pPr>
        <w:ind w:left="6480" w:hanging="360"/>
      </w:pPr>
      <w:rPr>
        <w:rFonts w:ascii="Wingdings" w:hAnsi="Wingdings" w:hint="default"/>
      </w:rPr>
    </w:lvl>
  </w:abstractNum>
  <w:abstractNum w:abstractNumId="14" w15:restartNumberingAfterBreak="0">
    <w:nsid w:val="1D3A7850"/>
    <w:multiLevelType w:val="hybridMultilevel"/>
    <w:tmpl w:val="D74E8CD8"/>
    <w:lvl w:ilvl="0" w:tplc="F44217B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18F96D6"/>
    <w:multiLevelType w:val="hybridMultilevel"/>
    <w:tmpl w:val="325C5312"/>
    <w:lvl w:ilvl="0" w:tplc="57BE9896">
      <w:start w:val="1"/>
      <w:numFmt w:val="decimal"/>
      <w:lvlText w:val="%1."/>
      <w:lvlJc w:val="left"/>
      <w:pPr>
        <w:ind w:left="720" w:hanging="360"/>
      </w:pPr>
    </w:lvl>
    <w:lvl w:ilvl="1" w:tplc="19764432">
      <w:start w:val="1"/>
      <w:numFmt w:val="lowerLetter"/>
      <w:lvlText w:val="%2."/>
      <w:lvlJc w:val="left"/>
      <w:pPr>
        <w:ind w:left="1440" w:hanging="360"/>
      </w:pPr>
    </w:lvl>
    <w:lvl w:ilvl="2" w:tplc="95B4B300">
      <w:start w:val="1"/>
      <w:numFmt w:val="lowerRoman"/>
      <w:lvlText w:val="%3."/>
      <w:lvlJc w:val="right"/>
      <w:pPr>
        <w:ind w:left="2160" w:hanging="180"/>
      </w:pPr>
    </w:lvl>
    <w:lvl w:ilvl="3" w:tplc="B0CABCD4">
      <w:start w:val="1"/>
      <w:numFmt w:val="decimal"/>
      <w:lvlText w:val="%4."/>
      <w:lvlJc w:val="left"/>
      <w:pPr>
        <w:ind w:left="2880" w:hanging="360"/>
      </w:pPr>
    </w:lvl>
    <w:lvl w:ilvl="4" w:tplc="B9C071BE">
      <w:start w:val="1"/>
      <w:numFmt w:val="lowerLetter"/>
      <w:lvlText w:val="%5."/>
      <w:lvlJc w:val="left"/>
      <w:pPr>
        <w:ind w:left="3600" w:hanging="360"/>
      </w:pPr>
    </w:lvl>
    <w:lvl w:ilvl="5" w:tplc="EBFA5C08">
      <w:start w:val="1"/>
      <w:numFmt w:val="lowerRoman"/>
      <w:lvlText w:val="%6."/>
      <w:lvlJc w:val="right"/>
      <w:pPr>
        <w:ind w:left="4320" w:hanging="180"/>
      </w:pPr>
    </w:lvl>
    <w:lvl w:ilvl="6" w:tplc="15687AEE">
      <w:start w:val="1"/>
      <w:numFmt w:val="decimal"/>
      <w:lvlText w:val="%7."/>
      <w:lvlJc w:val="left"/>
      <w:pPr>
        <w:ind w:left="5040" w:hanging="360"/>
      </w:pPr>
    </w:lvl>
    <w:lvl w:ilvl="7" w:tplc="9F4CA5C2">
      <w:start w:val="1"/>
      <w:numFmt w:val="lowerLetter"/>
      <w:lvlText w:val="%8."/>
      <w:lvlJc w:val="left"/>
      <w:pPr>
        <w:ind w:left="5760" w:hanging="360"/>
      </w:pPr>
    </w:lvl>
    <w:lvl w:ilvl="8" w:tplc="783C1A50">
      <w:start w:val="1"/>
      <w:numFmt w:val="lowerRoman"/>
      <w:lvlText w:val="%9."/>
      <w:lvlJc w:val="right"/>
      <w:pPr>
        <w:ind w:left="6480" w:hanging="180"/>
      </w:pPr>
    </w:lvl>
  </w:abstractNum>
  <w:abstractNum w:abstractNumId="16" w15:restartNumberingAfterBreak="0">
    <w:nsid w:val="22304973"/>
    <w:multiLevelType w:val="hybridMultilevel"/>
    <w:tmpl w:val="2380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618733"/>
    <w:multiLevelType w:val="hybridMultilevel"/>
    <w:tmpl w:val="7BD040F2"/>
    <w:lvl w:ilvl="0" w:tplc="FDD0C276">
      <w:start w:val="1"/>
      <w:numFmt w:val="decimal"/>
      <w:lvlText w:val="4)"/>
      <w:lvlJc w:val="left"/>
      <w:pPr>
        <w:ind w:left="720" w:hanging="360"/>
      </w:pPr>
    </w:lvl>
    <w:lvl w:ilvl="1" w:tplc="AA3093AC">
      <w:start w:val="1"/>
      <w:numFmt w:val="lowerLetter"/>
      <w:lvlText w:val="%2."/>
      <w:lvlJc w:val="left"/>
      <w:pPr>
        <w:ind w:left="1440" w:hanging="360"/>
      </w:pPr>
    </w:lvl>
    <w:lvl w:ilvl="2" w:tplc="CA908E38">
      <w:start w:val="1"/>
      <w:numFmt w:val="lowerRoman"/>
      <w:lvlText w:val="%3."/>
      <w:lvlJc w:val="right"/>
      <w:pPr>
        <w:ind w:left="2160" w:hanging="180"/>
      </w:pPr>
    </w:lvl>
    <w:lvl w:ilvl="3" w:tplc="6F3A7AA0">
      <w:start w:val="1"/>
      <w:numFmt w:val="decimal"/>
      <w:lvlText w:val="%4."/>
      <w:lvlJc w:val="left"/>
      <w:pPr>
        <w:ind w:left="2880" w:hanging="360"/>
      </w:pPr>
    </w:lvl>
    <w:lvl w:ilvl="4" w:tplc="AD88D468">
      <w:start w:val="1"/>
      <w:numFmt w:val="lowerLetter"/>
      <w:lvlText w:val="%5."/>
      <w:lvlJc w:val="left"/>
      <w:pPr>
        <w:ind w:left="3600" w:hanging="360"/>
      </w:pPr>
    </w:lvl>
    <w:lvl w:ilvl="5" w:tplc="3D16E306">
      <w:start w:val="1"/>
      <w:numFmt w:val="lowerRoman"/>
      <w:lvlText w:val="%6."/>
      <w:lvlJc w:val="right"/>
      <w:pPr>
        <w:ind w:left="4320" w:hanging="180"/>
      </w:pPr>
    </w:lvl>
    <w:lvl w:ilvl="6" w:tplc="FE129CBA">
      <w:start w:val="1"/>
      <w:numFmt w:val="decimal"/>
      <w:lvlText w:val="%7."/>
      <w:lvlJc w:val="left"/>
      <w:pPr>
        <w:ind w:left="5040" w:hanging="360"/>
      </w:pPr>
    </w:lvl>
    <w:lvl w:ilvl="7" w:tplc="2214C4A2">
      <w:start w:val="1"/>
      <w:numFmt w:val="lowerLetter"/>
      <w:lvlText w:val="%8."/>
      <w:lvlJc w:val="left"/>
      <w:pPr>
        <w:ind w:left="5760" w:hanging="360"/>
      </w:pPr>
    </w:lvl>
    <w:lvl w:ilvl="8" w:tplc="1B003FE0">
      <w:start w:val="1"/>
      <w:numFmt w:val="lowerRoman"/>
      <w:lvlText w:val="%9."/>
      <w:lvlJc w:val="right"/>
      <w:pPr>
        <w:ind w:left="6480" w:hanging="180"/>
      </w:pPr>
    </w:lvl>
  </w:abstractNum>
  <w:abstractNum w:abstractNumId="18" w15:restartNumberingAfterBreak="0">
    <w:nsid w:val="2C4B0E77"/>
    <w:multiLevelType w:val="hybridMultilevel"/>
    <w:tmpl w:val="2586E1DE"/>
    <w:lvl w:ilvl="0" w:tplc="B044BA80">
      <w:start w:val="1"/>
      <w:numFmt w:val="decimal"/>
      <w:lvlText w:val="%1."/>
      <w:lvlJc w:val="left"/>
      <w:pPr>
        <w:ind w:left="720" w:hanging="360"/>
      </w:pPr>
    </w:lvl>
    <w:lvl w:ilvl="1" w:tplc="3CECA166">
      <w:start w:val="1"/>
      <w:numFmt w:val="lowerLetter"/>
      <w:lvlText w:val="%2."/>
      <w:lvlJc w:val="left"/>
      <w:pPr>
        <w:ind w:left="1440" w:hanging="360"/>
      </w:pPr>
    </w:lvl>
    <w:lvl w:ilvl="2" w:tplc="621E89CC">
      <w:start w:val="1"/>
      <w:numFmt w:val="lowerRoman"/>
      <w:lvlText w:val="%3."/>
      <w:lvlJc w:val="right"/>
      <w:pPr>
        <w:ind w:left="2160" w:hanging="180"/>
      </w:pPr>
    </w:lvl>
    <w:lvl w:ilvl="3" w:tplc="D61C69F2">
      <w:start w:val="1"/>
      <w:numFmt w:val="decimal"/>
      <w:lvlText w:val="%4."/>
      <w:lvlJc w:val="left"/>
      <w:pPr>
        <w:ind w:left="2880" w:hanging="360"/>
      </w:pPr>
    </w:lvl>
    <w:lvl w:ilvl="4" w:tplc="FB50D294">
      <w:start w:val="1"/>
      <w:numFmt w:val="lowerLetter"/>
      <w:lvlText w:val="%5."/>
      <w:lvlJc w:val="left"/>
      <w:pPr>
        <w:ind w:left="3600" w:hanging="360"/>
      </w:pPr>
    </w:lvl>
    <w:lvl w:ilvl="5" w:tplc="08089340">
      <w:start w:val="1"/>
      <w:numFmt w:val="lowerRoman"/>
      <w:lvlText w:val="%6."/>
      <w:lvlJc w:val="right"/>
      <w:pPr>
        <w:ind w:left="4320" w:hanging="180"/>
      </w:pPr>
    </w:lvl>
    <w:lvl w:ilvl="6" w:tplc="7A360F1C">
      <w:start w:val="1"/>
      <w:numFmt w:val="decimal"/>
      <w:lvlText w:val="%7."/>
      <w:lvlJc w:val="left"/>
      <w:pPr>
        <w:ind w:left="5040" w:hanging="360"/>
      </w:pPr>
    </w:lvl>
    <w:lvl w:ilvl="7" w:tplc="022A57E0">
      <w:start w:val="1"/>
      <w:numFmt w:val="lowerLetter"/>
      <w:lvlText w:val="%8."/>
      <w:lvlJc w:val="left"/>
      <w:pPr>
        <w:ind w:left="5760" w:hanging="360"/>
      </w:pPr>
    </w:lvl>
    <w:lvl w:ilvl="8" w:tplc="ACA22DA2">
      <w:start w:val="1"/>
      <w:numFmt w:val="lowerRoman"/>
      <w:lvlText w:val="%9."/>
      <w:lvlJc w:val="right"/>
      <w:pPr>
        <w:ind w:left="6480" w:hanging="180"/>
      </w:pPr>
    </w:lvl>
  </w:abstractNum>
  <w:abstractNum w:abstractNumId="19" w15:restartNumberingAfterBreak="0">
    <w:nsid w:val="2E56E494"/>
    <w:multiLevelType w:val="hybridMultilevel"/>
    <w:tmpl w:val="C5783D0C"/>
    <w:lvl w:ilvl="0" w:tplc="5BCC0DE6">
      <w:start w:val="1"/>
      <w:numFmt w:val="decimal"/>
      <w:lvlText w:val="%1."/>
      <w:lvlJc w:val="left"/>
      <w:pPr>
        <w:ind w:left="720" w:hanging="360"/>
      </w:pPr>
    </w:lvl>
    <w:lvl w:ilvl="1" w:tplc="7BB8BEA8">
      <w:start w:val="1"/>
      <w:numFmt w:val="lowerLetter"/>
      <w:lvlText w:val="%2."/>
      <w:lvlJc w:val="left"/>
      <w:pPr>
        <w:ind w:left="1440" w:hanging="360"/>
      </w:pPr>
    </w:lvl>
    <w:lvl w:ilvl="2" w:tplc="BE9279C0">
      <w:start w:val="1"/>
      <w:numFmt w:val="lowerRoman"/>
      <w:lvlText w:val="%3."/>
      <w:lvlJc w:val="right"/>
      <w:pPr>
        <w:ind w:left="2160" w:hanging="180"/>
      </w:pPr>
    </w:lvl>
    <w:lvl w:ilvl="3" w:tplc="4A96D74E">
      <w:start w:val="1"/>
      <w:numFmt w:val="decimal"/>
      <w:lvlText w:val="%4."/>
      <w:lvlJc w:val="left"/>
      <w:pPr>
        <w:ind w:left="2880" w:hanging="360"/>
      </w:pPr>
    </w:lvl>
    <w:lvl w:ilvl="4" w:tplc="5A6C3C56">
      <w:start w:val="1"/>
      <w:numFmt w:val="lowerLetter"/>
      <w:lvlText w:val="%5."/>
      <w:lvlJc w:val="left"/>
      <w:pPr>
        <w:ind w:left="3600" w:hanging="360"/>
      </w:pPr>
    </w:lvl>
    <w:lvl w:ilvl="5" w:tplc="FDD8DD4A">
      <w:start w:val="1"/>
      <w:numFmt w:val="lowerRoman"/>
      <w:lvlText w:val="%6."/>
      <w:lvlJc w:val="right"/>
      <w:pPr>
        <w:ind w:left="4320" w:hanging="180"/>
      </w:pPr>
    </w:lvl>
    <w:lvl w:ilvl="6" w:tplc="24ECE19A">
      <w:start w:val="1"/>
      <w:numFmt w:val="decimal"/>
      <w:lvlText w:val="%7."/>
      <w:lvlJc w:val="left"/>
      <w:pPr>
        <w:ind w:left="5040" w:hanging="360"/>
      </w:pPr>
    </w:lvl>
    <w:lvl w:ilvl="7" w:tplc="6732543E">
      <w:start w:val="1"/>
      <w:numFmt w:val="lowerLetter"/>
      <w:lvlText w:val="%8."/>
      <w:lvlJc w:val="left"/>
      <w:pPr>
        <w:ind w:left="5760" w:hanging="360"/>
      </w:pPr>
    </w:lvl>
    <w:lvl w:ilvl="8" w:tplc="28D028EA">
      <w:start w:val="1"/>
      <w:numFmt w:val="lowerRoman"/>
      <w:lvlText w:val="%9."/>
      <w:lvlJc w:val="right"/>
      <w:pPr>
        <w:ind w:left="6480" w:hanging="180"/>
      </w:pPr>
    </w:lvl>
  </w:abstractNum>
  <w:abstractNum w:abstractNumId="20" w15:restartNumberingAfterBreak="0">
    <w:nsid w:val="303F2759"/>
    <w:multiLevelType w:val="hybridMultilevel"/>
    <w:tmpl w:val="853CF0DA"/>
    <w:lvl w:ilvl="0" w:tplc="95569BCE">
      <w:start w:val="9"/>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23409D"/>
    <w:multiLevelType w:val="hybridMultilevel"/>
    <w:tmpl w:val="4B5A4BB2"/>
    <w:lvl w:ilvl="0" w:tplc="8D3A7E3C">
      <w:start w:val="1"/>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B5BEE"/>
    <w:multiLevelType w:val="hybridMultilevel"/>
    <w:tmpl w:val="BE1E0AC2"/>
    <w:lvl w:ilvl="0" w:tplc="FF32E440">
      <w:start w:val="1"/>
      <w:numFmt w:val="decimal"/>
      <w:lvlText w:val="4)"/>
      <w:lvlJc w:val="left"/>
      <w:pPr>
        <w:ind w:left="720" w:hanging="360"/>
      </w:pPr>
    </w:lvl>
    <w:lvl w:ilvl="1" w:tplc="F11A25D0">
      <w:start w:val="1"/>
      <w:numFmt w:val="lowerLetter"/>
      <w:lvlText w:val="%2."/>
      <w:lvlJc w:val="left"/>
      <w:pPr>
        <w:ind w:left="1440" w:hanging="360"/>
      </w:pPr>
    </w:lvl>
    <w:lvl w:ilvl="2" w:tplc="12B8A482">
      <w:start w:val="1"/>
      <w:numFmt w:val="lowerRoman"/>
      <w:lvlText w:val="%3."/>
      <w:lvlJc w:val="right"/>
      <w:pPr>
        <w:ind w:left="2160" w:hanging="180"/>
      </w:pPr>
    </w:lvl>
    <w:lvl w:ilvl="3" w:tplc="AC4ED7D2">
      <w:start w:val="1"/>
      <w:numFmt w:val="decimal"/>
      <w:lvlText w:val="%4."/>
      <w:lvlJc w:val="left"/>
      <w:pPr>
        <w:ind w:left="2880" w:hanging="360"/>
      </w:pPr>
    </w:lvl>
    <w:lvl w:ilvl="4" w:tplc="331ACB36">
      <w:start w:val="1"/>
      <w:numFmt w:val="lowerLetter"/>
      <w:lvlText w:val="%5."/>
      <w:lvlJc w:val="left"/>
      <w:pPr>
        <w:ind w:left="3600" w:hanging="360"/>
      </w:pPr>
    </w:lvl>
    <w:lvl w:ilvl="5" w:tplc="93686E84">
      <w:start w:val="1"/>
      <w:numFmt w:val="lowerRoman"/>
      <w:lvlText w:val="%6."/>
      <w:lvlJc w:val="right"/>
      <w:pPr>
        <w:ind w:left="4320" w:hanging="180"/>
      </w:pPr>
    </w:lvl>
    <w:lvl w:ilvl="6" w:tplc="2C9A71A8">
      <w:start w:val="1"/>
      <w:numFmt w:val="decimal"/>
      <w:lvlText w:val="%7."/>
      <w:lvlJc w:val="left"/>
      <w:pPr>
        <w:ind w:left="5040" w:hanging="360"/>
      </w:pPr>
    </w:lvl>
    <w:lvl w:ilvl="7" w:tplc="D03AE60A">
      <w:start w:val="1"/>
      <w:numFmt w:val="lowerLetter"/>
      <w:lvlText w:val="%8."/>
      <w:lvlJc w:val="left"/>
      <w:pPr>
        <w:ind w:left="5760" w:hanging="360"/>
      </w:pPr>
    </w:lvl>
    <w:lvl w:ilvl="8" w:tplc="B6E898AE">
      <w:start w:val="1"/>
      <w:numFmt w:val="lowerRoman"/>
      <w:lvlText w:val="%9."/>
      <w:lvlJc w:val="right"/>
      <w:pPr>
        <w:ind w:left="6480" w:hanging="180"/>
      </w:pPr>
    </w:lvl>
  </w:abstractNum>
  <w:abstractNum w:abstractNumId="23" w15:restartNumberingAfterBreak="0">
    <w:nsid w:val="37C55160"/>
    <w:multiLevelType w:val="hybridMultilevel"/>
    <w:tmpl w:val="1E0A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A9CD1"/>
    <w:multiLevelType w:val="hybridMultilevel"/>
    <w:tmpl w:val="AFB07E58"/>
    <w:lvl w:ilvl="0" w:tplc="5B9E2464">
      <w:start w:val="1"/>
      <w:numFmt w:val="decimal"/>
      <w:lvlText w:val="%1."/>
      <w:lvlJc w:val="left"/>
      <w:pPr>
        <w:ind w:left="720" w:hanging="360"/>
      </w:pPr>
    </w:lvl>
    <w:lvl w:ilvl="1" w:tplc="8FECC0A2">
      <w:start w:val="1"/>
      <w:numFmt w:val="lowerLetter"/>
      <w:lvlText w:val="%2."/>
      <w:lvlJc w:val="left"/>
      <w:pPr>
        <w:ind w:left="1440" w:hanging="360"/>
      </w:pPr>
    </w:lvl>
    <w:lvl w:ilvl="2" w:tplc="B0006830">
      <w:start w:val="1"/>
      <w:numFmt w:val="lowerRoman"/>
      <w:lvlText w:val="%3."/>
      <w:lvlJc w:val="right"/>
      <w:pPr>
        <w:ind w:left="2160" w:hanging="180"/>
      </w:pPr>
    </w:lvl>
    <w:lvl w:ilvl="3" w:tplc="55727E44">
      <w:start w:val="1"/>
      <w:numFmt w:val="decimal"/>
      <w:lvlText w:val="%4."/>
      <w:lvlJc w:val="left"/>
      <w:pPr>
        <w:ind w:left="2880" w:hanging="360"/>
      </w:pPr>
    </w:lvl>
    <w:lvl w:ilvl="4" w:tplc="95DED040">
      <w:start w:val="1"/>
      <w:numFmt w:val="lowerLetter"/>
      <w:lvlText w:val="%5."/>
      <w:lvlJc w:val="left"/>
      <w:pPr>
        <w:ind w:left="3600" w:hanging="360"/>
      </w:pPr>
    </w:lvl>
    <w:lvl w:ilvl="5" w:tplc="B3681EB6">
      <w:start w:val="1"/>
      <w:numFmt w:val="lowerRoman"/>
      <w:lvlText w:val="%6."/>
      <w:lvlJc w:val="right"/>
      <w:pPr>
        <w:ind w:left="4320" w:hanging="180"/>
      </w:pPr>
    </w:lvl>
    <w:lvl w:ilvl="6" w:tplc="976EBF54">
      <w:start w:val="1"/>
      <w:numFmt w:val="decimal"/>
      <w:lvlText w:val="%7."/>
      <w:lvlJc w:val="left"/>
      <w:pPr>
        <w:ind w:left="5040" w:hanging="360"/>
      </w:pPr>
    </w:lvl>
    <w:lvl w:ilvl="7" w:tplc="843A33D4">
      <w:start w:val="1"/>
      <w:numFmt w:val="lowerLetter"/>
      <w:lvlText w:val="%8."/>
      <w:lvlJc w:val="left"/>
      <w:pPr>
        <w:ind w:left="5760" w:hanging="360"/>
      </w:pPr>
    </w:lvl>
    <w:lvl w:ilvl="8" w:tplc="928C7FE0">
      <w:start w:val="1"/>
      <w:numFmt w:val="lowerRoman"/>
      <w:lvlText w:val="%9."/>
      <w:lvlJc w:val="right"/>
      <w:pPr>
        <w:ind w:left="6480" w:hanging="180"/>
      </w:pPr>
    </w:lvl>
  </w:abstractNum>
  <w:abstractNum w:abstractNumId="25" w15:restartNumberingAfterBreak="0">
    <w:nsid w:val="42DC7E66"/>
    <w:multiLevelType w:val="hybridMultilevel"/>
    <w:tmpl w:val="C9A2E6D6"/>
    <w:lvl w:ilvl="0" w:tplc="611A9808">
      <w:start w:val="1"/>
      <w:numFmt w:val="decimal"/>
      <w:lvlText w:val="%1."/>
      <w:lvlJc w:val="left"/>
      <w:pPr>
        <w:ind w:left="720" w:hanging="360"/>
      </w:pPr>
    </w:lvl>
    <w:lvl w:ilvl="1" w:tplc="19563F12">
      <w:start w:val="1"/>
      <w:numFmt w:val="lowerLetter"/>
      <w:lvlText w:val="%2."/>
      <w:lvlJc w:val="left"/>
      <w:pPr>
        <w:ind w:left="1440" w:hanging="360"/>
      </w:pPr>
    </w:lvl>
    <w:lvl w:ilvl="2" w:tplc="0B72632E">
      <w:start w:val="1"/>
      <w:numFmt w:val="lowerRoman"/>
      <w:lvlText w:val="%3."/>
      <w:lvlJc w:val="right"/>
      <w:pPr>
        <w:ind w:left="2160" w:hanging="180"/>
      </w:pPr>
    </w:lvl>
    <w:lvl w:ilvl="3" w:tplc="5CEEA910">
      <w:start w:val="1"/>
      <w:numFmt w:val="decimal"/>
      <w:lvlText w:val="%4."/>
      <w:lvlJc w:val="left"/>
      <w:pPr>
        <w:ind w:left="2880" w:hanging="360"/>
      </w:pPr>
    </w:lvl>
    <w:lvl w:ilvl="4" w:tplc="4AB6B7D4">
      <w:start w:val="1"/>
      <w:numFmt w:val="lowerLetter"/>
      <w:lvlText w:val="%5."/>
      <w:lvlJc w:val="left"/>
      <w:pPr>
        <w:ind w:left="3600" w:hanging="360"/>
      </w:pPr>
    </w:lvl>
    <w:lvl w:ilvl="5" w:tplc="E6E6BAF4">
      <w:start w:val="1"/>
      <w:numFmt w:val="lowerRoman"/>
      <w:lvlText w:val="%6."/>
      <w:lvlJc w:val="right"/>
      <w:pPr>
        <w:ind w:left="4320" w:hanging="180"/>
      </w:pPr>
    </w:lvl>
    <w:lvl w:ilvl="6" w:tplc="D7C4F46C">
      <w:start w:val="1"/>
      <w:numFmt w:val="decimal"/>
      <w:lvlText w:val="%7."/>
      <w:lvlJc w:val="left"/>
      <w:pPr>
        <w:ind w:left="5040" w:hanging="360"/>
      </w:pPr>
    </w:lvl>
    <w:lvl w:ilvl="7" w:tplc="5F7482A6">
      <w:start w:val="1"/>
      <w:numFmt w:val="lowerLetter"/>
      <w:lvlText w:val="%8."/>
      <w:lvlJc w:val="left"/>
      <w:pPr>
        <w:ind w:left="5760" w:hanging="360"/>
      </w:pPr>
    </w:lvl>
    <w:lvl w:ilvl="8" w:tplc="A7E6C1CC">
      <w:start w:val="1"/>
      <w:numFmt w:val="lowerRoman"/>
      <w:lvlText w:val="%9."/>
      <w:lvlJc w:val="right"/>
      <w:pPr>
        <w:ind w:left="6480" w:hanging="180"/>
      </w:pPr>
    </w:lvl>
  </w:abstractNum>
  <w:abstractNum w:abstractNumId="26" w15:restartNumberingAfterBreak="0">
    <w:nsid w:val="489E2AF2"/>
    <w:multiLevelType w:val="hybridMultilevel"/>
    <w:tmpl w:val="651A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76508"/>
    <w:multiLevelType w:val="hybridMultilevel"/>
    <w:tmpl w:val="1A9ACCB4"/>
    <w:lvl w:ilvl="0" w:tplc="CB366FE2">
      <w:start w:val="1"/>
      <w:numFmt w:val="decimal"/>
      <w:lvlText w:val="6)"/>
      <w:lvlJc w:val="left"/>
      <w:pPr>
        <w:ind w:left="720" w:hanging="360"/>
      </w:pPr>
    </w:lvl>
    <w:lvl w:ilvl="1" w:tplc="CBBEDADE">
      <w:start w:val="1"/>
      <w:numFmt w:val="lowerLetter"/>
      <w:lvlText w:val="%2."/>
      <w:lvlJc w:val="left"/>
      <w:pPr>
        <w:ind w:left="1440" w:hanging="360"/>
      </w:pPr>
    </w:lvl>
    <w:lvl w:ilvl="2" w:tplc="262E18F2">
      <w:start w:val="1"/>
      <w:numFmt w:val="lowerRoman"/>
      <w:lvlText w:val="%3."/>
      <w:lvlJc w:val="right"/>
      <w:pPr>
        <w:ind w:left="2160" w:hanging="180"/>
      </w:pPr>
    </w:lvl>
    <w:lvl w:ilvl="3" w:tplc="4F90AAC0">
      <w:start w:val="1"/>
      <w:numFmt w:val="decimal"/>
      <w:lvlText w:val="%4."/>
      <w:lvlJc w:val="left"/>
      <w:pPr>
        <w:ind w:left="2880" w:hanging="360"/>
      </w:pPr>
    </w:lvl>
    <w:lvl w:ilvl="4" w:tplc="0ADA9118">
      <w:start w:val="1"/>
      <w:numFmt w:val="lowerLetter"/>
      <w:lvlText w:val="%5."/>
      <w:lvlJc w:val="left"/>
      <w:pPr>
        <w:ind w:left="3600" w:hanging="360"/>
      </w:pPr>
    </w:lvl>
    <w:lvl w:ilvl="5" w:tplc="B6B4A80C">
      <w:start w:val="1"/>
      <w:numFmt w:val="lowerRoman"/>
      <w:lvlText w:val="%6."/>
      <w:lvlJc w:val="right"/>
      <w:pPr>
        <w:ind w:left="4320" w:hanging="180"/>
      </w:pPr>
    </w:lvl>
    <w:lvl w:ilvl="6" w:tplc="73DE8CEC">
      <w:start w:val="1"/>
      <w:numFmt w:val="decimal"/>
      <w:lvlText w:val="%7."/>
      <w:lvlJc w:val="left"/>
      <w:pPr>
        <w:ind w:left="5040" w:hanging="360"/>
      </w:pPr>
    </w:lvl>
    <w:lvl w:ilvl="7" w:tplc="C96E2F8A">
      <w:start w:val="1"/>
      <w:numFmt w:val="lowerLetter"/>
      <w:lvlText w:val="%8."/>
      <w:lvlJc w:val="left"/>
      <w:pPr>
        <w:ind w:left="5760" w:hanging="360"/>
      </w:pPr>
    </w:lvl>
    <w:lvl w:ilvl="8" w:tplc="0F465FEE">
      <w:start w:val="1"/>
      <w:numFmt w:val="lowerRoman"/>
      <w:lvlText w:val="%9."/>
      <w:lvlJc w:val="right"/>
      <w:pPr>
        <w:ind w:left="6480" w:hanging="180"/>
      </w:pPr>
    </w:lvl>
  </w:abstractNum>
  <w:abstractNum w:abstractNumId="28" w15:restartNumberingAfterBreak="0">
    <w:nsid w:val="4A96434D"/>
    <w:multiLevelType w:val="hybridMultilevel"/>
    <w:tmpl w:val="A60A7DAE"/>
    <w:lvl w:ilvl="0" w:tplc="0D6AEE92">
      <w:start w:val="1"/>
      <w:numFmt w:val="bullet"/>
      <w:lvlText w:val=""/>
      <w:lvlJc w:val="left"/>
      <w:pPr>
        <w:ind w:left="720" w:hanging="360"/>
      </w:pPr>
      <w:rPr>
        <w:rFonts w:ascii="Symbol" w:hAnsi="Symbol" w:hint="default"/>
      </w:rPr>
    </w:lvl>
    <w:lvl w:ilvl="1" w:tplc="E3D273E4">
      <w:start w:val="1"/>
      <w:numFmt w:val="bullet"/>
      <w:lvlText w:val="o"/>
      <w:lvlJc w:val="left"/>
      <w:pPr>
        <w:ind w:left="1440" w:hanging="360"/>
      </w:pPr>
      <w:rPr>
        <w:rFonts w:ascii="Courier New" w:hAnsi="Courier New" w:hint="default"/>
      </w:rPr>
    </w:lvl>
    <w:lvl w:ilvl="2" w:tplc="5C08194C">
      <w:start w:val="1"/>
      <w:numFmt w:val="bullet"/>
      <w:lvlText w:val=""/>
      <w:lvlJc w:val="left"/>
      <w:pPr>
        <w:ind w:left="2160" w:hanging="360"/>
      </w:pPr>
      <w:rPr>
        <w:rFonts w:ascii="Wingdings" w:hAnsi="Wingdings" w:hint="default"/>
      </w:rPr>
    </w:lvl>
    <w:lvl w:ilvl="3" w:tplc="BB482B18">
      <w:start w:val="1"/>
      <w:numFmt w:val="bullet"/>
      <w:lvlText w:val=""/>
      <w:lvlJc w:val="left"/>
      <w:pPr>
        <w:ind w:left="2880" w:hanging="360"/>
      </w:pPr>
      <w:rPr>
        <w:rFonts w:ascii="Symbol" w:hAnsi="Symbol" w:hint="default"/>
      </w:rPr>
    </w:lvl>
    <w:lvl w:ilvl="4" w:tplc="9EF0F202">
      <w:start w:val="1"/>
      <w:numFmt w:val="bullet"/>
      <w:lvlText w:val="o"/>
      <w:lvlJc w:val="left"/>
      <w:pPr>
        <w:ind w:left="3600" w:hanging="360"/>
      </w:pPr>
      <w:rPr>
        <w:rFonts w:ascii="Courier New" w:hAnsi="Courier New" w:hint="default"/>
      </w:rPr>
    </w:lvl>
    <w:lvl w:ilvl="5" w:tplc="D8303458">
      <w:start w:val="1"/>
      <w:numFmt w:val="bullet"/>
      <w:lvlText w:val=""/>
      <w:lvlJc w:val="left"/>
      <w:pPr>
        <w:ind w:left="4320" w:hanging="360"/>
      </w:pPr>
      <w:rPr>
        <w:rFonts w:ascii="Wingdings" w:hAnsi="Wingdings" w:hint="default"/>
      </w:rPr>
    </w:lvl>
    <w:lvl w:ilvl="6" w:tplc="9CBED3E2">
      <w:start w:val="1"/>
      <w:numFmt w:val="bullet"/>
      <w:lvlText w:val=""/>
      <w:lvlJc w:val="left"/>
      <w:pPr>
        <w:ind w:left="5040" w:hanging="360"/>
      </w:pPr>
      <w:rPr>
        <w:rFonts w:ascii="Symbol" w:hAnsi="Symbol" w:hint="default"/>
      </w:rPr>
    </w:lvl>
    <w:lvl w:ilvl="7" w:tplc="27AA2E5A">
      <w:start w:val="1"/>
      <w:numFmt w:val="bullet"/>
      <w:lvlText w:val="o"/>
      <w:lvlJc w:val="left"/>
      <w:pPr>
        <w:ind w:left="5760" w:hanging="360"/>
      </w:pPr>
      <w:rPr>
        <w:rFonts w:ascii="Courier New" w:hAnsi="Courier New" w:hint="default"/>
      </w:rPr>
    </w:lvl>
    <w:lvl w:ilvl="8" w:tplc="8E82B4D6">
      <w:start w:val="1"/>
      <w:numFmt w:val="bullet"/>
      <w:lvlText w:val=""/>
      <w:lvlJc w:val="left"/>
      <w:pPr>
        <w:ind w:left="6480" w:hanging="360"/>
      </w:pPr>
      <w:rPr>
        <w:rFonts w:ascii="Wingdings" w:hAnsi="Wingdings" w:hint="default"/>
      </w:rPr>
    </w:lvl>
  </w:abstractNum>
  <w:abstractNum w:abstractNumId="29" w15:restartNumberingAfterBreak="0">
    <w:nsid w:val="4DB83CA6"/>
    <w:multiLevelType w:val="hybridMultilevel"/>
    <w:tmpl w:val="1B48DEDA"/>
    <w:lvl w:ilvl="0" w:tplc="D86EA2F6">
      <w:start w:val="1"/>
      <w:numFmt w:val="decimal"/>
      <w:lvlText w:val="%1."/>
      <w:lvlJc w:val="left"/>
      <w:pPr>
        <w:ind w:left="720" w:hanging="360"/>
      </w:pPr>
    </w:lvl>
    <w:lvl w:ilvl="1" w:tplc="5B541DEC">
      <w:start w:val="1"/>
      <w:numFmt w:val="lowerLetter"/>
      <w:lvlText w:val="%2."/>
      <w:lvlJc w:val="left"/>
      <w:pPr>
        <w:ind w:left="1440" w:hanging="360"/>
      </w:pPr>
    </w:lvl>
    <w:lvl w:ilvl="2" w:tplc="2A46153C">
      <w:start w:val="1"/>
      <w:numFmt w:val="lowerRoman"/>
      <w:lvlText w:val="%3."/>
      <w:lvlJc w:val="right"/>
      <w:pPr>
        <w:ind w:left="2160" w:hanging="180"/>
      </w:pPr>
    </w:lvl>
    <w:lvl w:ilvl="3" w:tplc="1CD6895E">
      <w:start w:val="1"/>
      <w:numFmt w:val="decimal"/>
      <w:lvlText w:val="%4."/>
      <w:lvlJc w:val="left"/>
      <w:pPr>
        <w:ind w:left="2880" w:hanging="360"/>
      </w:pPr>
    </w:lvl>
    <w:lvl w:ilvl="4" w:tplc="442CA68A">
      <w:start w:val="1"/>
      <w:numFmt w:val="lowerLetter"/>
      <w:lvlText w:val="%5."/>
      <w:lvlJc w:val="left"/>
      <w:pPr>
        <w:ind w:left="3600" w:hanging="360"/>
      </w:pPr>
    </w:lvl>
    <w:lvl w:ilvl="5" w:tplc="7F5A365E">
      <w:start w:val="1"/>
      <w:numFmt w:val="lowerRoman"/>
      <w:lvlText w:val="%6."/>
      <w:lvlJc w:val="right"/>
      <w:pPr>
        <w:ind w:left="4320" w:hanging="180"/>
      </w:pPr>
    </w:lvl>
    <w:lvl w:ilvl="6" w:tplc="41C0F814">
      <w:start w:val="1"/>
      <w:numFmt w:val="decimal"/>
      <w:lvlText w:val="%7."/>
      <w:lvlJc w:val="left"/>
      <w:pPr>
        <w:ind w:left="5040" w:hanging="360"/>
      </w:pPr>
    </w:lvl>
    <w:lvl w:ilvl="7" w:tplc="9FB0A424">
      <w:start w:val="1"/>
      <w:numFmt w:val="lowerLetter"/>
      <w:lvlText w:val="%8."/>
      <w:lvlJc w:val="left"/>
      <w:pPr>
        <w:ind w:left="5760" w:hanging="360"/>
      </w:pPr>
    </w:lvl>
    <w:lvl w:ilvl="8" w:tplc="AAC497B8">
      <w:start w:val="1"/>
      <w:numFmt w:val="lowerRoman"/>
      <w:lvlText w:val="%9."/>
      <w:lvlJc w:val="right"/>
      <w:pPr>
        <w:ind w:left="6480" w:hanging="180"/>
      </w:pPr>
    </w:lvl>
  </w:abstractNum>
  <w:abstractNum w:abstractNumId="30" w15:restartNumberingAfterBreak="0">
    <w:nsid w:val="50620DBE"/>
    <w:multiLevelType w:val="hybridMultilevel"/>
    <w:tmpl w:val="0628A890"/>
    <w:lvl w:ilvl="0" w:tplc="34B43B34">
      <w:start w:val="1"/>
      <w:numFmt w:val="decimal"/>
      <w:lvlText w:val="6)"/>
      <w:lvlJc w:val="left"/>
      <w:pPr>
        <w:ind w:left="720" w:hanging="360"/>
      </w:pPr>
    </w:lvl>
    <w:lvl w:ilvl="1" w:tplc="CB120410">
      <w:start w:val="1"/>
      <w:numFmt w:val="lowerLetter"/>
      <w:lvlText w:val="%2."/>
      <w:lvlJc w:val="left"/>
      <w:pPr>
        <w:ind w:left="1440" w:hanging="360"/>
      </w:pPr>
    </w:lvl>
    <w:lvl w:ilvl="2" w:tplc="5372CE1C">
      <w:start w:val="1"/>
      <w:numFmt w:val="lowerRoman"/>
      <w:lvlText w:val="%3."/>
      <w:lvlJc w:val="right"/>
      <w:pPr>
        <w:ind w:left="2160" w:hanging="180"/>
      </w:pPr>
    </w:lvl>
    <w:lvl w:ilvl="3" w:tplc="C8447A8A">
      <w:start w:val="1"/>
      <w:numFmt w:val="decimal"/>
      <w:lvlText w:val="%4."/>
      <w:lvlJc w:val="left"/>
      <w:pPr>
        <w:ind w:left="2880" w:hanging="360"/>
      </w:pPr>
    </w:lvl>
    <w:lvl w:ilvl="4" w:tplc="877AB45E">
      <w:start w:val="1"/>
      <w:numFmt w:val="lowerLetter"/>
      <w:lvlText w:val="%5."/>
      <w:lvlJc w:val="left"/>
      <w:pPr>
        <w:ind w:left="3600" w:hanging="360"/>
      </w:pPr>
    </w:lvl>
    <w:lvl w:ilvl="5" w:tplc="F50431F4">
      <w:start w:val="1"/>
      <w:numFmt w:val="lowerRoman"/>
      <w:lvlText w:val="%6."/>
      <w:lvlJc w:val="right"/>
      <w:pPr>
        <w:ind w:left="4320" w:hanging="180"/>
      </w:pPr>
    </w:lvl>
    <w:lvl w:ilvl="6" w:tplc="D3E0B656">
      <w:start w:val="1"/>
      <w:numFmt w:val="decimal"/>
      <w:lvlText w:val="%7."/>
      <w:lvlJc w:val="left"/>
      <w:pPr>
        <w:ind w:left="5040" w:hanging="360"/>
      </w:pPr>
    </w:lvl>
    <w:lvl w:ilvl="7" w:tplc="AE4E7158">
      <w:start w:val="1"/>
      <w:numFmt w:val="lowerLetter"/>
      <w:lvlText w:val="%8."/>
      <w:lvlJc w:val="left"/>
      <w:pPr>
        <w:ind w:left="5760" w:hanging="360"/>
      </w:pPr>
    </w:lvl>
    <w:lvl w:ilvl="8" w:tplc="BDA4E164">
      <w:start w:val="1"/>
      <w:numFmt w:val="lowerRoman"/>
      <w:lvlText w:val="%9."/>
      <w:lvlJc w:val="right"/>
      <w:pPr>
        <w:ind w:left="6480" w:hanging="180"/>
      </w:pPr>
    </w:lvl>
  </w:abstractNum>
  <w:abstractNum w:abstractNumId="31" w15:restartNumberingAfterBreak="0">
    <w:nsid w:val="5441F02B"/>
    <w:multiLevelType w:val="hybridMultilevel"/>
    <w:tmpl w:val="E05CD6E6"/>
    <w:lvl w:ilvl="0" w:tplc="EF5E6780">
      <w:start w:val="1"/>
      <w:numFmt w:val="bullet"/>
      <w:lvlText w:val=""/>
      <w:lvlJc w:val="left"/>
      <w:pPr>
        <w:ind w:left="720" w:hanging="360"/>
      </w:pPr>
      <w:rPr>
        <w:rFonts w:ascii="Symbol" w:hAnsi="Symbol" w:hint="default"/>
      </w:rPr>
    </w:lvl>
    <w:lvl w:ilvl="1" w:tplc="F0CC60AC">
      <w:start w:val="1"/>
      <w:numFmt w:val="bullet"/>
      <w:lvlText w:val="o"/>
      <w:lvlJc w:val="left"/>
      <w:pPr>
        <w:ind w:left="1440" w:hanging="360"/>
      </w:pPr>
      <w:rPr>
        <w:rFonts w:ascii="Courier New" w:hAnsi="Courier New" w:hint="default"/>
      </w:rPr>
    </w:lvl>
    <w:lvl w:ilvl="2" w:tplc="03A04D1E">
      <w:start w:val="1"/>
      <w:numFmt w:val="bullet"/>
      <w:lvlText w:val=""/>
      <w:lvlJc w:val="left"/>
      <w:pPr>
        <w:ind w:left="2160" w:hanging="360"/>
      </w:pPr>
      <w:rPr>
        <w:rFonts w:ascii="Wingdings" w:hAnsi="Wingdings" w:hint="default"/>
      </w:rPr>
    </w:lvl>
    <w:lvl w:ilvl="3" w:tplc="08A861FE">
      <w:start w:val="1"/>
      <w:numFmt w:val="bullet"/>
      <w:lvlText w:val=""/>
      <w:lvlJc w:val="left"/>
      <w:pPr>
        <w:ind w:left="2880" w:hanging="360"/>
      </w:pPr>
      <w:rPr>
        <w:rFonts w:ascii="Symbol" w:hAnsi="Symbol" w:hint="default"/>
      </w:rPr>
    </w:lvl>
    <w:lvl w:ilvl="4" w:tplc="CF3A71F2">
      <w:start w:val="1"/>
      <w:numFmt w:val="bullet"/>
      <w:lvlText w:val="o"/>
      <w:lvlJc w:val="left"/>
      <w:pPr>
        <w:ind w:left="3600" w:hanging="360"/>
      </w:pPr>
      <w:rPr>
        <w:rFonts w:ascii="Courier New" w:hAnsi="Courier New" w:hint="default"/>
      </w:rPr>
    </w:lvl>
    <w:lvl w:ilvl="5" w:tplc="D9762944">
      <w:start w:val="1"/>
      <w:numFmt w:val="bullet"/>
      <w:lvlText w:val=""/>
      <w:lvlJc w:val="left"/>
      <w:pPr>
        <w:ind w:left="4320" w:hanging="360"/>
      </w:pPr>
      <w:rPr>
        <w:rFonts w:ascii="Wingdings" w:hAnsi="Wingdings" w:hint="default"/>
      </w:rPr>
    </w:lvl>
    <w:lvl w:ilvl="6" w:tplc="766C99A6">
      <w:start w:val="1"/>
      <w:numFmt w:val="bullet"/>
      <w:lvlText w:val=""/>
      <w:lvlJc w:val="left"/>
      <w:pPr>
        <w:ind w:left="5040" w:hanging="360"/>
      </w:pPr>
      <w:rPr>
        <w:rFonts w:ascii="Symbol" w:hAnsi="Symbol" w:hint="default"/>
      </w:rPr>
    </w:lvl>
    <w:lvl w:ilvl="7" w:tplc="EDE4E8DA">
      <w:start w:val="1"/>
      <w:numFmt w:val="bullet"/>
      <w:lvlText w:val="o"/>
      <w:lvlJc w:val="left"/>
      <w:pPr>
        <w:ind w:left="5760" w:hanging="360"/>
      </w:pPr>
      <w:rPr>
        <w:rFonts w:ascii="Courier New" w:hAnsi="Courier New" w:hint="default"/>
      </w:rPr>
    </w:lvl>
    <w:lvl w:ilvl="8" w:tplc="81529C44">
      <w:start w:val="1"/>
      <w:numFmt w:val="bullet"/>
      <w:lvlText w:val=""/>
      <w:lvlJc w:val="left"/>
      <w:pPr>
        <w:ind w:left="6480" w:hanging="360"/>
      </w:pPr>
      <w:rPr>
        <w:rFonts w:ascii="Wingdings" w:hAnsi="Wingdings" w:hint="default"/>
      </w:rPr>
    </w:lvl>
  </w:abstractNum>
  <w:abstractNum w:abstractNumId="32" w15:restartNumberingAfterBreak="0">
    <w:nsid w:val="5526C7B3"/>
    <w:multiLevelType w:val="hybridMultilevel"/>
    <w:tmpl w:val="D3A4F5FE"/>
    <w:lvl w:ilvl="0" w:tplc="A420C6FE">
      <w:start w:val="1"/>
      <w:numFmt w:val="decimal"/>
      <w:lvlText w:val="5)"/>
      <w:lvlJc w:val="left"/>
      <w:pPr>
        <w:ind w:left="720" w:hanging="360"/>
      </w:pPr>
    </w:lvl>
    <w:lvl w:ilvl="1" w:tplc="B02CF3E4">
      <w:start w:val="1"/>
      <w:numFmt w:val="lowerLetter"/>
      <w:lvlText w:val="%2."/>
      <w:lvlJc w:val="left"/>
      <w:pPr>
        <w:ind w:left="1440" w:hanging="360"/>
      </w:pPr>
    </w:lvl>
    <w:lvl w:ilvl="2" w:tplc="3A1E1ECE">
      <w:start w:val="1"/>
      <w:numFmt w:val="lowerRoman"/>
      <w:lvlText w:val="%3."/>
      <w:lvlJc w:val="right"/>
      <w:pPr>
        <w:ind w:left="2160" w:hanging="180"/>
      </w:pPr>
    </w:lvl>
    <w:lvl w:ilvl="3" w:tplc="096243C0">
      <w:start w:val="1"/>
      <w:numFmt w:val="decimal"/>
      <w:lvlText w:val="%4."/>
      <w:lvlJc w:val="left"/>
      <w:pPr>
        <w:ind w:left="2880" w:hanging="360"/>
      </w:pPr>
    </w:lvl>
    <w:lvl w:ilvl="4" w:tplc="90EADE1E">
      <w:start w:val="1"/>
      <w:numFmt w:val="lowerLetter"/>
      <w:lvlText w:val="%5."/>
      <w:lvlJc w:val="left"/>
      <w:pPr>
        <w:ind w:left="3600" w:hanging="360"/>
      </w:pPr>
    </w:lvl>
    <w:lvl w:ilvl="5" w:tplc="D47C3388">
      <w:start w:val="1"/>
      <w:numFmt w:val="lowerRoman"/>
      <w:lvlText w:val="%6."/>
      <w:lvlJc w:val="right"/>
      <w:pPr>
        <w:ind w:left="4320" w:hanging="180"/>
      </w:pPr>
    </w:lvl>
    <w:lvl w:ilvl="6" w:tplc="58481E92">
      <w:start w:val="1"/>
      <w:numFmt w:val="decimal"/>
      <w:lvlText w:val="%7."/>
      <w:lvlJc w:val="left"/>
      <w:pPr>
        <w:ind w:left="5040" w:hanging="360"/>
      </w:pPr>
    </w:lvl>
    <w:lvl w:ilvl="7" w:tplc="07EE8592">
      <w:start w:val="1"/>
      <w:numFmt w:val="lowerLetter"/>
      <w:lvlText w:val="%8."/>
      <w:lvlJc w:val="left"/>
      <w:pPr>
        <w:ind w:left="5760" w:hanging="360"/>
      </w:pPr>
    </w:lvl>
    <w:lvl w:ilvl="8" w:tplc="CC1CF94C">
      <w:start w:val="1"/>
      <w:numFmt w:val="lowerRoman"/>
      <w:lvlText w:val="%9."/>
      <w:lvlJc w:val="right"/>
      <w:pPr>
        <w:ind w:left="6480" w:hanging="180"/>
      </w:pPr>
    </w:lvl>
  </w:abstractNum>
  <w:abstractNum w:abstractNumId="33" w15:restartNumberingAfterBreak="0">
    <w:nsid w:val="55EB52C5"/>
    <w:multiLevelType w:val="hybridMultilevel"/>
    <w:tmpl w:val="301C0E72"/>
    <w:lvl w:ilvl="0" w:tplc="8D3A7E3C">
      <w:start w:val="1"/>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4E05F3"/>
    <w:multiLevelType w:val="hybridMultilevel"/>
    <w:tmpl w:val="F3722652"/>
    <w:lvl w:ilvl="0" w:tplc="9F6A48D6">
      <w:start w:val="3"/>
      <w:numFmt w:val="decimal"/>
      <w:lvlText w:val="%1."/>
      <w:lvlJc w:val="left"/>
      <w:pPr>
        <w:ind w:left="720" w:hanging="360"/>
      </w:pPr>
      <w:rPr>
        <w:rFonts w:hint="default"/>
        <w:color w:val="062A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7E3754"/>
    <w:multiLevelType w:val="hybridMultilevel"/>
    <w:tmpl w:val="0BA4D5AC"/>
    <w:lvl w:ilvl="0" w:tplc="C6E841A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C541AD"/>
    <w:multiLevelType w:val="hybridMultilevel"/>
    <w:tmpl w:val="FA8A1EC6"/>
    <w:lvl w:ilvl="0" w:tplc="1CD689E2">
      <w:start w:val="1"/>
      <w:numFmt w:val="decimal"/>
      <w:lvlText w:val="4)"/>
      <w:lvlJc w:val="left"/>
      <w:pPr>
        <w:ind w:left="720" w:hanging="360"/>
      </w:pPr>
    </w:lvl>
    <w:lvl w:ilvl="1" w:tplc="4782B3D8">
      <w:start w:val="1"/>
      <w:numFmt w:val="lowerLetter"/>
      <w:lvlText w:val="%2."/>
      <w:lvlJc w:val="left"/>
      <w:pPr>
        <w:ind w:left="1440" w:hanging="360"/>
      </w:pPr>
    </w:lvl>
    <w:lvl w:ilvl="2" w:tplc="D7DE18D4">
      <w:start w:val="1"/>
      <w:numFmt w:val="lowerRoman"/>
      <w:lvlText w:val="%3."/>
      <w:lvlJc w:val="right"/>
      <w:pPr>
        <w:ind w:left="2160" w:hanging="180"/>
      </w:pPr>
    </w:lvl>
    <w:lvl w:ilvl="3" w:tplc="FAA2B8D4">
      <w:start w:val="1"/>
      <w:numFmt w:val="decimal"/>
      <w:lvlText w:val="%4."/>
      <w:lvlJc w:val="left"/>
      <w:pPr>
        <w:ind w:left="2880" w:hanging="360"/>
      </w:pPr>
    </w:lvl>
    <w:lvl w:ilvl="4" w:tplc="43E2B8EC">
      <w:start w:val="1"/>
      <w:numFmt w:val="lowerLetter"/>
      <w:lvlText w:val="%5."/>
      <w:lvlJc w:val="left"/>
      <w:pPr>
        <w:ind w:left="3600" w:hanging="360"/>
      </w:pPr>
    </w:lvl>
    <w:lvl w:ilvl="5" w:tplc="D340D12C">
      <w:start w:val="1"/>
      <w:numFmt w:val="lowerRoman"/>
      <w:lvlText w:val="%6."/>
      <w:lvlJc w:val="right"/>
      <w:pPr>
        <w:ind w:left="4320" w:hanging="180"/>
      </w:pPr>
    </w:lvl>
    <w:lvl w:ilvl="6" w:tplc="433CCE00">
      <w:start w:val="1"/>
      <w:numFmt w:val="decimal"/>
      <w:lvlText w:val="%7."/>
      <w:lvlJc w:val="left"/>
      <w:pPr>
        <w:ind w:left="5040" w:hanging="360"/>
      </w:pPr>
    </w:lvl>
    <w:lvl w:ilvl="7" w:tplc="66DA1F10">
      <w:start w:val="1"/>
      <w:numFmt w:val="lowerLetter"/>
      <w:lvlText w:val="%8."/>
      <w:lvlJc w:val="left"/>
      <w:pPr>
        <w:ind w:left="5760" w:hanging="360"/>
      </w:pPr>
    </w:lvl>
    <w:lvl w:ilvl="8" w:tplc="E8A21444">
      <w:start w:val="1"/>
      <w:numFmt w:val="lowerRoman"/>
      <w:lvlText w:val="%9."/>
      <w:lvlJc w:val="right"/>
      <w:pPr>
        <w:ind w:left="6480" w:hanging="180"/>
      </w:pPr>
    </w:lvl>
  </w:abstractNum>
  <w:abstractNum w:abstractNumId="37" w15:restartNumberingAfterBreak="0">
    <w:nsid w:val="5BA7F245"/>
    <w:multiLevelType w:val="hybridMultilevel"/>
    <w:tmpl w:val="977604B6"/>
    <w:lvl w:ilvl="0" w:tplc="1B6E8958">
      <w:start w:val="1"/>
      <w:numFmt w:val="decimal"/>
      <w:lvlText w:val="4)"/>
      <w:lvlJc w:val="left"/>
      <w:pPr>
        <w:ind w:left="720" w:hanging="360"/>
      </w:pPr>
    </w:lvl>
    <w:lvl w:ilvl="1" w:tplc="7D44F9E2">
      <w:start w:val="1"/>
      <w:numFmt w:val="lowerLetter"/>
      <w:lvlText w:val="%2."/>
      <w:lvlJc w:val="left"/>
      <w:pPr>
        <w:ind w:left="1440" w:hanging="360"/>
      </w:pPr>
    </w:lvl>
    <w:lvl w:ilvl="2" w:tplc="204C438A">
      <w:start w:val="1"/>
      <w:numFmt w:val="lowerRoman"/>
      <w:lvlText w:val="%3."/>
      <w:lvlJc w:val="right"/>
      <w:pPr>
        <w:ind w:left="2160" w:hanging="180"/>
      </w:pPr>
    </w:lvl>
    <w:lvl w:ilvl="3" w:tplc="7FB6C720">
      <w:start w:val="1"/>
      <w:numFmt w:val="decimal"/>
      <w:lvlText w:val="%4."/>
      <w:lvlJc w:val="left"/>
      <w:pPr>
        <w:ind w:left="2880" w:hanging="360"/>
      </w:pPr>
    </w:lvl>
    <w:lvl w:ilvl="4" w:tplc="D24A1B42">
      <w:start w:val="1"/>
      <w:numFmt w:val="lowerLetter"/>
      <w:lvlText w:val="%5."/>
      <w:lvlJc w:val="left"/>
      <w:pPr>
        <w:ind w:left="3600" w:hanging="360"/>
      </w:pPr>
    </w:lvl>
    <w:lvl w:ilvl="5" w:tplc="F44CC68C">
      <w:start w:val="1"/>
      <w:numFmt w:val="lowerRoman"/>
      <w:lvlText w:val="%6."/>
      <w:lvlJc w:val="right"/>
      <w:pPr>
        <w:ind w:left="4320" w:hanging="180"/>
      </w:pPr>
    </w:lvl>
    <w:lvl w:ilvl="6" w:tplc="627E1488">
      <w:start w:val="1"/>
      <w:numFmt w:val="decimal"/>
      <w:lvlText w:val="%7."/>
      <w:lvlJc w:val="left"/>
      <w:pPr>
        <w:ind w:left="5040" w:hanging="360"/>
      </w:pPr>
    </w:lvl>
    <w:lvl w:ilvl="7" w:tplc="F96C3616">
      <w:start w:val="1"/>
      <w:numFmt w:val="lowerLetter"/>
      <w:lvlText w:val="%8."/>
      <w:lvlJc w:val="left"/>
      <w:pPr>
        <w:ind w:left="5760" w:hanging="360"/>
      </w:pPr>
    </w:lvl>
    <w:lvl w:ilvl="8" w:tplc="69F4244E">
      <w:start w:val="1"/>
      <w:numFmt w:val="lowerRoman"/>
      <w:lvlText w:val="%9."/>
      <w:lvlJc w:val="right"/>
      <w:pPr>
        <w:ind w:left="6480" w:hanging="180"/>
      </w:pPr>
    </w:lvl>
  </w:abstractNum>
  <w:abstractNum w:abstractNumId="38" w15:restartNumberingAfterBreak="0">
    <w:nsid w:val="5BB7E441"/>
    <w:multiLevelType w:val="hybridMultilevel"/>
    <w:tmpl w:val="8BFA94B2"/>
    <w:lvl w:ilvl="0" w:tplc="181C5908">
      <w:start w:val="1"/>
      <w:numFmt w:val="decimal"/>
      <w:lvlText w:val="4)"/>
      <w:lvlJc w:val="left"/>
      <w:pPr>
        <w:ind w:left="720" w:hanging="360"/>
      </w:pPr>
    </w:lvl>
    <w:lvl w:ilvl="1" w:tplc="1BAC109E">
      <w:start w:val="1"/>
      <w:numFmt w:val="lowerLetter"/>
      <w:lvlText w:val="%2."/>
      <w:lvlJc w:val="left"/>
      <w:pPr>
        <w:ind w:left="1440" w:hanging="360"/>
      </w:pPr>
    </w:lvl>
    <w:lvl w:ilvl="2" w:tplc="D818B1D6">
      <w:start w:val="1"/>
      <w:numFmt w:val="lowerRoman"/>
      <w:lvlText w:val="%3."/>
      <w:lvlJc w:val="right"/>
      <w:pPr>
        <w:ind w:left="2160" w:hanging="180"/>
      </w:pPr>
    </w:lvl>
    <w:lvl w:ilvl="3" w:tplc="CFCAEFF0">
      <w:start w:val="1"/>
      <w:numFmt w:val="decimal"/>
      <w:lvlText w:val="%4."/>
      <w:lvlJc w:val="left"/>
      <w:pPr>
        <w:ind w:left="2880" w:hanging="360"/>
      </w:pPr>
    </w:lvl>
    <w:lvl w:ilvl="4" w:tplc="60A0315C">
      <w:start w:val="1"/>
      <w:numFmt w:val="lowerLetter"/>
      <w:lvlText w:val="%5."/>
      <w:lvlJc w:val="left"/>
      <w:pPr>
        <w:ind w:left="3600" w:hanging="360"/>
      </w:pPr>
    </w:lvl>
    <w:lvl w:ilvl="5" w:tplc="22685E3E">
      <w:start w:val="1"/>
      <w:numFmt w:val="lowerRoman"/>
      <w:lvlText w:val="%6."/>
      <w:lvlJc w:val="right"/>
      <w:pPr>
        <w:ind w:left="4320" w:hanging="180"/>
      </w:pPr>
    </w:lvl>
    <w:lvl w:ilvl="6" w:tplc="FB463918">
      <w:start w:val="1"/>
      <w:numFmt w:val="decimal"/>
      <w:lvlText w:val="%7."/>
      <w:lvlJc w:val="left"/>
      <w:pPr>
        <w:ind w:left="5040" w:hanging="360"/>
      </w:pPr>
    </w:lvl>
    <w:lvl w:ilvl="7" w:tplc="C76C2856">
      <w:start w:val="1"/>
      <w:numFmt w:val="lowerLetter"/>
      <w:lvlText w:val="%8."/>
      <w:lvlJc w:val="left"/>
      <w:pPr>
        <w:ind w:left="5760" w:hanging="360"/>
      </w:pPr>
    </w:lvl>
    <w:lvl w:ilvl="8" w:tplc="E488D9D8">
      <w:start w:val="1"/>
      <w:numFmt w:val="lowerRoman"/>
      <w:lvlText w:val="%9."/>
      <w:lvlJc w:val="right"/>
      <w:pPr>
        <w:ind w:left="6480" w:hanging="180"/>
      </w:pPr>
    </w:lvl>
  </w:abstractNum>
  <w:abstractNum w:abstractNumId="39" w15:restartNumberingAfterBreak="0">
    <w:nsid w:val="6357801A"/>
    <w:multiLevelType w:val="hybridMultilevel"/>
    <w:tmpl w:val="367ED2FC"/>
    <w:lvl w:ilvl="0" w:tplc="A3C08A7E">
      <w:start w:val="1"/>
      <w:numFmt w:val="decimal"/>
      <w:lvlText w:val="8)"/>
      <w:lvlJc w:val="left"/>
      <w:pPr>
        <w:ind w:left="720" w:hanging="360"/>
      </w:pPr>
    </w:lvl>
    <w:lvl w:ilvl="1" w:tplc="63E83A68">
      <w:start w:val="1"/>
      <w:numFmt w:val="lowerLetter"/>
      <w:lvlText w:val="%2."/>
      <w:lvlJc w:val="left"/>
      <w:pPr>
        <w:ind w:left="1440" w:hanging="360"/>
      </w:pPr>
    </w:lvl>
    <w:lvl w:ilvl="2" w:tplc="F050DB9A">
      <w:start w:val="1"/>
      <w:numFmt w:val="lowerRoman"/>
      <w:lvlText w:val="%3."/>
      <w:lvlJc w:val="right"/>
      <w:pPr>
        <w:ind w:left="2160" w:hanging="180"/>
      </w:pPr>
    </w:lvl>
    <w:lvl w:ilvl="3" w:tplc="31B2E38E">
      <w:start w:val="1"/>
      <w:numFmt w:val="decimal"/>
      <w:lvlText w:val="%4."/>
      <w:lvlJc w:val="left"/>
      <w:pPr>
        <w:ind w:left="2880" w:hanging="360"/>
      </w:pPr>
    </w:lvl>
    <w:lvl w:ilvl="4" w:tplc="477A9FEA">
      <w:start w:val="1"/>
      <w:numFmt w:val="lowerLetter"/>
      <w:lvlText w:val="%5."/>
      <w:lvlJc w:val="left"/>
      <w:pPr>
        <w:ind w:left="3600" w:hanging="360"/>
      </w:pPr>
    </w:lvl>
    <w:lvl w:ilvl="5" w:tplc="50B6DB44">
      <w:start w:val="1"/>
      <w:numFmt w:val="lowerRoman"/>
      <w:lvlText w:val="%6."/>
      <w:lvlJc w:val="right"/>
      <w:pPr>
        <w:ind w:left="4320" w:hanging="180"/>
      </w:pPr>
    </w:lvl>
    <w:lvl w:ilvl="6" w:tplc="4D40282C">
      <w:start w:val="1"/>
      <w:numFmt w:val="decimal"/>
      <w:lvlText w:val="%7."/>
      <w:lvlJc w:val="left"/>
      <w:pPr>
        <w:ind w:left="5040" w:hanging="360"/>
      </w:pPr>
    </w:lvl>
    <w:lvl w:ilvl="7" w:tplc="671889D2">
      <w:start w:val="1"/>
      <w:numFmt w:val="lowerLetter"/>
      <w:lvlText w:val="%8."/>
      <w:lvlJc w:val="left"/>
      <w:pPr>
        <w:ind w:left="5760" w:hanging="360"/>
      </w:pPr>
    </w:lvl>
    <w:lvl w:ilvl="8" w:tplc="BBFC5E9E">
      <w:start w:val="1"/>
      <w:numFmt w:val="lowerRoman"/>
      <w:lvlText w:val="%9."/>
      <w:lvlJc w:val="right"/>
      <w:pPr>
        <w:ind w:left="6480" w:hanging="180"/>
      </w:pPr>
    </w:lvl>
  </w:abstractNum>
  <w:abstractNum w:abstractNumId="40" w15:restartNumberingAfterBreak="0">
    <w:nsid w:val="669C32D2"/>
    <w:multiLevelType w:val="hybridMultilevel"/>
    <w:tmpl w:val="9FBC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10D2F0"/>
    <w:multiLevelType w:val="hybridMultilevel"/>
    <w:tmpl w:val="912CAA42"/>
    <w:lvl w:ilvl="0" w:tplc="371C8A0A">
      <w:start w:val="1"/>
      <w:numFmt w:val="decimal"/>
      <w:lvlText w:val="%1."/>
      <w:lvlJc w:val="left"/>
      <w:pPr>
        <w:ind w:left="720" w:hanging="360"/>
      </w:pPr>
    </w:lvl>
    <w:lvl w:ilvl="1" w:tplc="0356562E">
      <w:start w:val="1"/>
      <w:numFmt w:val="lowerLetter"/>
      <w:lvlText w:val="%2."/>
      <w:lvlJc w:val="left"/>
      <w:pPr>
        <w:ind w:left="1440" w:hanging="360"/>
      </w:pPr>
    </w:lvl>
    <w:lvl w:ilvl="2" w:tplc="9A8A2D9C">
      <w:start w:val="1"/>
      <w:numFmt w:val="lowerRoman"/>
      <w:lvlText w:val="%3."/>
      <w:lvlJc w:val="right"/>
      <w:pPr>
        <w:ind w:left="2160" w:hanging="180"/>
      </w:pPr>
    </w:lvl>
    <w:lvl w:ilvl="3" w:tplc="1B0276EE">
      <w:start w:val="1"/>
      <w:numFmt w:val="decimal"/>
      <w:lvlText w:val="%4."/>
      <w:lvlJc w:val="left"/>
      <w:pPr>
        <w:ind w:left="2880" w:hanging="360"/>
      </w:pPr>
    </w:lvl>
    <w:lvl w:ilvl="4" w:tplc="EE200AB8">
      <w:start w:val="1"/>
      <w:numFmt w:val="lowerLetter"/>
      <w:lvlText w:val="%5."/>
      <w:lvlJc w:val="left"/>
      <w:pPr>
        <w:ind w:left="3600" w:hanging="360"/>
      </w:pPr>
    </w:lvl>
    <w:lvl w:ilvl="5" w:tplc="A06486E0">
      <w:start w:val="1"/>
      <w:numFmt w:val="lowerRoman"/>
      <w:lvlText w:val="%6."/>
      <w:lvlJc w:val="right"/>
      <w:pPr>
        <w:ind w:left="4320" w:hanging="180"/>
      </w:pPr>
    </w:lvl>
    <w:lvl w:ilvl="6" w:tplc="BA72305A">
      <w:start w:val="1"/>
      <w:numFmt w:val="decimal"/>
      <w:lvlText w:val="%7."/>
      <w:lvlJc w:val="left"/>
      <w:pPr>
        <w:ind w:left="5040" w:hanging="360"/>
      </w:pPr>
    </w:lvl>
    <w:lvl w:ilvl="7" w:tplc="427608F2">
      <w:start w:val="1"/>
      <w:numFmt w:val="lowerLetter"/>
      <w:lvlText w:val="%8."/>
      <w:lvlJc w:val="left"/>
      <w:pPr>
        <w:ind w:left="5760" w:hanging="360"/>
      </w:pPr>
    </w:lvl>
    <w:lvl w:ilvl="8" w:tplc="9872BC52">
      <w:start w:val="1"/>
      <w:numFmt w:val="lowerRoman"/>
      <w:lvlText w:val="%9."/>
      <w:lvlJc w:val="right"/>
      <w:pPr>
        <w:ind w:left="6480" w:hanging="180"/>
      </w:pPr>
    </w:lvl>
  </w:abstractNum>
  <w:abstractNum w:abstractNumId="42" w15:restartNumberingAfterBreak="0">
    <w:nsid w:val="6B3716A0"/>
    <w:multiLevelType w:val="hybridMultilevel"/>
    <w:tmpl w:val="796A7BC8"/>
    <w:lvl w:ilvl="0" w:tplc="25F6DAF8">
      <w:start w:val="1"/>
      <w:numFmt w:val="decimal"/>
      <w:lvlText w:val="%1."/>
      <w:lvlJc w:val="left"/>
      <w:pPr>
        <w:ind w:left="720" w:hanging="360"/>
      </w:pPr>
    </w:lvl>
    <w:lvl w:ilvl="1" w:tplc="F37C64EE">
      <w:start w:val="1"/>
      <w:numFmt w:val="lowerLetter"/>
      <w:lvlText w:val="%2."/>
      <w:lvlJc w:val="left"/>
      <w:pPr>
        <w:ind w:left="1440" w:hanging="360"/>
      </w:pPr>
    </w:lvl>
    <w:lvl w:ilvl="2" w:tplc="7C00840E">
      <w:start w:val="1"/>
      <w:numFmt w:val="lowerRoman"/>
      <w:lvlText w:val="%3."/>
      <w:lvlJc w:val="right"/>
      <w:pPr>
        <w:ind w:left="2160" w:hanging="180"/>
      </w:pPr>
    </w:lvl>
    <w:lvl w:ilvl="3" w:tplc="735C2A62">
      <w:start w:val="1"/>
      <w:numFmt w:val="decimal"/>
      <w:lvlText w:val="%4."/>
      <w:lvlJc w:val="left"/>
      <w:pPr>
        <w:ind w:left="2880" w:hanging="360"/>
      </w:pPr>
    </w:lvl>
    <w:lvl w:ilvl="4" w:tplc="57FAA642">
      <w:start w:val="1"/>
      <w:numFmt w:val="lowerLetter"/>
      <w:lvlText w:val="%5."/>
      <w:lvlJc w:val="left"/>
      <w:pPr>
        <w:ind w:left="3600" w:hanging="360"/>
      </w:pPr>
    </w:lvl>
    <w:lvl w:ilvl="5" w:tplc="B9D256E2">
      <w:start w:val="1"/>
      <w:numFmt w:val="lowerRoman"/>
      <w:lvlText w:val="%6."/>
      <w:lvlJc w:val="right"/>
      <w:pPr>
        <w:ind w:left="4320" w:hanging="180"/>
      </w:pPr>
    </w:lvl>
    <w:lvl w:ilvl="6" w:tplc="AC664D3E">
      <w:start w:val="1"/>
      <w:numFmt w:val="decimal"/>
      <w:lvlText w:val="%7."/>
      <w:lvlJc w:val="left"/>
      <w:pPr>
        <w:ind w:left="5040" w:hanging="360"/>
      </w:pPr>
    </w:lvl>
    <w:lvl w:ilvl="7" w:tplc="D1DEC556">
      <w:start w:val="1"/>
      <w:numFmt w:val="lowerLetter"/>
      <w:lvlText w:val="%8."/>
      <w:lvlJc w:val="left"/>
      <w:pPr>
        <w:ind w:left="5760" w:hanging="360"/>
      </w:pPr>
    </w:lvl>
    <w:lvl w:ilvl="8" w:tplc="01D6BD86">
      <w:start w:val="1"/>
      <w:numFmt w:val="lowerRoman"/>
      <w:lvlText w:val="%9."/>
      <w:lvlJc w:val="right"/>
      <w:pPr>
        <w:ind w:left="6480" w:hanging="180"/>
      </w:pPr>
    </w:lvl>
  </w:abstractNum>
  <w:abstractNum w:abstractNumId="43" w15:restartNumberingAfterBreak="0">
    <w:nsid w:val="6C90513E"/>
    <w:multiLevelType w:val="hybridMultilevel"/>
    <w:tmpl w:val="D0E6A9EA"/>
    <w:lvl w:ilvl="0" w:tplc="E258084A">
      <w:start w:val="1"/>
      <w:numFmt w:val="decimal"/>
      <w:lvlText w:val="4)"/>
      <w:lvlJc w:val="left"/>
      <w:pPr>
        <w:ind w:left="720" w:hanging="360"/>
      </w:pPr>
    </w:lvl>
    <w:lvl w:ilvl="1" w:tplc="736EC614">
      <w:start w:val="1"/>
      <w:numFmt w:val="lowerLetter"/>
      <w:lvlText w:val="%2."/>
      <w:lvlJc w:val="left"/>
      <w:pPr>
        <w:ind w:left="1440" w:hanging="360"/>
      </w:pPr>
    </w:lvl>
    <w:lvl w:ilvl="2" w:tplc="A998B734">
      <w:start w:val="1"/>
      <w:numFmt w:val="lowerRoman"/>
      <w:lvlText w:val="%3."/>
      <w:lvlJc w:val="right"/>
      <w:pPr>
        <w:ind w:left="2160" w:hanging="180"/>
      </w:pPr>
    </w:lvl>
    <w:lvl w:ilvl="3" w:tplc="BF54921C">
      <w:start w:val="1"/>
      <w:numFmt w:val="decimal"/>
      <w:lvlText w:val="%4."/>
      <w:lvlJc w:val="left"/>
      <w:pPr>
        <w:ind w:left="2880" w:hanging="360"/>
      </w:pPr>
    </w:lvl>
    <w:lvl w:ilvl="4" w:tplc="D58042DA">
      <w:start w:val="1"/>
      <w:numFmt w:val="lowerLetter"/>
      <w:lvlText w:val="%5."/>
      <w:lvlJc w:val="left"/>
      <w:pPr>
        <w:ind w:left="3600" w:hanging="360"/>
      </w:pPr>
    </w:lvl>
    <w:lvl w:ilvl="5" w:tplc="228CAFA2">
      <w:start w:val="1"/>
      <w:numFmt w:val="lowerRoman"/>
      <w:lvlText w:val="%6."/>
      <w:lvlJc w:val="right"/>
      <w:pPr>
        <w:ind w:left="4320" w:hanging="180"/>
      </w:pPr>
    </w:lvl>
    <w:lvl w:ilvl="6" w:tplc="8000E798">
      <w:start w:val="1"/>
      <w:numFmt w:val="decimal"/>
      <w:lvlText w:val="%7."/>
      <w:lvlJc w:val="left"/>
      <w:pPr>
        <w:ind w:left="5040" w:hanging="360"/>
      </w:pPr>
    </w:lvl>
    <w:lvl w:ilvl="7" w:tplc="7076BAF0">
      <w:start w:val="1"/>
      <w:numFmt w:val="lowerLetter"/>
      <w:lvlText w:val="%8."/>
      <w:lvlJc w:val="left"/>
      <w:pPr>
        <w:ind w:left="5760" w:hanging="360"/>
      </w:pPr>
    </w:lvl>
    <w:lvl w:ilvl="8" w:tplc="FDC6474E">
      <w:start w:val="1"/>
      <w:numFmt w:val="lowerRoman"/>
      <w:lvlText w:val="%9."/>
      <w:lvlJc w:val="right"/>
      <w:pPr>
        <w:ind w:left="6480" w:hanging="180"/>
      </w:pPr>
    </w:lvl>
  </w:abstractNum>
  <w:abstractNum w:abstractNumId="44" w15:restartNumberingAfterBreak="0">
    <w:nsid w:val="6E796780"/>
    <w:multiLevelType w:val="hybridMultilevel"/>
    <w:tmpl w:val="B31E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3BECB4"/>
    <w:multiLevelType w:val="hybridMultilevel"/>
    <w:tmpl w:val="9ADA07DA"/>
    <w:lvl w:ilvl="0" w:tplc="AE2EA5FC">
      <w:start w:val="1"/>
      <w:numFmt w:val="decimal"/>
      <w:lvlText w:val="4)"/>
      <w:lvlJc w:val="left"/>
      <w:pPr>
        <w:ind w:left="720" w:hanging="360"/>
      </w:pPr>
    </w:lvl>
    <w:lvl w:ilvl="1" w:tplc="2470606A">
      <w:start w:val="1"/>
      <w:numFmt w:val="lowerLetter"/>
      <w:lvlText w:val="%2."/>
      <w:lvlJc w:val="left"/>
      <w:pPr>
        <w:ind w:left="1440" w:hanging="360"/>
      </w:pPr>
    </w:lvl>
    <w:lvl w:ilvl="2" w:tplc="364ED008">
      <w:start w:val="1"/>
      <w:numFmt w:val="lowerRoman"/>
      <w:lvlText w:val="%3."/>
      <w:lvlJc w:val="right"/>
      <w:pPr>
        <w:ind w:left="2160" w:hanging="180"/>
      </w:pPr>
    </w:lvl>
    <w:lvl w:ilvl="3" w:tplc="73ECB088">
      <w:start w:val="1"/>
      <w:numFmt w:val="decimal"/>
      <w:lvlText w:val="%4."/>
      <w:lvlJc w:val="left"/>
      <w:pPr>
        <w:ind w:left="2880" w:hanging="360"/>
      </w:pPr>
    </w:lvl>
    <w:lvl w:ilvl="4" w:tplc="E58852FC">
      <w:start w:val="1"/>
      <w:numFmt w:val="lowerLetter"/>
      <w:lvlText w:val="%5."/>
      <w:lvlJc w:val="left"/>
      <w:pPr>
        <w:ind w:left="3600" w:hanging="360"/>
      </w:pPr>
    </w:lvl>
    <w:lvl w:ilvl="5" w:tplc="EB78D998">
      <w:start w:val="1"/>
      <w:numFmt w:val="lowerRoman"/>
      <w:lvlText w:val="%6."/>
      <w:lvlJc w:val="right"/>
      <w:pPr>
        <w:ind w:left="4320" w:hanging="180"/>
      </w:pPr>
    </w:lvl>
    <w:lvl w:ilvl="6" w:tplc="4B20A146">
      <w:start w:val="1"/>
      <w:numFmt w:val="decimal"/>
      <w:lvlText w:val="%7."/>
      <w:lvlJc w:val="left"/>
      <w:pPr>
        <w:ind w:left="5040" w:hanging="360"/>
      </w:pPr>
    </w:lvl>
    <w:lvl w:ilvl="7" w:tplc="73B45682">
      <w:start w:val="1"/>
      <w:numFmt w:val="lowerLetter"/>
      <w:lvlText w:val="%8."/>
      <w:lvlJc w:val="left"/>
      <w:pPr>
        <w:ind w:left="5760" w:hanging="360"/>
      </w:pPr>
    </w:lvl>
    <w:lvl w:ilvl="8" w:tplc="39C00D64">
      <w:start w:val="1"/>
      <w:numFmt w:val="lowerRoman"/>
      <w:lvlText w:val="%9."/>
      <w:lvlJc w:val="right"/>
      <w:pPr>
        <w:ind w:left="6480" w:hanging="180"/>
      </w:pPr>
    </w:lvl>
  </w:abstractNum>
  <w:abstractNum w:abstractNumId="46" w15:restartNumberingAfterBreak="0">
    <w:nsid w:val="75563B6C"/>
    <w:multiLevelType w:val="hybridMultilevel"/>
    <w:tmpl w:val="9C085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F32D01"/>
    <w:multiLevelType w:val="hybridMultilevel"/>
    <w:tmpl w:val="1B1AF56C"/>
    <w:lvl w:ilvl="0" w:tplc="CC4E4DE2">
      <w:start w:val="1"/>
      <w:numFmt w:val="bullet"/>
      <w:lvlText w:val=""/>
      <w:lvlJc w:val="left"/>
      <w:pPr>
        <w:ind w:left="720" w:hanging="360"/>
      </w:pPr>
      <w:rPr>
        <w:rFonts w:ascii="Symbol" w:hAnsi="Symbol" w:hint="default"/>
      </w:rPr>
    </w:lvl>
    <w:lvl w:ilvl="1" w:tplc="61928FD6">
      <w:start w:val="1"/>
      <w:numFmt w:val="bullet"/>
      <w:lvlText w:val="o"/>
      <w:lvlJc w:val="left"/>
      <w:pPr>
        <w:ind w:left="1440" w:hanging="360"/>
      </w:pPr>
      <w:rPr>
        <w:rFonts w:ascii="Courier New" w:hAnsi="Courier New" w:hint="default"/>
      </w:rPr>
    </w:lvl>
    <w:lvl w:ilvl="2" w:tplc="7DB4C10A">
      <w:start w:val="1"/>
      <w:numFmt w:val="bullet"/>
      <w:lvlText w:val=""/>
      <w:lvlJc w:val="left"/>
      <w:pPr>
        <w:ind w:left="2160" w:hanging="360"/>
      </w:pPr>
      <w:rPr>
        <w:rFonts w:ascii="Wingdings" w:hAnsi="Wingdings" w:hint="default"/>
      </w:rPr>
    </w:lvl>
    <w:lvl w:ilvl="3" w:tplc="200CC596">
      <w:start w:val="1"/>
      <w:numFmt w:val="bullet"/>
      <w:lvlText w:val=""/>
      <w:lvlJc w:val="left"/>
      <w:pPr>
        <w:ind w:left="2880" w:hanging="360"/>
      </w:pPr>
      <w:rPr>
        <w:rFonts w:ascii="Symbol" w:hAnsi="Symbol" w:hint="default"/>
      </w:rPr>
    </w:lvl>
    <w:lvl w:ilvl="4" w:tplc="B482719A">
      <w:start w:val="1"/>
      <w:numFmt w:val="bullet"/>
      <w:lvlText w:val="o"/>
      <w:lvlJc w:val="left"/>
      <w:pPr>
        <w:ind w:left="3600" w:hanging="360"/>
      </w:pPr>
      <w:rPr>
        <w:rFonts w:ascii="Courier New" w:hAnsi="Courier New" w:hint="default"/>
      </w:rPr>
    </w:lvl>
    <w:lvl w:ilvl="5" w:tplc="905A304A">
      <w:start w:val="1"/>
      <w:numFmt w:val="bullet"/>
      <w:lvlText w:val=""/>
      <w:lvlJc w:val="left"/>
      <w:pPr>
        <w:ind w:left="4320" w:hanging="360"/>
      </w:pPr>
      <w:rPr>
        <w:rFonts w:ascii="Wingdings" w:hAnsi="Wingdings" w:hint="default"/>
      </w:rPr>
    </w:lvl>
    <w:lvl w:ilvl="6" w:tplc="0CAEACEE">
      <w:start w:val="1"/>
      <w:numFmt w:val="bullet"/>
      <w:lvlText w:val=""/>
      <w:lvlJc w:val="left"/>
      <w:pPr>
        <w:ind w:left="5040" w:hanging="360"/>
      </w:pPr>
      <w:rPr>
        <w:rFonts w:ascii="Symbol" w:hAnsi="Symbol" w:hint="default"/>
      </w:rPr>
    </w:lvl>
    <w:lvl w:ilvl="7" w:tplc="A48AA9F6">
      <w:start w:val="1"/>
      <w:numFmt w:val="bullet"/>
      <w:lvlText w:val="o"/>
      <w:lvlJc w:val="left"/>
      <w:pPr>
        <w:ind w:left="5760" w:hanging="360"/>
      </w:pPr>
      <w:rPr>
        <w:rFonts w:ascii="Courier New" w:hAnsi="Courier New" w:hint="default"/>
      </w:rPr>
    </w:lvl>
    <w:lvl w:ilvl="8" w:tplc="C70CA486">
      <w:start w:val="1"/>
      <w:numFmt w:val="bullet"/>
      <w:lvlText w:val=""/>
      <w:lvlJc w:val="left"/>
      <w:pPr>
        <w:ind w:left="6480" w:hanging="360"/>
      </w:pPr>
      <w:rPr>
        <w:rFonts w:ascii="Wingdings" w:hAnsi="Wingdings" w:hint="default"/>
      </w:rPr>
    </w:lvl>
  </w:abstractNum>
  <w:abstractNum w:abstractNumId="48" w15:restartNumberingAfterBreak="0">
    <w:nsid w:val="76A72A26"/>
    <w:multiLevelType w:val="hybridMultilevel"/>
    <w:tmpl w:val="54E66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803621">
    <w:abstractNumId w:val="8"/>
  </w:num>
  <w:num w:numId="2" w16cid:durableId="1365014930">
    <w:abstractNumId w:val="12"/>
  </w:num>
  <w:num w:numId="3" w16cid:durableId="1683628151">
    <w:abstractNumId w:val="27"/>
  </w:num>
  <w:num w:numId="4" w16cid:durableId="770517088">
    <w:abstractNumId w:val="30"/>
  </w:num>
  <w:num w:numId="5" w16cid:durableId="490407511">
    <w:abstractNumId w:val="39"/>
  </w:num>
  <w:num w:numId="6" w16cid:durableId="631517495">
    <w:abstractNumId w:val="38"/>
  </w:num>
  <w:num w:numId="7" w16cid:durableId="64572489">
    <w:abstractNumId w:val="45"/>
  </w:num>
  <w:num w:numId="8" w16cid:durableId="1133906973">
    <w:abstractNumId w:val="22"/>
  </w:num>
  <w:num w:numId="9" w16cid:durableId="133106799">
    <w:abstractNumId w:val="32"/>
  </w:num>
  <w:num w:numId="10" w16cid:durableId="1066418855">
    <w:abstractNumId w:val="3"/>
  </w:num>
  <w:num w:numId="11" w16cid:durableId="1415935083">
    <w:abstractNumId w:val="17"/>
  </w:num>
  <w:num w:numId="12" w16cid:durableId="2052534241">
    <w:abstractNumId w:val="37"/>
  </w:num>
  <w:num w:numId="13" w16cid:durableId="107554007">
    <w:abstractNumId w:val="36"/>
  </w:num>
  <w:num w:numId="14" w16cid:durableId="2029064045">
    <w:abstractNumId w:val="7"/>
  </w:num>
  <w:num w:numId="15" w16cid:durableId="482042214">
    <w:abstractNumId w:val="43"/>
  </w:num>
  <w:num w:numId="16" w16cid:durableId="106436272">
    <w:abstractNumId w:val="42"/>
  </w:num>
  <w:num w:numId="17" w16cid:durableId="52585781">
    <w:abstractNumId w:val="41"/>
  </w:num>
  <w:num w:numId="18" w16cid:durableId="1532645517">
    <w:abstractNumId w:val="5"/>
  </w:num>
  <w:num w:numId="19" w16cid:durableId="1826358968">
    <w:abstractNumId w:val="18"/>
  </w:num>
  <w:num w:numId="20" w16cid:durableId="818153105">
    <w:abstractNumId w:val="19"/>
  </w:num>
  <w:num w:numId="21" w16cid:durableId="671569891">
    <w:abstractNumId w:val="24"/>
  </w:num>
  <w:num w:numId="22" w16cid:durableId="105008318">
    <w:abstractNumId w:val="4"/>
  </w:num>
  <w:num w:numId="23" w16cid:durableId="442960272">
    <w:abstractNumId w:val="29"/>
  </w:num>
  <w:num w:numId="24" w16cid:durableId="255209805">
    <w:abstractNumId w:val="15"/>
  </w:num>
  <w:num w:numId="25" w16cid:durableId="1512139497">
    <w:abstractNumId w:val="25"/>
  </w:num>
  <w:num w:numId="26" w16cid:durableId="1759984648">
    <w:abstractNumId w:val="47"/>
  </w:num>
  <w:num w:numId="27" w16cid:durableId="188954150">
    <w:abstractNumId w:val="31"/>
  </w:num>
  <w:num w:numId="28" w16cid:durableId="1299646328">
    <w:abstractNumId w:val="13"/>
  </w:num>
  <w:num w:numId="29" w16cid:durableId="388502832">
    <w:abstractNumId w:val="28"/>
  </w:num>
  <w:num w:numId="30" w16cid:durableId="1328702883">
    <w:abstractNumId w:val="9"/>
  </w:num>
  <w:num w:numId="31" w16cid:durableId="586499585">
    <w:abstractNumId w:val="2"/>
  </w:num>
  <w:num w:numId="32" w16cid:durableId="1077291225">
    <w:abstractNumId w:val="35"/>
  </w:num>
  <w:num w:numId="33" w16cid:durableId="394743546">
    <w:abstractNumId w:val="16"/>
  </w:num>
  <w:num w:numId="34" w16cid:durableId="1748380978">
    <w:abstractNumId w:val="0"/>
  </w:num>
  <w:num w:numId="35" w16cid:durableId="656105979">
    <w:abstractNumId w:val="23"/>
  </w:num>
  <w:num w:numId="36" w16cid:durableId="753474744">
    <w:abstractNumId w:val="46"/>
  </w:num>
  <w:num w:numId="37" w16cid:durableId="680549977">
    <w:abstractNumId w:val="34"/>
  </w:num>
  <w:num w:numId="38" w16cid:durableId="375466863">
    <w:abstractNumId w:val="44"/>
  </w:num>
  <w:num w:numId="39" w16cid:durableId="1245456901">
    <w:abstractNumId w:val="26"/>
  </w:num>
  <w:num w:numId="40" w16cid:durableId="1404327320">
    <w:abstractNumId w:val="1"/>
  </w:num>
  <w:num w:numId="41" w16cid:durableId="871000299">
    <w:abstractNumId w:val="21"/>
  </w:num>
  <w:num w:numId="42" w16cid:durableId="1190755847">
    <w:abstractNumId w:val="11"/>
  </w:num>
  <w:num w:numId="43" w16cid:durableId="323780093">
    <w:abstractNumId w:val="20"/>
  </w:num>
  <w:num w:numId="44" w16cid:durableId="1990283482">
    <w:abstractNumId w:val="6"/>
  </w:num>
  <w:num w:numId="45" w16cid:durableId="1294214360">
    <w:abstractNumId w:val="14"/>
  </w:num>
  <w:num w:numId="46" w16cid:durableId="1930849934">
    <w:abstractNumId w:val="10"/>
  </w:num>
  <w:num w:numId="47" w16cid:durableId="668168892">
    <w:abstractNumId w:val="33"/>
  </w:num>
  <w:num w:numId="48" w16cid:durableId="2038660053">
    <w:abstractNumId w:val="40"/>
  </w:num>
  <w:num w:numId="49" w16cid:durableId="299506615">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2C"/>
    <w:rsid w:val="0000067F"/>
    <w:rsid w:val="00001516"/>
    <w:rsid w:val="000066F0"/>
    <w:rsid w:val="00006C75"/>
    <w:rsid w:val="00006D48"/>
    <w:rsid w:val="0000700A"/>
    <w:rsid w:val="00010DBA"/>
    <w:rsid w:val="000114A0"/>
    <w:rsid w:val="00011DB0"/>
    <w:rsid w:val="0001309F"/>
    <w:rsid w:val="000142AC"/>
    <w:rsid w:val="00014F9E"/>
    <w:rsid w:val="00015595"/>
    <w:rsid w:val="000155C7"/>
    <w:rsid w:val="00016B65"/>
    <w:rsid w:val="000217E5"/>
    <w:rsid w:val="00021BA7"/>
    <w:rsid w:val="00023823"/>
    <w:rsid w:val="00024354"/>
    <w:rsid w:val="000245B3"/>
    <w:rsid w:val="00026A98"/>
    <w:rsid w:val="00026D2C"/>
    <w:rsid w:val="0002700B"/>
    <w:rsid w:val="00027388"/>
    <w:rsid w:val="00027B5F"/>
    <w:rsid w:val="000312A7"/>
    <w:rsid w:val="000314F5"/>
    <w:rsid w:val="0003155B"/>
    <w:rsid w:val="00032875"/>
    <w:rsid w:val="000329A1"/>
    <w:rsid w:val="00035F37"/>
    <w:rsid w:val="000361CC"/>
    <w:rsid w:val="000370F3"/>
    <w:rsid w:val="00037631"/>
    <w:rsid w:val="0004089C"/>
    <w:rsid w:val="00042B2A"/>
    <w:rsid w:val="00043E4B"/>
    <w:rsid w:val="0004633C"/>
    <w:rsid w:val="00046C8A"/>
    <w:rsid w:val="00046FC5"/>
    <w:rsid w:val="00047335"/>
    <w:rsid w:val="00047CEF"/>
    <w:rsid w:val="00050175"/>
    <w:rsid w:val="00050BEF"/>
    <w:rsid w:val="000525BE"/>
    <w:rsid w:val="0005337A"/>
    <w:rsid w:val="000535AF"/>
    <w:rsid w:val="00053625"/>
    <w:rsid w:val="000557EF"/>
    <w:rsid w:val="00056029"/>
    <w:rsid w:val="000565BA"/>
    <w:rsid w:val="0005680A"/>
    <w:rsid w:val="00056EB5"/>
    <w:rsid w:val="00062E20"/>
    <w:rsid w:val="0006386E"/>
    <w:rsid w:val="00064738"/>
    <w:rsid w:val="00064B4B"/>
    <w:rsid w:val="000661E7"/>
    <w:rsid w:val="0006705A"/>
    <w:rsid w:val="00072A75"/>
    <w:rsid w:val="00072C4D"/>
    <w:rsid w:val="000732B4"/>
    <w:rsid w:val="000738B3"/>
    <w:rsid w:val="00075CEE"/>
    <w:rsid w:val="00076247"/>
    <w:rsid w:val="00076485"/>
    <w:rsid w:val="00076554"/>
    <w:rsid w:val="00076D35"/>
    <w:rsid w:val="00082141"/>
    <w:rsid w:val="000847BB"/>
    <w:rsid w:val="0008549A"/>
    <w:rsid w:val="00085F01"/>
    <w:rsid w:val="000865E3"/>
    <w:rsid w:val="00087115"/>
    <w:rsid w:val="00087E42"/>
    <w:rsid w:val="00090C35"/>
    <w:rsid w:val="000930EA"/>
    <w:rsid w:val="000933E8"/>
    <w:rsid w:val="00093C96"/>
    <w:rsid w:val="0009574A"/>
    <w:rsid w:val="00095E69"/>
    <w:rsid w:val="000A1C2B"/>
    <w:rsid w:val="000A1E0E"/>
    <w:rsid w:val="000A2E55"/>
    <w:rsid w:val="000A3540"/>
    <w:rsid w:val="000A3758"/>
    <w:rsid w:val="000A4471"/>
    <w:rsid w:val="000A496A"/>
    <w:rsid w:val="000A564D"/>
    <w:rsid w:val="000A68AA"/>
    <w:rsid w:val="000A7149"/>
    <w:rsid w:val="000A7621"/>
    <w:rsid w:val="000B3104"/>
    <w:rsid w:val="000B3B41"/>
    <w:rsid w:val="000B3DA3"/>
    <w:rsid w:val="000B49DD"/>
    <w:rsid w:val="000B4BD6"/>
    <w:rsid w:val="000B4CE1"/>
    <w:rsid w:val="000B5063"/>
    <w:rsid w:val="000B6C97"/>
    <w:rsid w:val="000B798C"/>
    <w:rsid w:val="000C024C"/>
    <w:rsid w:val="000C1194"/>
    <w:rsid w:val="000C19DC"/>
    <w:rsid w:val="000C1A16"/>
    <w:rsid w:val="000C29C7"/>
    <w:rsid w:val="000C3884"/>
    <w:rsid w:val="000C3F66"/>
    <w:rsid w:val="000C51ED"/>
    <w:rsid w:val="000C5AE0"/>
    <w:rsid w:val="000C6D8C"/>
    <w:rsid w:val="000C7822"/>
    <w:rsid w:val="000D0AEE"/>
    <w:rsid w:val="000D1178"/>
    <w:rsid w:val="000D18AD"/>
    <w:rsid w:val="000D38F1"/>
    <w:rsid w:val="000D56A6"/>
    <w:rsid w:val="000D6250"/>
    <w:rsid w:val="000E34A0"/>
    <w:rsid w:val="000E38AB"/>
    <w:rsid w:val="000E3E9F"/>
    <w:rsid w:val="000E53E5"/>
    <w:rsid w:val="000E5D47"/>
    <w:rsid w:val="000E6F95"/>
    <w:rsid w:val="000E6F9E"/>
    <w:rsid w:val="000E7870"/>
    <w:rsid w:val="000E7AFC"/>
    <w:rsid w:val="000F0498"/>
    <w:rsid w:val="000F0B18"/>
    <w:rsid w:val="000F12DB"/>
    <w:rsid w:val="000F3425"/>
    <w:rsid w:val="000F5A05"/>
    <w:rsid w:val="000F605A"/>
    <w:rsid w:val="000F6321"/>
    <w:rsid w:val="001004DB"/>
    <w:rsid w:val="00100EA4"/>
    <w:rsid w:val="00101813"/>
    <w:rsid w:val="00101B9C"/>
    <w:rsid w:val="00102861"/>
    <w:rsid w:val="00104467"/>
    <w:rsid w:val="0010452D"/>
    <w:rsid w:val="0010604D"/>
    <w:rsid w:val="00106675"/>
    <w:rsid w:val="00106BDD"/>
    <w:rsid w:val="00107E51"/>
    <w:rsid w:val="00110FDA"/>
    <w:rsid w:val="001112F4"/>
    <w:rsid w:val="001128D0"/>
    <w:rsid w:val="00114309"/>
    <w:rsid w:val="00114C73"/>
    <w:rsid w:val="001169DE"/>
    <w:rsid w:val="00117610"/>
    <w:rsid w:val="0011795A"/>
    <w:rsid w:val="00121532"/>
    <w:rsid w:val="001222BB"/>
    <w:rsid w:val="0012457E"/>
    <w:rsid w:val="001245CB"/>
    <w:rsid w:val="001245CD"/>
    <w:rsid w:val="00125054"/>
    <w:rsid w:val="0012511A"/>
    <w:rsid w:val="001251EE"/>
    <w:rsid w:val="00125908"/>
    <w:rsid w:val="001261C9"/>
    <w:rsid w:val="00126B2E"/>
    <w:rsid w:val="00127902"/>
    <w:rsid w:val="00127B6B"/>
    <w:rsid w:val="0013036A"/>
    <w:rsid w:val="001304E5"/>
    <w:rsid w:val="001319B5"/>
    <w:rsid w:val="00132470"/>
    <w:rsid w:val="00132CC0"/>
    <w:rsid w:val="00132DD8"/>
    <w:rsid w:val="001349B3"/>
    <w:rsid w:val="00134FDD"/>
    <w:rsid w:val="00135135"/>
    <w:rsid w:val="00136885"/>
    <w:rsid w:val="00137CCB"/>
    <w:rsid w:val="0014030D"/>
    <w:rsid w:val="00141158"/>
    <w:rsid w:val="00141F62"/>
    <w:rsid w:val="00142AFC"/>
    <w:rsid w:val="00143172"/>
    <w:rsid w:val="00143A1C"/>
    <w:rsid w:val="00143D83"/>
    <w:rsid w:val="00143EE8"/>
    <w:rsid w:val="00144B72"/>
    <w:rsid w:val="001450CF"/>
    <w:rsid w:val="001453C7"/>
    <w:rsid w:val="00145A4A"/>
    <w:rsid w:val="00145F10"/>
    <w:rsid w:val="00150CEC"/>
    <w:rsid w:val="0015175C"/>
    <w:rsid w:val="00151C3C"/>
    <w:rsid w:val="0015201D"/>
    <w:rsid w:val="001521AF"/>
    <w:rsid w:val="001522E8"/>
    <w:rsid w:val="00152961"/>
    <w:rsid w:val="00154685"/>
    <w:rsid w:val="001547F9"/>
    <w:rsid w:val="00157A50"/>
    <w:rsid w:val="00157DE1"/>
    <w:rsid w:val="00157EAD"/>
    <w:rsid w:val="001608CF"/>
    <w:rsid w:val="00160AF7"/>
    <w:rsid w:val="00160C97"/>
    <w:rsid w:val="00160F5E"/>
    <w:rsid w:val="001617F3"/>
    <w:rsid w:val="001621E7"/>
    <w:rsid w:val="0016238D"/>
    <w:rsid w:val="00162EC3"/>
    <w:rsid w:val="00163B25"/>
    <w:rsid w:val="00167446"/>
    <w:rsid w:val="001707D3"/>
    <w:rsid w:val="00170A33"/>
    <w:rsid w:val="00171D54"/>
    <w:rsid w:val="00172378"/>
    <w:rsid w:val="00174043"/>
    <w:rsid w:val="001744D0"/>
    <w:rsid w:val="00175ED7"/>
    <w:rsid w:val="00175F39"/>
    <w:rsid w:val="00176BA4"/>
    <w:rsid w:val="001776A4"/>
    <w:rsid w:val="001808AD"/>
    <w:rsid w:val="001819B1"/>
    <w:rsid w:val="0018282F"/>
    <w:rsid w:val="0018432F"/>
    <w:rsid w:val="00185AB4"/>
    <w:rsid w:val="001871F2"/>
    <w:rsid w:val="00190144"/>
    <w:rsid w:val="0019125B"/>
    <w:rsid w:val="001918F0"/>
    <w:rsid w:val="00191F89"/>
    <w:rsid w:val="00192051"/>
    <w:rsid w:val="00194AC4"/>
    <w:rsid w:val="00194C22"/>
    <w:rsid w:val="001951A2"/>
    <w:rsid w:val="00195366"/>
    <w:rsid w:val="00196575"/>
    <w:rsid w:val="0019667C"/>
    <w:rsid w:val="001A0383"/>
    <w:rsid w:val="001A0663"/>
    <w:rsid w:val="001A0A78"/>
    <w:rsid w:val="001A106F"/>
    <w:rsid w:val="001A1985"/>
    <w:rsid w:val="001A2B78"/>
    <w:rsid w:val="001A5119"/>
    <w:rsid w:val="001A7D87"/>
    <w:rsid w:val="001B08A3"/>
    <w:rsid w:val="001B0D74"/>
    <w:rsid w:val="001B0EE8"/>
    <w:rsid w:val="001B0FD3"/>
    <w:rsid w:val="001B1242"/>
    <w:rsid w:val="001B2400"/>
    <w:rsid w:val="001B35AC"/>
    <w:rsid w:val="001B37DD"/>
    <w:rsid w:val="001B3ABF"/>
    <w:rsid w:val="001B3CC6"/>
    <w:rsid w:val="001B6868"/>
    <w:rsid w:val="001C0795"/>
    <w:rsid w:val="001C3EF8"/>
    <w:rsid w:val="001C49DE"/>
    <w:rsid w:val="001C53F5"/>
    <w:rsid w:val="001C59DB"/>
    <w:rsid w:val="001C6986"/>
    <w:rsid w:val="001C6A9F"/>
    <w:rsid w:val="001C77E3"/>
    <w:rsid w:val="001C7D74"/>
    <w:rsid w:val="001D2AA3"/>
    <w:rsid w:val="001D2F73"/>
    <w:rsid w:val="001D3D20"/>
    <w:rsid w:val="001D4D76"/>
    <w:rsid w:val="001D7271"/>
    <w:rsid w:val="001D7A28"/>
    <w:rsid w:val="001E06A7"/>
    <w:rsid w:val="001E0E47"/>
    <w:rsid w:val="001E14A2"/>
    <w:rsid w:val="001E5B20"/>
    <w:rsid w:val="001E6A02"/>
    <w:rsid w:val="001F1332"/>
    <w:rsid w:val="001F20DB"/>
    <w:rsid w:val="001F26FA"/>
    <w:rsid w:val="001F4094"/>
    <w:rsid w:val="001F4617"/>
    <w:rsid w:val="001F489D"/>
    <w:rsid w:val="001F500F"/>
    <w:rsid w:val="001F532E"/>
    <w:rsid w:val="001F53E5"/>
    <w:rsid w:val="001F5B4E"/>
    <w:rsid w:val="001F6617"/>
    <w:rsid w:val="001F708A"/>
    <w:rsid w:val="002021E3"/>
    <w:rsid w:val="0020378D"/>
    <w:rsid w:val="0020401D"/>
    <w:rsid w:val="002048CE"/>
    <w:rsid w:val="00205022"/>
    <w:rsid w:val="002050AE"/>
    <w:rsid w:val="00210160"/>
    <w:rsid w:val="00210736"/>
    <w:rsid w:val="0021079C"/>
    <w:rsid w:val="002114E2"/>
    <w:rsid w:val="00211EAF"/>
    <w:rsid w:val="002134AE"/>
    <w:rsid w:val="002149A3"/>
    <w:rsid w:val="00215782"/>
    <w:rsid w:val="00217C3B"/>
    <w:rsid w:val="002200AD"/>
    <w:rsid w:val="00220585"/>
    <w:rsid w:val="00220D4C"/>
    <w:rsid w:val="00222779"/>
    <w:rsid w:val="00223ABB"/>
    <w:rsid w:val="00223E05"/>
    <w:rsid w:val="00224EB7"/>
    <w:rsid w:val="00230C7C"/>
    <w:rsid w:val="002311C8"/>
    <w:rsid w:val="002328F7"/>
    <w:rsid w:val="00233AFA"/>
    <w:rsid w:val="00233D6F"/>
    <w:rsid w:val="00235163"/>
    <w:rsid w:val="002351EF"/>
    <w:rsid w:val="0023533D"/>
    <w:rsid w:val="00235C7A"/>
    <w:rsid w:val="00235D4D"/>
    <w:rsid w:val="0023603A"/>
    <w:rsid w:val="002360F8"/>
    <w:rsid w:val="00236552"/>
    <w:rsid w:val="00236E9B"/>
    <w:rsid w:val="00237CF9"/>
    <w:rsid w:val="00240DA0"/>
    <w:rsid w:val="00240F32"/>
    <w:rsid w:val="00243976"/>
    <w:rsid w:val="00243D91"/>
    <w:rsid w:val="00244CCC"/>
    <w:rsid w:val="002452B2"/>
    <w:rsid w:val="00245A45"/>
    <w:rsid w:val="00246637"/>
    <w:rsid w:val="00247396"/>
    <w:rsid w:val="00247480"/>
    <w:rsid w:val="00247905"/>
    <w:rsid w:val="0025027E"/>
    <w:rsid w:val="00250818"/>
    <w:rsid w:val="00251353"/>
    <w:rsid w:val="0025175A"/>
    <w:rsid w:val="00252FA3"/>
    <w:rsid w:val="00253BFF"/>
    <w:rsid w:val="0026173F"/>
    <w:rsid w:val="00261B1B"/>
    <w:rsid w:val="00262C0F"/>
    <w:rsid w:val="00263828"/>
    <w:rsid w:val="00264412"/>
    <w:rsid w:val="00264B36"/>
    <w:rsid w:val="00264F0F"/>
    <w:rsid w:val="002651FF"/>
    <w:rsid w:val="00265EC9"/>
    <w:rsid w:val="00266039"/>
    <w:rsid w:val="002661E9"/>
    <w:rsid w:val="00267BF6"/>
    <w:rsid w:val="00267D8D"/>
    <w:rsid w:val="00270DAD"/>
    <w:rsid w:val="002716A1"/>
    <w:rsid w:val="0027197C"/>
    <w:rsid w:val="00272275"/>
    <w:rsid w:val="00273057"/>
    <w:rsid w:val="00273EFE"/>
    <w:rsid w:val="0027433A"/>
    <w:rsid w:val="0027473C"/>
    <w:rsid w:val="00274832"/>
    <w:rsid w:val="00275222"/>
    <w:rsid w:val="00276B6B"/>
    <w:rsid w:val="00277749"/>
    <w:rsid w:val="002779FF"/>
    <w:rsid w:val="00277AFF"/>
    <w:rsid w:val="00277BF9"/>
    <w:rsid w:val="002804EC"/>
    <w:rsid w:val="00280689"/>
    <w:rsid w:val="002808BC"/>
    <w:rsid w:val="0028151A"/>
    <w:rsid w:val="00283A61"/>
    <w:rsid w:val="00286A31"/>
    <w:rsid w:val="0028723E"/>
    <w:rsid w:val="0029133D"/>
    <w:rsid w:val="00292141"/>
    <w:rsid w:val="0029305C"/>
    <w:rsid w:val="002940F2"/>
    <w:rsid w:val="002960E6"/>
    <w:rsid w:val="0029617E"/>
    <w:rsid w:val="00296EB0"/>
    <w:rsid w:val="002A2FD2"/>
    <w:rsid w:val="002A33C1"/>
    <w:rsid w:val="002A3AB4"/>
    <w:rsid w:val="002A3C0F"/>
    <w:rsid w:val="002A3FFD"/>
    <w:rsid w:val="002A53E1"/>
    <w:rsid w:val="002A544F"/>
    <w:rsid w:val="002A6943"/>
    <w:rsid w:val="002A6B82"/>
    <w:rsid w:val="002A7513"/>
    <w:rsid w:val="002B0ADA"/>
    <w:rsid w:val="002B0C5D"/>
    <w:rsid w:val="002B2864"/>
    <w:rsid w:val="002B2CCF"/>
    <w:rsid w:val="002B314F"/>
    <w:rsid w:val="002B3259"/>
    <w:rsid w:val="002B4628"/>
    <w:rsid w:val="002B4969"/>
    <w:rsid w:val="002B4B0E"/>
    <w:rsid w:val="002B6B82"/>
    <w:rsid w:val="002B6CB1"/>
    <w:rsid w:val="002B6D15"/>
    <w:rsid w:val="002C0AD1"/>
    <w:rsid w:val="002C2FB5"/>
    <w:rsid w:val="002C3112"/>
    <w:rsid w:val="002C3BE7"/>
    <w:rsid w:val="002C490A"/>
    <w:rsid w:val="002C491D"/>
    <w:rsid w:val="002C510A"/>
    <w:rsid w:val="002C5524"/>
    <w:rsid w:val="002C673A"/>
    <w:rsid w:val="002C6B25"/>
    <w:rsid w:val="002D00C3"/>
    <w:rsid w:val="002D3F1E"/>
    <w:rsid w:val="002D5241"/>
    <w:rsid w:val="002D535A"/>
    <w:rsid w:val="002D6CF4"/>
    <w:rsid w:val="002D6D1C"/>
    <w:rsid w:val="002D7C67"/>
    <w:rsid w:val="002D7CFB"/>
    <w:rsid w:val="002E0187"/>
    <w:rsid w:val="002E09EF"/>
    <w:rsid w:val="002E13B9"/>
    <w:rsid w:val="002E23B5"/>
    <w:rsid w:val="002E253A"/>
    <w:rsid w:val="002E5042"/>
    <w:rsid w:val="002E58A7"/>
    <w:rsid w:val="002E6BAC"/>
    <w:rsid w:val="002E712B"/>
    <w:rsid w:val="002E7C04"/>
    <w:rsid w:val="002F0235"/>
    <w:rsid w:val="002F0B3F"/>
    <w:rsid w:val="002F17FC"/>
    <w:rsid w:val="002F27A4"/>
    <w:rsid w:val="002F3B05"/>
    <w:rsid w:val="002F4394"/>
    <w:rsid w:val="002F5B6D"/>
    <w:rsid w:val="002F5BA5"/>
    <w:rsid w:val="002F60E7"/>
    <w:rsid w:val="002F65D8"/>
    <w:rsid w:val="002F687E"/>
    <w:rsid w:val="002F6E53"/>
    <w:rsid w:val="002F7D62"/>
    <w:rsid w:val="00300174"/>
    <w:rsid w:val="00300609"/>
    <w:rsid w:val="0030114D"/>
    <w:rsid w:val="00301624"/>
    <w:rsid w:val="003018A8"/>
    <w:rsid w:val="003024A9"/>
    <w:rsid w:val="00303038"/>
    <w:rsid w:val="0030312E"/>
    <w:rsid w:val="00304037"/>
    <w:rsid w:val="00304B25"/>
    <w:rsid w:val="00304CA5"/>
    <w:rsid w:val="003070C9"/>
    <w:rsid w:val="00311AFF"/>
    <w:rsid w:val="003121BE"/>
    <w:rsid w:val="00313A82"/>
    <w:rsid w:val="003154F0"/>
    <w:rsid w:val="00317317"/>
    <w:rsid w:val="00320507"/>
    <w:rsid w:val="00320FBF"/>
    <w:rsid w:val="003216AF"/>
    <w:rsid w:val="00321E40"/>
    <w:rsid w:val="0032200C"/>
    <w:rsid w:val="0032287C"/>
    <w:rsid w:val="00322A05"/>
    <w:rsid w:val="00322FB5"/>
    <w:rsid w:val="00323615"/>
    <w:rsid w:val="00324F45"/>
    <w:rsid w:val="00325578"/>
    <w:rsid w:val="0032567A"/>
    <w:rsid w:val="00325705"/>
    <w:rsid w:val="00325B34"/>
    <w:rsid w:val="003267A2"/>
    <w:rsid w:val="00326DED"/>
    <w:rsid w:val="0032745C"/>
    <w:rsid w:val="00327B15"/>
    <w:rsid w:val="00327C17"/>
    <w:rsid w:val="00327E02"/>
    <w:rsid w:val="00330010"/>
    <w:rsid w:val="003306C0"/>
    <w:rsid w:val="00331A42"/>
    <w:rsid w:val="00331A5B"/>
    <w:rsid w:val="00333AD5"/>
    <w:rsid w:val="00334521"/>
    <w:rsid w:val="0033472E"/>
    <w:rsid w:val="003362B8"/>
    <w:rsid w:val="00340B34"/>
    <w:rsid w:val="00340FBF"/>
    <w:rsid w:val="003411F9"/>
    <w:rsid w:val="0034181B"/>
    <w:rsid w:val="003425D2"/>
    <w:rsid w:val="00343DA0"/>
    <w:rsid w:val="003444F2"/>
    <w:rsid w:val="00344FAD"/>
    <w:rsid w:val="00345EA5"/>
    <w:rsid w:val="0034656C"/>
    <w:rsid w:val="00352318"/>
    <w:rsid w:val="003524EB"/>
    <w:rsid w:val="003525BE"/>
    <w:rsid w:val="00352CB8"/>
    <w:rsid w:val="00354EB3"/>
    <w:rsid w:val="00356948"/>
    <w:rsid w:val="00357198"/>
    <w:rsid w:val="00360652"/>
    <w:rsid w:val="003606DB"/>
    <w:rsid w:val="0036084F"/>
    <w:rsid w:val="003611B0"/>
    <w:rsid w:val="003613A5"/>
    <w:rsid w:val="0036260B"/>
    <w:rsid w:val="00363854"/>
    <w:rsid w:val="00364586"/>
    <w:rsid w:val="00366EA0"/>
    <w:rsid w:val="003671E4"/>
    <w:rsid w:val="00367F08"/>
    <w:rsid w:val="003709D2"/>
    <w:rsid w:val="00371806"/>
    <w:rsid w:val="00372700"/>
    <w:rsid w:val="00372AF9"/>
    <w:rsid w:val="0037338E"/>
    <w:rsid w:val="00373454"/>
    <w:rsid w:val="0037413E"/>
    <w:rsid w:val="00374755"/>
    <w:rsid w:val="00376682"/>
    <w:rsid w:val="00376947"/>
    <w:rsid w:val="00376B7F"/>
    <w:rsid w:val="00376CAE"/>
    <w:rsid w:val="00376EF6"/>
    <w:rsid w:val="0037771E"/>
    <w:rsid w:val="00377B1A"/>
    <w:rsid w:val="00380A48"/>
    <w:rsid w:val="003820E3"/>
    <w:rsid w:val="00382B8D"/>
    <w:rsid w:val="00382BE4"/>
    <w:rsid w:val="00383376"/>
    <w:rsid w:val="0038350E"/>
    <w:rsid w:val="00383C89"/>
    <w:rsid w:val="0038432C"/>
    <w:rsid w:val="00384DBE"/>
    <w:rsid w:val="00387848"/>
    <w:rsid w:val="00387A12"/>
    <w:rsid w:val="00387E17"/>
    <w:rsid w:val="003909D4"/>
    <w:rsid w:val="0039232D"/>
    <w:rsid w:val="00393BC9"/>
    <w:rsid w:val="003945BF"/>
    <w:rsid w:val="00394D2C"/>
    <w:rsid w:val="00396FD6"/>
    <w:rsid w:val="003974AF"/>
    <w:rsid w:val="003A026D"/>
    <w:rsid w:val="003A19E6"/>
    <w:rsid w:val="003A1C9E"/>
    <w:rsid w:val="003A2009"/>
    <w:rsid w:val="003A245E"/>
    <w:rsid w:val="003A2476"/>
    <w:rsid w:val="003A248E"/>
    <w:rsid w:val="003A2F90"/>
    <w:rsid w:val="003A37AE"/>
    <w:rsid w:val="003A3D46"/>
    <w:rsid w:val="003A3FFD"/>
    <w:rsid w:val="003A5301"/>
    <w:rsid w:val="003A5797"/>
    <w:rsid w:val="003A58D9"/>
    <w:rsid w:val="003A6E02"/>
    <w:rsid w:val="003B0E7A"/>
    <w:rsid w:val="003B1E70"/>
    <w:rsid w:val="003B24A3"/>
    <w:rsid w:val="003B3033"/>
    <w:rsid w:val="003B35FD"/>
    <w:rsid w:val="003B5724"/>
    <w:rsid w:val="003B607A"/>
    <w:rsid w:val="003C0B44"/>
    <w:rsid w:val="003C395E"/>
    <w:rsid w:val="003C3E8D"/>
    <w:rsid w:val="003C42F2"/>
    <w:rsid w:val="003C63D3"/>
    <w:rsid w:val="003C654D"/>
    <w:rsid w:val="003C65D9"/>
    <w:rsid w:val="003C7245"/>
    <w:rsid w:val="003C74D1"/>
    <w:rsid w:val="003D0F62"/>
    <w:rsid w:val="003D1CCD"/>
    <w:rsid w:val="003D2554"/>
    <w:rsid w:val="003D3C45"/>
    <w:rsid w:val="003D450E"/>
    <w:rsid w:val="003D4630"/>
    <w:rsid w:val="003D47F0"/>
    <w:rsid w:val="003D7DF7"/>
    <w:rsid w:val="003E2057"/>
    <w:rsid w:val="003E28DC"/>
    <w:rsid w:val="003E551F"/>
    <w:rsid w:val="003E5580"/>
    <w:rsid w:val="003E563F"/>
    <w:rsid w:val="003E64C6"/>
    <w:rsid w:val="003E6946"/>
    <w:rsid w:val="003E6F53"/>
    <w:rsid w:val="003F0615"/>
    <w:rsid w:val="003F111E"/>
    <w:rsid w:val="003F1A8B"/>
    <w:rsid w:val="003F3A62"/>
    <w:rsid w:val="003F3B73"/>
    <w:rsid w:val="003F3D1C"/>
    <w:rsid w:val="003F4DA2"/>
    <w:rsid w:val="003F66C9"/>
    <w:rsid w:val="003F6A7E"/>
    <w:rsid w:val="003F6CE5"/>
    <w:rsid w:val="00400472"/>
    <w:rsid w:val="004009F7"/>
    <w:rsid w:val="0040311E"/>
    <w:rsid w:val="0040396A"/>
    <w:rsid w:val="00403D69"/>
    <w:rsid w:val="004049A4"/>
    <w:rsid w:val="00404B9D"/>
    <w:rsid w:val="00405FD4"/>
    <w:rsid w:val="004077BB"/>
    <w:rsid w:val="00407D94"/>
    <w:rsid w:val="004114D9"/>
    <w:rsid w:val="004127CD"/>
    <w:rsid w:val="00413328"/>
    <w:rsid w:val="00413637"/>
    <w:rsid w:val="004137CB"/>
    <w:rsid w:val="00414472"/>
    <w:rsid w:val="00415F67"/>
    <w:rsid w:val="004166DF"/>
    <w:rsid w:val="00420450"/>
    <w:rsid w:val="00420E46"/>
    <w:rsid w:val="00421027"/>
    <w:rsid w:val="0042133E"/>
    <w:rsid w:val="004214B9"/>
    <w:rsid w:val="0042266E"/>
    <w:rsid w:val="00422CFE"/>
    <w:rsid w:val="0042333B"/>
    <w:rsid w:val="00424837"/>
    <w:rsid w:val="00424A1E"/>
    <w:rsid w:val="00425275"/>
    <w:rsid w:val="00426421"/>
    <w:rsid w:val="004265CD"/>
    <w:rsid w:val="00426928"/>
    <w:rsid w:val="00426AAF"/>
    <w:rsid w:val="0042739A"/>
    <w:rsid w:val="00427FAA"/>
    <w:rsid w:val="00430177"/>
    <w:rsid w:val="00431183"/>
    <w:rsid w:val="00431A2C"/>
    <w:rsid w:val="00432291"/>
    <w:rsid w:val="0043240E"/>
    <w:rsid w:val="00435A9A"/>
    <w:rsid w:val="0043675F"/>
    <w:rsid w:val="004379B0"/>
    <w:rsid w:val="0044173B"/>
    <w:rsid w:val="00441A73"/>
    <w:rsid w:val="00445150"/>
    <w:rsid w:val="004455CB"/>
    <w:rsid w:val="004504E4"/>
    <w:rsid w:val="00452313"/>
    <w:rsid w:val="004526CE"/>
    <w:rsid w:val="00453904"/>
    <w:rsid w:val="00453AB6"/>
    <w:rsid w:val="00453FF5"/>
    <w:rsid w:val="004553AE"/>
    <w:rsid w:val="00455720"/>
    <w:rsid w:val="004567E1"/>
    <w:rsid w:val="004568AE"/>
    <w:rsid w:val="00456BA0"/>
    <w:rsid w:val="00457669"/>
    <w:rsid w:val="00461B00"/>
    <w:rsid w:val="0046222C"/>
    <w:rsid w:val="00462819"/>
    <w:rsid w:val="004634B5"/>
    <w:rsid w:val="00463E4B"/>
    <w:rsid w:val="004640BB"/>
    <w:rsid w:val="0046431B"/>
    <w:rsid w:val="004643D5"/>
    <w:rsid w:val="00470F69"/>
    <w:rsid w:val="0047108E"/>
    <w:rsid w:val="004720CC"/>
    <w:rsid w:val="00472358"/>
    <w:rsid w:val="0047386C"/>
    <w:rsid w:val="0047528A"/>
    <w:rsid w:val="00475467"/>
    <w:rsid w:val="00480B8C"/>
    <w:rsid w:val="004816E8"/>
    <w:rsid w:val="00481F8D"/>
    <w:rsid w:val="00482233"/>
    <w:rsid w:val="004822D4"/>
    <w:rsid w:val="00483A57"/>
    <w:rsid w:val="004858E9"/>
    <w:rsid w:val="0048705D"/>
    <w:rsid w:val="0048739B"/>
    <w:rsid w:val="00490F2A"/>
    <w:rsid w:val="00491032"/>
    <w:rsid w:val="00492682"/>
    <w:rsid w:val="00492D26"/>
    <w:rsid w:val="00493098"/>
    <w:rsid w:val="00494A7B"/>
    <w:rsid w:val="00495CD2"/>
    <w:rsid w:val="00496359"/>
    <w:rsid w:val="00496B55"/>
    <w:rsid w:val="00496D11"/>
    <w:rsid w:val="004A00D9"/>
    <w:rsid w:val="004A0CDD"/>
    <w:rsid w:val="004A161A"/>
    <w:rsid w:val="004A1BBF"/>
    <w:rsid w:val="004A3C48"/>
    <w:rsid w:val="004A4655"/>
    <w:rsid w:val="004A6C4F"/>
    <w:rsid w:val="004A6FDA"/>
    <w:rsid w:val="004A7146"/>
    <w:rsid w:val="004A7548"/>
    <w:rsid w:val="004B004A"/>
    <w:rsid w:val="004B018A"/>
    <w:rsid w:val="004B03A5"/>
    <w:rsid w:val="004B0DF5"/>
    <w:rsid w:val="004B1347"/>
    <w:rsid w:val="004B397E"/>
    <w:rsid w:val="004B5349"/>
    <w:rsid w:val="004B7D30"/>
    <w:rsid w:val="004C0678"/>
    <w:rsid w:val="004C477F"/>
    <w:rsid w:val="004C4C9C"/>
    <w:rsid w:val="004D1BCE"/>
    <w:rsid w:val="004D2677"/>
    <w:rsid w:val="004D294B"/>
    <w:rsid w:val="004D34CA"/>
    <w:rsid w:val="004D3AF9"/>
    <w:rsid w:val="004D5046"/>
    <w:rsid w:val="004D53E2"/>
    <w:rsid w:val="004D6CD6"/>
    <w:rsid w:val="004E00C5"/>
    <w:rsid w:val="004E1533"/>
    <w:rsid w:val="004E1D99"/>
    <w:rsid w:val="004E3748"/>
    <w:rsid w:val="004E48DA"/>
    <w:rsid w:val="004E6619"/>
    <w:rsid w:val="004E7539"/>
    <w:rsid w:val="004E7A8C"/>
    <w:rsid w:val="004F27C8"/>
    <w:rsid w:val="004F32BF"/>
    <w:rsid w:val="004F4DD6"/>
    <w:rsid w:val="004F4FF1"/>
    <w:rsid w:val="004F5D67"/>
    <w:rsid w:val="004F6834"/>
    <w:rsid w:val="004F707A"/>
    <w:rsid w:val="004F7C72"/>
    <w:rsid w:val="00500564"/>
    <w:rsid w:val="00500E68"/>
    <w:rsid w:val="005020AA"/>
    <w:rsid w:val="00504154"/>
    <w:rsid w:val="00506984"/>
    <w:rsid w:val="00506DB7"/>
    <w:rsid w:val="00507E5F"/>
    <w:rsid w:val="00511ADC"/>
    <w:rsid w:val="005121E7"/>
    <w:rsid w:val="00512F96"/>
    <w:rsid w:val="00513F31"/>
    <w:rsid w:val="00514A8F"/>
    <w:rsid w:val="00514B41"/>
    <w:rsid w:val="0051590A"/>
    <w:rsid w:val="0051670B"/>
    <w:rsid w:val="00517B98"/>
    <w:rsid w:val="00520282"/>
    <w:rsid w:val="00520EB5"/>
    <w:rsid w:val="0052155A"/>
    <w:rsid w:val="00521CD0"/>
    <w:rsid w:val="00523EA7"/>
    <w:rsid w:val="005344F0"/>
    <w:rsid w:val="00534705"/>
    <w:rsid w:val="00535686"/>
    <w:rsid w:val="0053704B"/>
    <w:rsid w:val="00540043"/>
    <w:rsid w:val="00540B95"/>
    <w:rsid w:val="00541901"/>
    <w:rsid w:val="00541A3C"/>
    <w:rsid w:val="00543929"/>
    <w:rsid w:val="005445EB"/>
    <w:rsid w:val="00544D78"/>
    <w:rsid w:val="00545F1E"/>
    <w:rsid w:val="0054791C"/>
    <w:rsid w:val="00550504"/>
    <w:rsid w:val="00550930"/>
    <w:rsid w:val="00551416"/>
    <w:rsid w:val="00551BCF"/>
    <w:rsid w:val="00555222"/>
    <w:rsid w:val="00555D53"/>
    <w:rsid w:val="00556CF7"/>
    <w:rsid w:val="00557931"/>
    <w:rsid w:val="0055797F"/>
    <w:rsid w:val="005605AF"/>
    <w:rsid w:val="00561A4B"/>
    <w:rsid w:val="00561FEA"/>
    <w:rsid w:val="005630EB"/>
    <w:rsid w:val="00563CF8"/>
    <w:rsid w:val="00563E82"/>
    <w:rsid w:val="005662D2"/>
    <w:rsid w:val="00566E4B"/>
    <w:rsid w:val="005676FD"/>
    <w:rsid w:val="005700C5"/>
    <w:rsid w:val="005700F5"/>
    <w:rsid w:val="00570166"/>
    <w:rsid w:val="005708B3"/>
    <w:rsid w:val="00570A29"/>
    <w:rsid w:val="00572980"/>
    <w:rsid w:val="005735EA"/>
    <w:rsid w:val="005759A6"/>
    <w:rsid w:val="005768E6"/>
    <w:rsid w:val="0057769A"/>
    <w:rsid w:val="00583F76"/>
    <w:rsid w:val="00584574"/>
    <w:rsid w:val="00584775"/>
    <w:rsid w:val="00584884"/>
    <w:rsid w:val="00585620"/>
    <w:rsid w:val="005863EF"/>
    <w:rsid w:val="00586B9D"/>
    <w:rsid w:val="00586FF8"/>
    <w:rsid w:val="00587014"/>
    <w:rsid w:val="00587C53"/>
    <w:rsid w:val="00587CFE"/>
    <w:rsid w:val="00591138"/>
    <w:rsid w:val="00594205"/>
    <w:rsid w:val="005944F3"/>
    <w:rsid w:val="00594AE1"/>
    <w:rsid w:val="00594B31"/>
    <w:rsid w:val="00594DF6"/>
    <w:rsid w:val="005965C3"/>
    <w:rsid w:val="005969A5"/>
    <w:rsid w:val="005A059F"/>
    <w:rsid w:val="005A0FEA"/>
    <w:rsid w:val="005A1ECD"/>
    <w:rsid w:val="005A33F8"/>
    <w:rsid w:val="005A410A"/>
    <w:rsid w:val="005A4994"/>
    <w:rsid w:val="005A4C68"/>
    <w:rsid w:val="005A6B93"/>
    <w:rsid w:val="005A7ABA"/>
    <w:rsid w:val="005B0B2E"/>
    <w:rsid w:val="005B1239"/>
    <w:rsid w:val="005B2B7D"/>
    <w:rsid w:val="005B382E"/>
    <w:rsid w:val="005B43ED"/>
    <w:rsid w:val="005B4854"/>
    <w:rsid w:val="005B497D"/>
    <w:rsid w:val="005B7118"/>
    <w:rsid w:val="005C02BE"/>
    <w:rsid w:val="005C349B"/>
    <w:rsid w:val="005C3766"/>
    <w:rsid w:val="005C4B96"/>
    <w:rsid w:val="005C4E0D"/>
    <w:rsid w:val="005C58BF"/>
    <w:rsid w:val="005C64D1"/>
    <w:rsid w:val="005C677A"/>
    <w:rsid w:val="005C767D"/>
    <w:rsid w:val="005C7BD2"/>
    <w:rsid w:val="005D002D"/>
    <w:rsid w:val="005D0903"/>
    <w:rsid w:val="005D0E15"/>
    <w:rsid w:val="005D10FC"/>
    <w:rsid w:val="005D2828"/>
    <w:rsid w:val="005D317C"/>
    <w:rsid w:val="005D46DB"/>
    <w:rsid w:val="005D4F71"/>
    <w:rsid w:val="005D511C"/>
    <w:rsid w:val="005D629E"/>
    <w:rsid w:val="005E20B4"/>
    <w:rsid w:val="005E25CE"/>
    <w:rsid w:val="005E3002"/>
    <w:rsid w:val="005E35DB"/>
    <w:rsid w:val="005E44C6"/>
    <w:rsid w:val="005E558B"/>
    <w:rsid w:val="005E60FE"/>
    <w:rsid w:val="005E6152"/>
    <w:rsid w:val="005E6DB6"/>
    <w:rsid w:val="005F1396"/>
    <w:rsid w:val="005F3E25"/>
    <w:rsid w:val="005F4C33"/>
    <w:rsid w:val="005F79AD"/>
    <w:rsid w:val="00600607"/>
    <w:rsid w:val="006013AC"/>
    <w:rsid w:val="006025A3"/>
    <w:rsid w:val="00603D22"/>
    <w:rsid w:val="00603ECF"/>
    <w:rsid w:val="00603FD2"/>
    <w:rsid w:val="006062E0"/>
    <w:rsid w:val="006065A1"/>
    <w:rsid w:val="00606719"/>
    <w:rsid w:val="00612B6D"/>
    <w:rsid w:val="00612D34"/>
    <w:rsid w:val="00613910"/>
    <w:rsid w:val="00614B31"/>
    <w:rsid w:val="00614DF7"/>
    <w:rsid w:val="00615C53"/>
    <w:rsid w:val="006166D2"/>
    <w:rsid w:val="0061701B"/>
    <w:rsid w:val="00617F85"/>
    <w:rsid w:val="0062219F"/>
    <w:rsid w:val="00622411"/>
    <w:rsid w:val="00622FB1"/>
    <w:rsid w:val="00623352"/>
    <w:rsid w:val="006237FF"/>
    <w:rsid w:val="00625442"/>
    <w:rsid w:val="006255EA"/>
    <w:rsid w:val="0062724F"/>
    <w:rsid w:val="0062766A"/>
    <w:rsid w:val="00630112"/>
    <w:rsid w:val="006307E9"/>
    <w:rsid w:val="00631383"/>
    <w:rsid w:val="00631BC1"/>
    <w:rsid w:val="00631E84"/>
    <w:rsid w:val="00632DA4"/>
    <w:rsid w:val="006333EE"/>
    <w:rsid w:val="00634F9D"/>
    <w:rsid w:val="00635552"/>
    <w:rsid w:val="00635B2F"/>
    <w:rsid w:val="006360A6"/>
    <w:rsid w:val="0063724D"/>
    <w:rsid w:val="0064067C"/>
    <w:rsid w:val="00641174"/>
    <w:rsid w:val="006420DA"/>
    <w:rsid w:val="006422E6"/>
    <w:rsid w:val="006423F1"/>
    <w:rsid w:val="0064342D"/>
    <w:rsid w:val="00643CEE"/>
    <w:rsid w:val="00643F71"/>
    <w:rsid w:val="00646B8D"/>
    <w:rsid w:val="00647264"/>
    <w:rsid w:val="00651BFD"/>
    <w:rsid w:val="00652212"/>
    <w:rsid w:val="006529BE"/>
    <w:rsid w:val="00652E3B"/>
    <w:rsid w:val="00653B9B"/>
    <w:rsid w:val="00660034"/>
    <w:rsid w:val="00660551"/>
    <w:rsid w:val="006614FA"/>
    <w:rsid w:val="006618A5"/>
    <w:rsid w:val="0066329A"/>
    <w:rsid w:val="00663B51"/>
    <w:rsid w:val="0066548F"/>
    <w:rsid w:val="00665620"/>
    <w:rsid w:val="0066619F"/>
    <w:rsid w:val="006677EE"/>
    <w:rsid w:val="00671A3D"/>
    <w:rsid w:val="00671DC8"/>
    <w:rsid w:val="006728D3"/>
    <w:rsid w:val="006731E4"/>
    <w:rsid w:val="0067454F"/>
    <w:rsid w:val="00675777"/>
    <w:rsid w:val="0067591A"/>
    <w:rsid w:val="00677012"/>
    <w:rsid w:val="00677E8A"/>
    <w:rsid w:val="006801C3"/>
    <w:rsid w:val="0068074A"/>
    <w:rsid w:val="00681AAE"/>
    <w:rsid w:val="00684ABF"/>
    <w:rsid w:val="006851BF"/>
    <w:rsid w:val="006851D4"/>
    <w:rsid w:val="0068536C"/>
    <w:rsid w:val="00685B8B"/>
    <w:rsid w:val="00686ADE"/>
    <w:rsid w:val="006908E5"/>
    <w:rsid w:val="0069120B"/>
    <w:rsid w:val="00691361"/>
    <w:rsid w:val="00692A7E"/>
    <w:rsid w:val="00692C97"/>
    <w:rsid w:val="0069336E"/>
    <w:rsid w:val="00693DDD"/>
    <w:rsid w:val="0069410E"/>
    <w:rsid w:val="00695703"/>
    <w:rsid w:val="006A04BA"/>
    <w:rsid w:val="006A1FDC"/>
    <w:rsid w:val="006A30B3"/>
    <w:rsid w:val="006A3A81"/>
    <w:rsid w:val="006A5AF2"/>
    <w:rsid w:val="006A5EA3"/>
    <w:rsid w:val="006A60AE"/>
    <w:rsid w:val="006A7206"/>
    <w:rsid w:val="006A77CC"/>
    <w:rsid w:val="006B0422"/>
    <w:rsid w:val="006B06E1"/>
    <w:rsid w:val="006B20B5"/>
    <w:rsid w:val="006B218F"/>
    <w:rsid w:val="006B2EA8"/>
    <w:rsid w:val="006B33C6"/>
    <w:rsid w:val="006B45CD"/>
    <w:rsid w:val="006B46CE"/>
    <w:rsid w:val="006B4B43"/>
    <w:rsid w:val="006B656D"/>
    <w:rsid w:val="006B6BC2"/>
    <w:rsid w:val="006C0205"/>
    <w:rsid w:val="006C123D"/>
    <w:rsid w:val="006C2E9B"/>
    <w:rsid w:val="006C3353"/>
    <w:rsid w:val="006C3EBB"/>
    <w:rsid w:val="006C43D1"/>
    <w:rsid w:val="006C4572"/>
    <w:rsid w:val="006C4E60"/>
    <w:rsid w:val="006C520B"/>
    <w:rsid w:val="006C5B7D"/>
    <w:rsid w:val="006C6570"/>
    <w:rsid w:val="006D06E8"/>
    <w:rsid w:val="006D0C7E"/>
    <w:rsid w:val="006D0FE1"/>
    <w:rsid w:val="006D2CF6"/>
    <w:rsid w:val="006D3688"/>
    <w:rsid w:val="006D412F"/>
    <w:rsid w:val="006D4CA4"/>
    <w:rsid w:val="006E0028"/>
    <w:rsid w:val="006E1EE2"/>
    <w:rsid w:val="006E24D9"/>
    <w:rsid w:val="006E274A"/>
    <w:rsid w:val="006E2AA7"/>
    <w:rsid w:val="006E4DD0"/>
    <w:rsid w:val="006E549C"/>
    <w:rsid w:val="006E7220"/>
    <w:rsid w:val="006E7760"/>
    <w:rsid w:val="006E79A2"/>
    <w:rsid w:val="006E7D53"/>
    <w:rsid w:val="006F31C1"/>
    <w:rsid w:val="006F3E31"/>
    <w:rsid w:val="006F5DD7"/>
    <w:rsid w:val="006F5E00"/>
    <w:rsid w:val="006F7504"/>
    <w:rsid w:val="00700C2B"/>
    <w:rsid w:val="00703AEA"/>
    <w:rsid w:val="007049E4"/>
    <w:rsid w:val="007062F4"/>
    <w:rsid w:val="00706467"/>
    <w:rsid w:val="007065BF"/>
    <w:rsid w:val="00706880"/>
    <w:rsid w:val="00706D95"/>
    <w:rsid w:val="00711EAD"/>
    <w:rsid w:val="0071221E"/>
    <w:rsid w:val="0071694A"/>
    <w:rsid w:val="0072148E"/>
    <w:rsid w:val="00722715"/>
    <w:rsid w:val="007229EA"/>
    <w:rsid w:val="007235E0"/>
    <w:rsid w:val="0072376F"/>
    <w:rsid w:val="007239C7"/>
    <w:rsid w:val="007257B4"/>
    <w:rsid w:val="00725A8F"/>
    <w:rsid w:val="00726E48"/>
    <w:rsid w:val="00727AC6"/>
    <w:rsid w:val="00727C85"/>
    <w:rsid w:val="00732558"/>
    <w:rsid w:val="00733AB1"/>
    <w:rsid w:val="0073453D"/>
    <w:rsid w:val="00734FE3"/>
    <w:rsid w:val="00735D03"/>
    <w:rsid w:val="00735DFC"/>
    <w:rsid w:val="00736DEC"/>
    <w:rsid w:val="0073722E"/>
    <w:rsid w:val="007400AE"/>
    <w:rsid w:val="00741BD7"/>
    <w:rsid w:val="00742455"/>
    <w:rsid w:val="00743E6E"/>
    <w:rsid w:val="007464B9"/>
    <w:rsid w:val="00750490"/>
    <w:rsid w:val="007507A5"/>
    <w:rsid w:val="00751D6E"/>
    <w:rsid w:val="0075213A"/>
    <w:rsid w:val="00753318"/>
    <w:rsid w:val="00753CED"/>
    <w:rsid w:val="0075457B"/>
    <w:rsid w:val="007551EC"/>
    <w:rsid w:val="007553DA"/>
    <w:rsid w:val="007600C0"/>
    <w:rsid w:val="0076034B"/>
    <w:rsid w:val="0076055F"/>
    <w:rsid w:val="00761EDF"/>
    <w:rsid w:val="00762CB1"/>
    <w:rsid w:val="007641B4"/>
    <w:rsid w:val="00764542"/>
    <w:rsid w:val="00765F54"/>
    <w:rsid w:val="00770842"/>
    <w:rsid w:val="007710CA"/>
    <w:rsid w:val="00772255"/>
    <w:rsid w:val="00773506"/>
    <w:rsid w:val="0077378D"/>
    <w:rsid w:val="007758E1"/>
    <w:rsid w:val="00776C8B"/>
    <w:rsid w:val="00777BFB"/>
    <w:rsid w:val="007820BA"/>
    <w:rsid w:val="007837D6"/>
    <w:rsid w:val="007838CE"/>
    <w:rsid w:val="00787103"/>
    <w:rsid w:val="007876C5"/>
    <w:rsid w:val="00790027"/>
    <w:rsid w:val="0079078E"/>
    <w:rsid w:val="00790A73"/>
    <w:rsid w:val="00791800"/>
    <w:rsid w:val="00791EA5"/>
    <w:rsid w:val="00795582"/>
    <w:rsid w:val="00795C7E"/>
    <w:rsid w:val="007970A8"/>
    <w:rsid w:val="00797226"/>
    <w:rsid w:val="00797301"/>
    <w:rsid w:val="0079752A"/>
    <w:rsid w:val="00797E55"/>
    <w:rsid w:val="007A21FC"/>
    <w:rsid w:val="007A2621"/>
    <w:rsid w:val="007A27F8"/>
    <w:rsid w:val="007A3EA2"/>
    <w:rsid w:val="007A54AE"/>
    <w:rsid w:val="007B07C7"/>
    <w:rsid w:val="007B1072"/>
    <w:rsid w:val="007B113D"/>
    <w:rsid w:val="007B1354"/>
    <w:rsid w:val="007B1F35"/>
    <w:rsid w:val="007B294A"/>
    <w:rsid w:val="007B72C4"/>
    <w:rsid w:val="007C0250"/>
    <w:rsid w:val="007C04EF"/>
    <w:rsid w:val="007C18A2"/>
    <w:rsid w:val="007C3C03"/>
    <w:rsid w:val="007C46BC"/>
    <w:rsid w:val="007C4BA8"/>
    <w:rsid w:val="007C6444"/>
    <w:rsid w:val="007C6DAB"/>
    <w:rsid w:val="007C72DE"/>
    <w:rsid w:val="007C7380"/>
    <w:rsid w:val="007D06BE"/>
    <w:rsid w:val="007D189E"/>
    <w:rsid w:val="007D3383"/>
    <w:rsid w:val="007D5F86"/>
    <w:rsid w:val="007D62DE"/>
    <w:rsid w:val="007E0997"/>
    <w:rsid w:val="007E0DF6"/>
    <w:rsid w:val="007E0FAD"/>
    <w:rsid w:val="007E1083"/>
    <w:rsid w:val="007E2328"/>
    <w:rsid w:val="007E2E1B"/>
    <w:rsid w:val="007E3E87"/>
    <w:rsid w:val="007E43EF"/>
    <w:rsid w:val="007E4F1A"/>
    <w:rsid w:val="007E52AC"/>
    <w:rsid w:val="007E7ED7"/>
    <w:rsid w:val="007F0C25"/>
    <w:rsid w:val="007F3A2A"/>
    <w:rsid w:val="007F3F8E"/>
    <w:rsid w:val="007F40AA"/>
    <w:rsid w:val="007F500C"/>
    <w:rsid w:val="007F5295"/>
    <w:rsid w:val="007F58CC"/>
    <w:rsid w:val="007F61F7"/>
    <w:rsid w:val="007F7A11"/>
    <w:rsid w:val="008008E5"/>
    <w:rsid w:val="00801711"/>
    <w:rsid w:val="00801895"/>
    <w:rsid w:val="00802C69"/>
    <w:rsid w:val="00804090"/>
    <w:rsid w:val="008042AA"/>
    <w:rsid w:val="008047E0"/>
    <w:rsid w:val="00804D1C"/>
    <w:rsid w:val="00804E74"/>
    <w:rsid w:val="008071CC"/>
    <w:rsid w:val="00807409"/>
    <w:rsid w:val="00810C48"/>
    <w:rsid w:val="00810EF9"/>
    <w:rsid w:val="0081296C"/>
    <w:rsid w:val="00812CC3"/>
    <w:rsid w:val="00813341"/>
    <w:rsid w:val="00813F56"/>
    <w:rsid w:val="00814702"/>
    <w:rsid w:val="00815704"/>
    <w:rsid w:val="00815857"/>
    <w:rsid w:val="0081642B"/>
    <w:rsid w:val="00816965"/>
    <w:rsid w:val="00817322"/>
    <w:rsid w:val="00817D13"/>
    <w:rsid w:val="008200B2"/>
    <w:rsid w:val="008217D6"/>
    <w:rsid w:val="00822A1E"/>
    <w:rsid w:val="00822E11"/>
    <w:rsid w:val="0082399C"/>
    <w:rsid w:val="00823D87"/>
    <w:rsid w:val="008242D2"/>
    <w:rsid w:val="0082689D"/>
    <w:rsid w:val="008272CF"/>
    <w:rsid w:val="00827821"/>
    <w:rsid w:val="008305B1"/>
    <w:rsid w:val="00830751"/>
    <w:rsid w:val="008309E6"/>
    <w:rsid w:val="00831208"/>
    <w:rsid w:val="00831A01"/>
    <w:rsid w:val="00831A8B"/>
    <w:rsid w:val="008327CB"/>
    <w:rsid w:val="0083390B"/>
    <w:rsid w:val="00834BDC"/>
    <w:rsid w:val="00835B46"/>
    <w:rsid w:val="00836E0B"/>
    <w:rsid w:val="008376E7"/>
    <w:rsid w:val="00840318"/>
    <w:rsid w:val="00840337"/>
    <w:rsid w:val="00840AA5"/>
    <w:rsid w:val="008428EB"/>
    <w:rsid w:val="00843B64"/>
    <w:rsid w:val="008441DB"/>
    <w:rsid w:val="00844D2B"/>
    <w:rsid w:val="00844E71"/>
    <w:rsid w:val="00845208"/>
    <w:rsid w:val="00847CFB"/>
    <w:rsid w:val="00851015"/>
    <w:rsid w:val="008524EB"/>
    <w:rsid w:val="00856365"/>
    <w:rsid w:val="00856616"/>
    <w:rsid w:val="00860371"/>
    <w:rsid w:val="008608BD"/>
    <w:rsid w:val="00861340"/>
    <w:rsid w:val="00861B9D"/>
    <w:rsid w:val="008629BF"/>
    <w:rsid w:val="00862BE5"/>
    <w:rsid w:val="00863A6C"/>
    <w:rsid w:val="0086669E"/>
    <w:rsid w:val="0086704A"/>
    <w:rsid w:val="00867C2E"/>
    <w:rsid w:val="00867D53"/>
    <w:rsid w:val="0086DA96"/>
    <w:rsid w:val="008701FD"/>
    <w:rsid w:val="00870B7C"/>
    <w:rsid w:val="008736CB"/>
    <w:rsid w:val="00874C97"/>
    <w:rsid w:val="00876476"/>
    <w:rsid w:val="008773B8"/>
    <w:rsid w:val="00877D3F"/>
    <w:rsid w:val="00880444"/>
    <w:rsid w:val="00880CA2"/>
    <w:rsid w:val="00881B43"/>
    <w:rsid w:val="00881BEA"/>
    <w:rsid w:val="00882796"/>
    <w:rsid w:val="00882F48"/>
    <w:rsid w:val="00884DD7"/>
    <w:rsid w:val="00885A35"/>
    <w:rsid w:val="00887269"/>
    <w:rsid w:val="008928FE"/>
    <w:rsid w:val="008936F2"/>
    <w:rsid w:val="008945D5"/>
    <w:rsid w:val="0089482C"/>
    <w:rsid w:val="00894934"/>
    <w:rsid w:val="00896702"/>
    <w:rsid w:val="00896A1C"/>
    <w:rsid w:val="00897018"/>
    <w:rsid w:val="0089739B"/>
    <w:rsid w:val="008A05A9"/>
    <w:rsid w:val="008A05F5"/>
    <w:rsid w:val="008A1647"/>
    <w:rsid w:val="008A2E87"/>
    <w:rsid w:val="008A38ED"/>
    <w:rsid w:val="008A3CD8"/>
    <w:rsid w:val="008A440F"/>
    <w:rsid w:val="008A4444"/>
    <w:rsid w:val="008A49F9"/>
    <w:rsid w:val="008A61F0"/>
    <w:rsid w:val="008A7662"/>
    <w:rsid w:val="008A79F1"/>
    <w:rsid w:val="008B049B"/>
    <w:rsid w:val="008B05CF"/>
    <w:rsid w:val="008B19C1"/>
    <w:rsid w:val="008B2A4F"/>
    <w:rsid w:val="008B3E8B"/>
    <w:rsid w:val="008B43BA"/>
    <w:rsid w:val="008B7567"/>
    <w:rsid w:val="008B78B5"/>
    <w:rsid w:val="008C05F1"/>
    <w:rsid w:val="008C099E"/>
    <w:rsid w:val="008C13BF"/>
    <w:rsid w:val="008C21BC"/>
    <w:rsid w:val="008C26E0"/>
    <w:rsid w:val="008C3129"/>
    <w:rsid w:val="008C4256"/>
    <w:rsid w:val="008C47BB"/>
    <w:rsid w:val="008C5133"/>
    <w:rsid w:val="008C7701"/>
    <w:rsid w:val="008D1AAE"/>
    <w:rsid w:val="008D506F"/>
    <w:rsid w:val="008D72BD"/>
    <w:rsid w:val="008E02DB"/>
    <w:rsid w:val="008E0888"/>
    <w:rsid w:val="008E1294"/>
    <w:rsid w:val="008E1BAE"/>
    <w:rsid w:val="008E3222"/>
    <w:rsid w:val="008E3373"/>
    <w:rsid w:val="008E4D59"/>
    <w:rsid w:val="008E4E24"/>
    <w:rsid w:val="008E6118"/>
    <w:rsid w:val="008E6189"/>
    <w:rsid w:val="008E69FA"/>
    <w:rsid w:val="008E7246"/>
    <w:rsid w:val="008ECEBA"/>
    <w:rsid w:val="008F0071"/>
    <w:rsid w:val="008F2804"/>
    <w:rsid w:val="008F320D"/>
    <w:rsid w:val="008F49D7"/>
    <w:rsid w:val="008F586B"/>
    <w:rsid w:val="008F5A11"/>
    <w:rsid w:val="008F6289"/>
    <w:rsid w:val="008F74AA"/>
    <w:rsid w:val="008F74CA"/>
    <w:rsid w:val="008F7AE8"/>
    <w:rsid w:val="008F7E13"/>
    <w:rsid w:val="0090023C"/>
    <w:rsid w:val="00900834"/>
    <w:rsid w:val="009009AB"/>
    <w:rsid w:val="009011B8"/>
    <w:rsid w:val="00901363"/>
    <w:rsid w:val="0090165F"/>
    <w:rsid w:val="009020EE"/>
    <w:rsid w:val="009037C3"/>
    <w:rsid w:val="00903E41"/>
    <w:rsid w:val="0090416A"/>
    <w:rsid w:val="00904249"/>
    <w:rsid w:val="00904A3A"/>
    <w:rsid w:val="009052A0"/>
    <w:rsid w:val="009056E0"/>
    <w:rsid w:val="00906975"/>
    <w:rsid w:val="00906A7F"/>
    <w:rsid w:val="009073F4"/>
    <w:rsid w:val="009076CD"/>
    <w:rsid w:val="00910071"/>
    <w:rsid w:val="00910644"/>
    <w:rsid w:val="00911A39"/>
    <w:rsid w:val="00915440"/>
    <w:rsid w:val="00916E7C"/>
    <w:rsid w:val="0092067B"/>
    <w:rsid w:val="00921979"/>
    <w:rsid w:val="00921D49"/>
    <w:rsid w:val="00921FFC"/>
    <w:rsid w:val="00924438"/>
    <w:rsid w:val="009255FC"/>
    <w:rsid w:val="00925B4A"/>
    <w:rsid w:val="009263C9"/>
    <w:rsid w:val="0092665D"/>
    <w:rsid w:val="00926711"/>
    <w:rsid w:val="00930558"/>
    <w:rsid w:val="009305FB"/>
    <w:rsid w:val="00931303"/>
    <w:rsid w:val="00931D46"/>
    <w:rsid w:val="00933477"/>
    <w:rsid w:val="00933FD9"/>
    <w:rsid w:val="0094047B"/>
    <w:rsid w:val="00941419"/>
    <w:rsid w:val="00942236"/>
    <w:rsid w:val="0094249D"/>
    <w:rsid w:val="0094279F"/>
    <w:rsid w:val="00942B1B"/>
    <w:rsid w:val="0094356C"/>
    <w:rsid w:val="00945B99"/>
    <w:rsid w:val="00946AB0"/>
    <w:rsid w:val="0095284E"/>
    <w:rsid w:val="00953D1E"/>
    <w:rsid w:val="009566B2"/>
    <w:rsid w:val="00957423"/>
    <w:rsid w:val="00957C0D"/>
    <w:rsid w:val="00957FF0"/>
    <w:rsid w:val="00960DC4"/>
    <w:rsid w:val="00961971"/>
    <w:rsid w:val="00962E2C"/>
    <w:rsid w:val="0096322C"/>
    <w:rsid w:val="009650AB"/>
    <w:rsid w:val="00965694"/>
    <w:rsid w:val="00966419"/>
    <w:rsid w:val="00966693"/>
    <w:rsid w:val="00970560"/>
    <w:rsid w:val="0097105C"/>
    <w:rsid w:val="009750AB"/>
    <w:rsid w:val="00975289"/>
    <w:rsid w:val="009752F2"/>
    <w:rsid w:val="009766EB"/>
    <w:rsid w:val="00977DB4"/>
    <w:rsid w:val="0097C6E3"/>
    <w:rsid w:val="00981666"/>
    <w:rsid w:val="009869C0"/>
    <w:rsid w:val="00987ECB"/>
    <w:rsid w:val="0099014D"/>
    <w:rsid w:val="009914C6"/>
    <w:rsid w:val="00992151"/>
    <w:rsid w:val="009932ED"/>
    <w:rsid w:val="00994314"/>
    <w:rsid w:val="009954A3"/>
    <w:rsid w:val="009963F3"/>
    <w:rsid w:val="009966C5"/>
    <w:rsid w:val="009A0A95"/>
    <w:rsid w:val="009A16FC"/>
    <w:rsid w:val="009A1DC3"/>
    <w:rsid w:val="009A2DEF"/>
    <w:rsid w:val="009A3917"/>
    <w:rsid w:val="009A52AE"/>
    <w:rsid w:val="009A559D"/>
    <w:rsid w:val="009A7BF9"/>
    <w:rsid w:val="009B081E"/>
    <w:rsid w:val="009B162A"/>
    <w:rsid w:val="009B19B8"/>
    <w:rsid w:val="009B278E"/>
    <w:rsid w:val="009B466E"/>
    <w:rsid w:val="009B652D"/>
    <w:rsid w:val="009C08FE"/>
    <w:rsid w:val="009C17F1"/>
    <w:rsid w:val="009C48E6"/>
    <w:rsid w:val="009C5FC1"/>
    <w:rsid w:val="009C6B34"/>
    <w:rsid w:val="009D030A"/>
    <w:rsid w:val="009D0D5D"/>
    <w:rsid w:val="009D141F"/>
    <w:rsid w:val="009D23CF"/>
    <w:rsid w:val="009D346C"/>
    <w:rsid w:val="009D46FA"/>
    <w:rsid w:val="009D51E2"/>
    <w:rsid w:val="009D68AA"/>
    <w:rsid w:val="009E01E3"/>
    <w:rsid w:val="009E027A"/>
    <w:rsid w:val="009E143A"/>
    <w:rsid w:val="009E2514"/>
    <w:rsid w:val="009E2D81"/>
    <w:rsid w:val="009E2DBB"/>
    <w:rsid w:val="009E2E68"/>
    <w:rsid w:val="009E31ED"/>
    <w:rsid w:val="009E7314"/>
    <w:rsid w:val="009E75F4"/>
    <w:rsid w:val="009F0812"/>
    <w:rsid w:val="009F1876"/>
    <w:rsid w:val="009F2D5E"/>
    <w:rsid w:val="009F42C7"/>
    <w:rsid w:val="009F49F2"/>
    <w:rsid w:val="009F5124"/>
    <w:rsid w:val="009F5368"/>
    <w:rsid w:val="00A0196C"/>
    <w:rsid w:val="00A02EF6"/>
    <w:rsid w:val="00A0336F"/>
    <w:rsid w:val="00A038C7"/>
    <w:rsid w:val="00A0458C"/>
    <w:rsid w:val="00A04D34"/>
    <w:rsid w:val="00A05A17"/>
    <w:rsid w:val="00A0727B"/>
    <w:rsid w:val="00A0744A"/>
    <w:rsid w:val="00A10CA4"/>
    <w:rsid w:val="00A11646"/>
    <w:rsid w:val="00A1277B"/>
    <w:rsid w:val="00A145B4"/>
    <w:rsid w:val="00A14939"/>
    <w:rsid w:val="00A152B6"/>
    <w:rsid w:val="00A155FD"/>
    <w:rsid w:val="00A16EFA"/>
    <w:rsid w:val="00A17772"/>
    <w:rsid w:val="00A17C9C"/>
    <w:rsid w:val="00A17E16"/>
    <w:rsid w:val="00A20CD4"/>
    <w:rsid w:val="00A23BC6"/>
    <w:rsid w:val="00A26153"/>
    <w:rsid w:val="00A26417"/>
    <w:rsid w:val="00A27A0B"/>
    <w:rsid w:val="00A3016E"/>
    <w:rsid w:val="00A322CB"/>
    <w:rsid w:val="00A32D23"/>
    <w:rsid w:val="00A32D6C"/>
    <w:rsid w:val="00A34810"/>
    <w:rsid w:val="00A34FEC"/>
    <w:rsid w:val="00A35EDE"/>
    <w:rsid w:val="00A370AD"/>
    <w:rsid w:val="00A376D7"/>
    <w:rsid w:val="00A378FC"/>
    <w:rsid w:val="00A37A7E"/>
    <w:rsid w:val="00A4019C"/>
    <w:rsid w:val="00A41C98"/>
    <w:rsid w:val="00A441C2"/>
    <w:rsid w:val="00A44513"/>
    <w:rsid w:val="00A45491"/>
    <w:rsid w:val="00A455B8"/>
    <w:rsid w:val="00A461A3"/>
    <w:rsid w:val="00A46F93"/>
    <w:rsid w:val="00A47ECD"/>
    <w:rsid w:val="00A508BB"/>
    <w:rsid w:val="00A511C5"/>
    <w:rsid w:val="00A515B8"/>
    <w:rsid w:val="00A5203D"/>
    <w:rsid w:val="00A52B4E"/>
    <w:rsid w:val="00A53485"/>
    <w:rsid w:val="00A54218"/>
    <w:rsid w:val="00A5452E"/>
    <w:rsid w:val="00A54FDD"/>
    <w:rsid w:val="00A5674A"/>
    <w:rsid w:val="00A60DB5"/>
    <w:rsid w:val="00A614EA"/>
    <w:rsid w:val="00A61E90"/>
    <w:rsid w:val="00A62175"/>
    <w:rsid w:val="00A62684"/>
    <w:rsid w:val="00A62F1D"/>
    <w:rsid w:val="00A63106"/>
    <w:rsid w:val="00A63FAE"/>
    <w:rsid w:val="00A67979"/>
    <w:rsid w:val="00A7080D"/>
    <w:rsid w:val="00A70DD2"/>
    <w:rsid w:val="00A70F44"/>
    <w:rsid w:val="00A7106F"/>
    <w:rsid w:val="00A72A22"/>
    <w:rsid w:val="00A73F9F"/>
    <w:rsid w:val="00A745E1"/>
    <w:rsid w:val="00A74A98"/>
    <w:rsid w:val="00A758A6"/>
    <w:rsid w:val="00A8185F"/>
    <w:rsid w:val="00A81C43"/>
    <w:rsid w:val="00A824B7"/>
    <w:rsid w:val="00A838A4"/>
    <w:rsid w:val="00A83BDE"/>
    <w:rsid w:val="00A85BF7"/>
    <w:rsid w:val="00A85D60"/>
    <w:rsid w:val="00A87FBF"/>
    <w:rsid w:val="00A90FB1"/>
    <w:rsid w:val="00A90FF4"/>
    <w:rsid w:val="00A92356"/>
    <w:rsid w:val="00A926F7"/>
    <w:rsid w:val="00A927BE"/>
    <w:rsid w:val="00A9289C"/>
    <w:rsid w:val="00A946B6"/>
    <w:rsid w:val="00A95426"/>
    <w:rsid w:val="00AA02CD"/>
    <w:rsid w:val="00AA0367"/>
    <w:rsid w:val="00AA142F"/>
    <w:rsid w:val="00AA1485"/>
    <w:rsid w:val="00AA4004"/>
    <w:rsid w:val="00AA51CD"/>
    <w:rsid w:val="00AA5E1C"/>
    <w:rsid w:val="00AA7037"/>
    <w:rsid w:val="00AA7967"/>
    <w:rsid w:val="00AB2582"/>
    <w:rsid w:val="00AB3427"/>
    <w:rsid w:val="00AB3A28"/>
    <w:rsid w:val="00AB3AAB"/>
    <w:rsid w:val="00AB425F"/>
    <w:rsid w:val="00AB4DFF"/>
    <w:rsid w:val="00AB5921"/>
    <w:rsid w:val="00AB59E8"/>
    <w:rsid w:val="00AB5ED5"/>
    <w:rsid w:val="00AB63A0"/>
    <w:rsid w:val="00AB7BC1"/>
    <w:rsid w:val="00AC0709"/>
    <w:rsid w:val="00AC0881"/>
    <w:rsid w:val="00AC11A5"/>
    <w:rsid w:val="00AC4B21"/>
    <w:rsid w:val="00AC667D"/>
    <w:rsid w:val="00AC7D28"/>
    <w:rsid w:val="00AD0AF8"/>
    <w:rsid w:val="00AD0DA1"/>
    <w:rsid w:val="00AD197D"/>
    <w:rsid w:val="00AD23CD"/>
    <w:rsid w:val="00AD3AB2"/>
    <w:rsid w:val="00AD4E95"/>
    <w:rsid w:val="00AD615E"/>
    <w:rsid w:val="00AD7EE1"/>
    <w:rsid w:val="00AE01B2"/>
    <w:rsid w:val="00AE58F8"/>
    <w:rsid w:val="00AE5BE3"/>
    <w:rsid w:val="00AE7177"/>
    <w:rsid w:val="00AE7384"/>
    <w:rsid w:val="00AF09E4"/>
    <w:rsid w:val="00AF0ABA"/>
    <w:rsid w:val="00AF12DB"/>
    <w:rsid w:val="00AF1771"/>
    <w:rsid w:val="00AF1B38"/>
    <w:rsid w:val="00AF349D"/>
    <w:rsid w:val="00AF3AEC"/>
    <w:rsid w:val="00AF4E39"/>
    <w:rsid w:val="00AF7405"/>
    <w:rsid w:val="00AF79DB"/>
    <w:rsid w:val="00AF7C63"/>
    <w:rsid w:val="00B005E1"/>
    <w:rsid w:val="00B01719"/>
    <w:rsid w:val="00B020AB"/>
    <w:rsid w:val="00B02A83"/>
    <w:rsid w:val="00B0305B"/>
    <w:rsid w:val="00B03805"/>
    <w:rsid w:val="00B038DB"/>
    <w:rsid w:val="00B03F15"/>
    <w:rsid w:val="00B04F13"/>
    <w:rsid w:val="00B05194"/>
    <w:rsid w:val="00B05ABE"/>
    <w:rsid w:val="00B06774"/>
    <w:rsid w:val="00B06CE2"/>
    <w:rsid w:val="00B070E3"/>
    <w:rsid w:val="00B07581"/>
    <w:rsid w:val="00B076F4"/>
    <w:rsid w:val="00B077E5"/>
    <w:rsid w:val="00B07AF8"/>
    <w:rsid w:val="00B11AE4"/>
    <w:rsid w:val="00B11BBA"/>
    <w:rsid w:val="00B124D0"/>
    <w:rsid w:val="00B12DED"/>
    <w:rsid w:val="00B12F95"/>
    <w:rsid w:val="00B14A16"/>
    <w:rsid w:val="00B15CE4"/>
    <w:rsid w:val="00B15D91"/>
    <w:rsid w:val="00B15F6A"/>
    <w:rsid w:val="00B16A82"/>
    <w:rsid w:val="00B172F9"/>
    <w:rsid w:val="00B21160"/>
    <w:rsid w:val="00B2409F"/>
    <w:rsid w:val="00B25ECC"/>
    <w:rsid w:val="00B262EF"/>
    <w:rsid w:val="00B26724"/>
    <w:rsid w:val="00B30B7F"/>
    <w:rsid w:val="00B30E62"/>
    <w:rsid w:val="00B32A2C"/>
    <w:rsid w:val="00B35359"/>
    <w:rsid w:val="00B35843"/>
    <w:rsid w:val="00B367FE"/>
    <w:rsid w:val="00B4032E"/>
    <w:rsid w:val="00B42046"/>
    <w:rsid w:val="00B43CFD"/>
    <w:rsid w:val="00B44168"/>
    <w:rsid w:val="00B4697C"/>
    <w:rsid w:val="00B46CA9"/>
    <w:rsid w:val="00B470B5"/>
    <w:rsid w:val="00B471BD"/>
    <w:rsid w:val="00B473F7"/>
    <w:rsid w:val="00B51941"/>
    <w:rsid w:val="00B5390E"/>
    <w:rsid w:val="00B543CD"/>
    <w:rsid w:val="00B548D7"/>
    <w:rsid w:val="00B5507E"/>
    <w:rsid w:val="00B5694D"/>
    <w:rsid w:val="00B57FDE"/>
    <w:rsid w:val="00B61B51"/>
    <w:rsid w:val="00B64831"/>
    <w:rsid w:val="00B6554A"/>
    <w:rsid w:val="00B67E4B"/>
    <w:rsid w:val="00B70F42"/>
    <w:rsid w:val="00B7243C"/>
    <w:rsid w:val="00B72D5E"/>
    <w:rsid w:val="00B7438A"/>
    <w:rsid w:val="00B746C4"/>
    <w:rsid w:val="00B75994"/>
    <w:rsid w:val="00B765B8"/>
    <w:rsid w:val="00B76CA2"/>
    <w:rsid w:val="00B77597"/>
    <w:rsid w:val="00B83774"/>
    <w:rsid w:val="00B84B9E"/>
    <w:rsid w:val="00B84D12"/>
    <w:rsid w:val="00B8548C"/>
    <w:rsid w:val="00B85A39"/>
    <w:rsid w:val="00B86588"/>
    <w:rsid w:val="00B9024E"/>
    <w:rsid w:val="00B919B7"/>
    <w:rsid w:val="00B92F76"/>
    <w:rsid w:val="00B9531C"/>
    <w:rsid w:val="00B95B82"/>
    <w:rsid w:val="00BA07A8"/>
    <w:rsid w:val="00BA1F79"/>
    <w:rsid w:val="00BA1FD9"/>
    <w:rsid w:val="00BA2044"/>
    <w:rsid w:val="00BA3D8D"/>
    <w:rsid w:val="00BA4032"/>
    <w:rsid w:val="00BA40EB"/>
    <w:rsid w:val="00BA41E1"/>
    <w:rsid w:val="00BA4EAF"/>
    <w:rsid w:val="00BA5074"/>
    <w:rsid w:val="00BA5342"/>
    <w:rsid w:val="00BA53C1"/>
    <w:rsid w:val="00BA548E"/>
    <w:rsid w:val="00BA6C73"/>
    <w:rsid w:val="00BA73B7"/>
    <w:rsid w:val="00BA74C0"/>
    <w:rsid w:val="00BA7FC5"/>
    <w:rsid w:val="00BB002C"/>
    <w:rsid w:val="00BB0F6C"/>
    <w:rsid w:val="00BB31D0"/>
    <w:rsid w:val="00BB3AE1"/>
    <w:rsid w:val="00BB4F21"/>
    <w:rsid w:val="00BB5AF9"/>
    <w:rsid w:val="00BB601F"/>
    <w:rsid w:val="00BB66B6"/>
    <w:rsid w:val="00BB7077"/>
    <w:rsid w:val="00BC040A"/>
    <w:rsid w:val="00BC2430"/>
    <w:rsid w:val="00BC3FD4"/>
    <w:rsid w:val="00BC46D6"/>
    <w:rsid w:val="00BC4D03"/>
    <w:rsid w:val="00BC587B"/>
    <w:rsid w:val="00BC5C7D"/>
    <w:rsid w:val="00BC6E52"/>
    <w:rsid w:val="00BC70B8"/>
    <w:rsid w:val="00BD1666"/>
    <w:rsid w:val="00BD195D"/>
    <w:rsid w:val="00BD43C3"/>
    <w:rsid w:val="00BD48F1"/>
    <w:rsid w:val="00BD5892"/>
    <w:rsid w:val="00BD602D"/>
    <w:rsid w:val="00BD6443"/>
    <w:rsid w:val="00BD6954"/>
    <w:rsid w:val="00BD7EE7"/>
    <w:rsid w:val="00BD7F36"/>
    <w:rsid w:val="00BE14F0"/>
    <w:rsid w:val="00BE1818"/>
    <w:rsid w:val="00BE2196"/>
    <w:rsid w:val="00BE3152"/>
    <w:rsid w:val="00BE3A4E"/>
    <w:rsid w:val="00BE4C49"/>
    <w:rsid w:val="00BE52AA"/>
    <w:rsid w:val="00BE6750"/>
    <w:rsid w:val="00BE7234"/>
    <w:rsid w:val="00BE7B04"/>
    <w:rsid w:val="00BF139F"/>
    <w:rsid w:val="00BF2DA0"/>
    <w:rsid w:val="00BF382E"/>
    <w:rsid w:val="00BF425A"/>
    <w:rsid w:val="00BF452E"/>
    <w:rsid w:val="00BF51B9"/>
    <w:rsid w:val="00BF6708"/>
    <w:rsid w:val="00BF6D3E"/>
    <w:rsid w:val="00BF7838"/>
    <w:rsid w:val="00BF7D64"/>
    <w:rsid w:val="00C007E6"/>
    <w:rsid w:val="00C0255A"/>
    <w:rsid w:val="00C030E8"/>
    <w:rsid w:val="00C03DF1"/>
    <w:rsid w:val="00C061B2"/>
    <w:rsid w:val="00C07C4B"/>
    <w:rsid w:val="00C07DE6"/>
    <w:rsid w:val="00C107C6"/>
    <w:rsid w:val="00C108B5"/>
    <w:rsid w:val="00C10EC6"/>
    <w:rsid w:val="00C13AE6"/>
    <w:rsid w:val="00C15C89"/>
    <w:rsid w:val="00C164C9"/>
    <w:rsid w:val="00C168DB"/>
    <w:rsid w:val="00C175FA"/>
    <w:rsid w:val="00C21143"/>
    <w:rsid w:val="00C219C5"/>
    <w:rsid w:val="00C21A3D"/>
    <w:rsid w:val="00C2225F"/>
    <w:rsid w:val="00C22DF6"/>
    <w:rsid w:val="00C258EB"/>
    <w:rsid w:val="00C272EE"/>
    <w:rsid w:val="00C27567"/>
    <w:rsid w:val="00C2790C"/>
    <w:rsid w:val="00C27B93"/>
    <w:rsid w:val="00C303BB"/>
    <w:rsid w:val="00C30EA2"/>
    <w:rsid w:val="00C32955"/>
    <w:rsid w:val="00C32AED"/>
    <w:rsid w:val="00C32D7F"/>
    <w:rsid w:val="00C33327"/>
    <w:rsid w:val="00C34682"/>
    <w:rsid w:val="00C365F9"/>
    <w:rsid w:val="00C3674E"/>
    <w:rsid w:val="00C3780E"/>
    <w:rsid w:val="00C37BE9"/>
    <w:rsid w:val="00C37E1C"/>
    <w:rsid w:val="00C40D4F"/>
    <w:rsid w:val="00C40F58"/>
    <w:rsid w:val="00C41316"/>
    <w:rsid w:val="00C42895"/>
    <w:rsid w:val="00C4362F"/>
    <w:rsid w:val="00C437F6"/>
    <w:rsid w:val="00C44A17"/>
    <w:rsid w:val="00C44BA0"/>
    <w:rsid w:val="00C44F8A"/>
    <w:rsid w:val="00C46105"/>
    <w:rsid w:val="00C472B8"/>
    <w:rsid w:val="00C50519"/>
    <w:rsid w:val="00C50CFA"/>
    <w:rsid w:val="00C523C0"/>
    <w:rsid w:val="00C5274D"/>
    <w:rsid w:val="00C54361"/>
    <w:rsid w:val="00C55075"/>
    <w:rsid w:val="00C570D0"/>
    <w:rsid w:val="00C57C3B"/>
    <w:rsid w:val="00C60CE4"/>
    <w:rsid w:val="00C6314F"/>
    <w:rsid w:val="00C635C7"/>
    <w:rsid w:val="00C64370"/>
    <w:rsid w:val="00C6448E"/>
    <w:rsid w:val="00C645FC"/>
    <w:rsid w:val="00C64FF5"/>
    <w:rsid w:val="00C65364"/>
    <w:rsid w:val="00C6786F"/>
    <w:rsid w:val="00C7129C"/>
    <w:rsid w:val="00C71BD9"/>
    <w:rsid w:val="00C72435"/>
    <w:rsid w:val="00C72641"/>
    <w:rsid w:val="00C733AE"/>
    <w:rsid w:val="00C741F3"/>
    <w:rsid w:val="00C747CF"/>
    <w:rsid w:val="00C74945"/>
    <w:rsid w:val="00C75361"/>
    <w:rsid w:val="00C7556D"/>
    <w:rsid w:val="00C806D2"/>
    <w:rsid w:val="00C80BE1"/>
    <w:rsid w:val="00C81EF7"/>
    <w:rsid w:val="00C82905"/>
    <w:rsid w:val="00C83606"/>
    <w:rsid w:val="00C840E4"/>
    <w:rsid w:val="00C84EE0"/>
    <w:rsid w:val="00C85BEF"/>
    <w:rsid w:val="00C85DDA"/>
    <w:rsid w:val="00C85F0C"/>
    <w:rsid w:val="00C87408"/>
    <w:rsid w:val="00C90E40"/>
    <w:rsid w:val="00C926E0"/>
    <w:rsid w:val="00C93054"/>
    <w:rsid w:val="00C936AC"/>
    <w:rsid w:val="00C94212"/>
    <w:rsid w:val="00C94F3A"/>
    <w:rsid w:val="00C96ABD"/>
    <w:rsid w:val="00C97720"/>
    <w:rsid w:val="00C97DE6"/>
    <w:rsid w:val="00C97F97"/>
    <w:rsid w:val="00CA0A7C"/>
    <w:rsid w:val="00CA0F20"/>
    <w:rsid w:val="00CA27C2"/>
    <w:rsid w:val="00CA33E7"/>
    <w:rsid w:val="00CA3A57"/>
    <w:rsid w:val="00CA3B2F"/>
    <w:rsid w:val="00CA4471"/>
    <w:rsid w:val="00CA5136"/>
    <w:rsid w:val="00CA5900"/>
    <w:rsid w:val="00CB0E84"/>
    <w:rsid w:val="00CB2F37"/>
    <w:rsid w:val="00CB3840"/>
    <w:rsid w:val="00CB3FAF"/>
    <w:rsid w:val="00CB59AD"/>
    <w:rsid w:val="00CB6DCA"/>
    <w:rsid w:val="00CC0259"/>
    <w:rsid w:val="00CC09D2"/>
    <w:rsid w:val="00CC1659"/>
    <w:rsid w:val="00CC1788"/>
    <w:rsid w:val="00CC370B"/>
    <w:rsid w:val="00CC3E54"/>
    <w:rsid w:val="00CC5385"/>
    <w:rsid w:val="00CC6173"/>
    <w:rsid w:val="00CC6C6F"/>
    <w:rsid w:val="00CC7478"/>
    <w:rsid w:val="00CD090D"/>
    <w:rsid w:val="00CD0D8A"/>
    <w:rsid w:val="00CD3058"/>
    <w:rsid w:val="00CD4E4E"/>
    <w:rsid w:val="00CD54B1"/>
    <w:rsid w:val="00CE2949"/>
    <w:rsid w:val="00CE2CA0"/>
    <w:rsid w:val="00CE5054"/>
    <w:rsid w:val="00CE6CBF"/>
    <w:rsid w:val="00CF0256"/>
    <w:rsid w:val="00CF0441"/>
    <w:rsid w:val="00CF1EDE"/>
    <w:rsid w:val="00CF2A85"/>
    <w:rsid w:val="00CF2C88"/>
    <w:rsid w:val="00CF32C7"/>
    <w:rsid w:val="00CF3F10"/>
    <w:rsid w:val="00CF44F3"/>
    <w:rsid w:val="00CF5138"/>
    <w:rsid w:val="00CF603E"/>
    <w:rsid w:val="00CF6C5A"/>
    <w:rsid w:val="00CF785E"/>
    <w:rsid w:val="00D00FC8"/>
    <w:rsid w:val="00D017B4"/>
    <w:rsid w:val="00D025D6"/>
    <w:rsid w:val="00D03ABC"/>
    <w:rsid w:val="00D03B39"/>
    <w:rsid w:val="00D0609D"/>
    <w:rsid w:val="00D07B17"/>
    <w:rsid w:val="00D07B76"/>
    <w:rsid w:val="00D1047E"/>
    <w:rsid w:val="00D122AB"/>
    <w:rsid w:val="00D122E0"/>
    <w:rsid w:val="00D12F5D"/>
    <w:rsid w:val="00D14B27"/>
    <w:rsid w:val="00D2116D"/>
    <w:rsid w:val="00D23116"/>
    <w:rsid w:val="00D245B4"/>
    <w:rsid w:val="00D26522"/>
    <w:rsid w:val="00D26AE3"/>
    <w:rsid w:val="00D27858"/>
    <w:rsid w:val="00D3068C"/>
    <w:rsid w:val="00D313F7"/>
    <w:rsid w:val="00D316A3"/>
    <w:rsid w:val="00D32360"/>
    <w:rsid w:val="00D32732"/>
    <w:rsid w:val="00D337F0"/>
    <w:rsid w:val="00D33B5B"/>
    <w:rsid w:val="00D345A4"/>
    <w:rsid w:val="00D35F82"/>
    <w:rsid w:val="00D36301"/>
    <w:rsid w:val="00D409DA"/>
    <w:rsid w:val="00D424A1"/>
    <w:rsid w:val="00D4361A"/>
    <w:rsid w:val="00D438B4"/>
    <w:rsid w:val="00D442B2"/>
    <w:rsid w:val="00D45116"/>
    <w:rsid w:val="00D472C8"/>
    <w:rsid w:val="00D47CAD"/>
    <w:rsid w:val="00D47ECF"/>
    <w:rsid w:val="00D47F9B"/>
    <w:rsid w:val="00D504EE"/>
    <w:rsid w:val="00D50633"/>
    <w:rsid w:val="00D51796"/>
    <w:rsid w:val="00D5179A"/>
    <w:rsid w:val="00D522F1"/>
    <w:rsid w:val="00D523A8"/>
    <w:rsid w:val="00D5263D"/>
    <w:rsid w:val="00D5269D"/>
    <w:rsid w:val="00D52981"/>
    <w:rsid w:val="00D54189"/>
    <w:rsid w:val="00D54DD4"/>
    <w:rsid w:val="00D61E42"/>
    <w:rsid w:val="00D62FB0"/>
    <w:rsid w:val="00D65883"/>
    <w:rsid w:val="00D66F5B"/>
    <w:rsid w:val="00D72817"/>
    <w:rsid w:val="00D728DA"/>
    <w:rsid w:val="00D7407D"/>
    <w:rsid w:val="00D74B66"/>
    <w:rsid w:val="00D74DE9"/>
    <w:rsid w:val="00D7570B"/>
    <w:rsid w:val="00D75F27"/>
    <w:rsid w:val="00D80F19"/>
    <w:rsid w:val="00D816F0"/>
    <w:rsid w:val="00D81DFC"/>
    <w:rsid w:val="00D824E7"/>
    <w:rsid w:val="00D827DC"/>
    <w:rsid w:val="00D83B44"/>
    <w:rsid w:val="00D86637"/>
    <w:rsid w:val="00D86E9E"/>
    <w:rsid w:val="00D90D42"/>
    <w:rsid w:val="00D90F16"/>
    <w:rsid w:val="00D91075"/>
    <w:rsid w:val="00D91BFF"/>
    <w:rsid w:val="00D923E4"/>
    <w:rsid w:val="00D95B42"/>
    <w:rsid w:val="00D9640D"/>
    <w:rsid w:val="00D967FD"/>
    <w:rsid w:val="00D97243"/>
    <w:rsid w:val="00D9747C"/>
    <w:rsid w:val="00DA03F0"/>
    <w:rsid w:val="00DA175C"/>
    <w:rsid w:val="00DA1DA2"/>
    <w:rsid w:val="00DA22F5"/>
    <w:rsid w:val="00DA2308"/>
    <w:rsid w:val="00DA3385"/>
    <w:rsid w:val="00DA4F1F"/>
    <w:rsid w:val="00DA568D"/>
    <w:rsid w:val="00DA5C34"/>
    <w:rsid w:val="00DA62BD"/>
    <w:rsid w:val="00DA79B3"/>
    <w:rsid w:val="00DA7A3D"/>
    <w:rsid w:val="00DA7D30"/>
    <w:rsid w:val="00DB004A"/>
    <w:rsid w:val="00DB1D4E"/>
    <w:rsid w:val="00DB205B"/>
    <w:rsid w:val="00DB2141"/>
    <w:rsid w:val="00DB24E8"/>
    <w:rsid w:val="00DB4047"/>
    <w:rsid w:val="00DB46AC"/>
    <w:rsid w:val="00DB7714"/>
    <w:rsid w:val="00DB7872"/>
    <w:rsid w:val="00DC0625"/>
    <w:rsid w:val="00DC1521"/>
    <w:rsid w:val="00DC2418"/>
    <w:rsid w:val="00DC2588"/>
    <w:rsid w:val="00DC386D"/>
    <w:rsid w:val="00DC386E"/>
    <w:rsid w:val="00DC51B1"/>
    <w:rsid w:val="00DC557E"/>
    <w:rsid w:val="00DC58E1"/>
    <w:rsid w:val="00DC5D50"/>
    <w:rsid w:val="00DC657D"/>
    <w:rsid w:val="00DC6920"/>
    <w:rsid w:val="00DC6D3A"/>
    <w:rsid w:val="00DC7187"/>
    <w:rsid w:val="00DC7F9D"/>
    <w:rsid w:val="00DD098D"/>
    <w:rsid w:val="00DD1238"/>
    <w:rsid w:val="00DD16CE"/>
    <w:rsid w:val="00DD206C"/>
    <w:rsid w:val="00DD4A60"/>
    <w:rsid w:val="00DD6428"/>
    <w:rsid w:val="00DE13E8"/>
    <w:rsid w:val="00DE1650"/>
    <w:rsid w:val="00DE1D1C"/>
    <w:rsid w:val="00DE1EE6"/>
    <w:rsid w:val="00DE20AC"/>
    <w:rsid w:val="00DE22B1"/>
    <w:rsid w:val="00DE25A2"/>
    <w:rsid w:val="00DE480D"/>
    <w:rsid w:val="00DE51F7"/>
    <w:rsid w:val="00DE52D3"/>
    <w:rsid w:val="00DE5321"/>
    <w:rsid w:val="00DF001C"/>
    <w:rsid w:val="00DF023B"/>
    <w:rsid w:val="00DF273D"/>
    <w:rsid w:val="00DF2C76"/>
    <w:rsid w:val="00DF31BE"/>
    <w:rsid w:val="00DF34DF"/>
    <w:rsid w:val="00DF3DEC"/>
    <w:rsid w:val="00DF4EB4"/>
    <w:rsid w:val="00DF4FDD"/>
    <w:rsid w:val="00DF63FF"/>
    <w:rsid w:val="00DF7BFD"/>
    <w:rsid w:val="00E00C26"/>
    <w:rsid w:val="00E00EA8"/>
    <w:rsid w:val="00E011C5"/>
    <w:rsid w:val="00E029FA"/>
    <w:rsid w:val="00E035BD"/>
    <w:rsid w:val="00E05253"/>
    <w:rsid w:val="00E05783"/>
    <w:rsid w:val="00E05E62"/>
    <w:rsid w:val="00E06A08"/>
    <w:rsid w:val="00E073FB"/>
    <w:rsid w:val="00E07C44"/>
    <w:rsid w:val="00E10842"/>
    <w:rsid w:val="00E11535"/>
    <w:rsid w:val="00E11559"/>
    <w:rsid w:val="00E11B37"/>
    <w:rsid w:val="00E122E9"/>
    <w:rsid w:val="00E1314F"/>
    <w:rsid w:val="00E13331"/>
    <w:rsid w:val="00E13F9A"/>
    <w:rsid w:val="00E1457E"/>
    <w:rsid w:val="00E16B36"/>
    <w:rsid w:val="00E20250"/>
    <w:rsid w:val="00E21EB0"/>
    <w:rsid w:val="00E22C37"/>
    <w:rsid w:val="00E230D2"/>
    <w:rsid w:val="00E23A8D"/>
    <w:rsid w:val="00E24C29"/>
    <w:rsid w:val="00E25032"/>
    <w:rsid w:val="00E25584"/>
    <w:rsid w:val="00E2662C"/>
    <w:rsid w:val="00E27A77"/>
    <w:rsid w:val="00E306C2"/>
    <w:rsid w:val="00E30AED"/>
    <w:rsid w:val="00E32849"/>
    <w:rsid w:val="00E32EE8"/>
    <w:rsid w:val="00E33ABB"/>
    <w:rsid w:val="00E342AF"/>
    <w:rsid w:val="00E36B87"/>
    <w:rsid w:val="00E37866"/>
    <w:rsid w:val="00E37D21"/>
    <w:rsid w:val="00E432D4"/>
    <w:rsid w:val="00E438F8"/>
    <w:rsid w:val="00E4585D"/>
    <w:rsid w:val="00E4586B"/>
    <w:rsid w:val="00E46078"/>
    <w:rsid w:val="00E4623D"/>
    <w:rsid w:val="00E51E48"/>
    <w:rsid w:val="00E529DE"/>
    <w:rsid w:val="00E5312C"/>
    <w:rsid w:val="00E549AB"/>
    <w:rsid w:val="00E54CD0"/>
    <w:rsid w:val="00E54E3E"/>
    <w:rsid w:val="00E56913"/>
    <w:rsid w:val="00E575F4"/>
    <w:rsid w:val="00E57D1A"/>
    <w:rsid w:val="00E62D6D"/>
    <w:rsid w:val="00E633BF"/>
    <w:rsid w:val="00E63A63"/>
    <w:rsid w:val="00E64687"/>
    <w:rsid w:val="00E65E1F"/>
    <w:rsid w:val="00E6626C"/>
    <w:rsid w:val="00E67935"/>
    <w:rsid w:val="00E67AEE"/>
    <w:rsid w:val="00E70DD1"/>
    <w:rsid w:val="00E726B0"/>
    <w:rsid w:val="00E74496"/>
    <w:rsid w:val="00E74AEC"/>
    <w:rsid w:val="00E753D8"/>
    <w:rsid w:val="00E767E1"/>
    <w:rsid w:val="00E76F61"/>
    <w:rsid w:val="00E774F9"/>
    <w:rsid w:val="00E77631"/>
    <w:rsid w:val="00E80870"/>
    <w:rsid w:val="00E8347B"/>
    <w:rsid w:val="00E83816"/>
    <w:rsid w:val="00E83C20"/>
    <w:rsid w:val="00E83FA7"/>
    <w:rsid w:val="00E84B73"/>
    <w:rsid w:val="00E8560F"/>
    <w:rsid w:val="00E86011"/>
    <w:rsid w:val="00E862C4"/>
    <w:rsid w:val="00E875DA"/>
    <w:rsid w:val="00E90FA9"/>
    <w:rsid w:val="00E91413"/>
    <w:rsid w:val="00E91899"/>
    <w:rsid w:val="00E91B1B"/>
    <w:rsid w:val="00E91E04"/>
    <w:rsid w:val="00E91E91"/>
    <w:rsid w:val="00E924D2"/>
    <w:rsid w:val="00E92810"/>
    <w:rsid w:val="00E92FC7"/>
    <w:rsid w:val="00E9303C"/>
    <w:rsid w:val="00E94ABE"/>
    <w:rsid w:val="00E95224"/>
    <w:rsid w:val="00E959E7"/>
    <w:rsid w:val="00E95E87"/>
    <w:rsid w:val="00E9648C"/>
    <w:rsid w:val="00E97176"/>
    <w:rsid w:val="00EA0B64"/>
    <w:rsid w:val="00EA3E57"/>
    <w:rsid w:val="00EA44D9"/>
    <w:rsid w:val="00EA46D9"/>
    <w:rsid w:val="00EA4B48"/>
    <w:rsid w:val="00EA529B"/>
    <w:rsid w:val="00EA5F59"/>
    <w:rsid w:val="00EA6A69"/>
    <w:rsid w:val="00EA6E05"/>
    <w:rsid w:val="00EA74C9"/>
    <w:rsid w:val="00EA7E67"/>
    <w:rsid w:val="00EB09D8"/>
    <w:rsid w:val="00EB1B0C"/>
    <w:rsid w:val="00EB2397"/>
    <w:rsid w:val="00EB27B0"/>
    <w:rsid w:val="00EB289B"/>
    <w:rsid w:val="00EB4888"/>
    <w:rsid w:val="00EB4BE5"/>
    <w:rsid w:val="00EB6F56"/>
    <w:rsid w:val="00EC12C4"/>
    <w:rsid w:val="00EC12DC"/>
    <w:rsid w:val="00EC17DD"/>
    <w:rsid w:val="00EC1AF5"/>
    <w:rsid w:val="00EC333F"/>
    <w:rsid w:val="00EC3D5F"/>
    <w:rsid w:val="00EC3F1E"/>
    <w:rsid w:val="00EC3FCF"/>
    <w:rsid w:val="00EC4D67"/>
    <w:rsid w:val="00EC5812"/>
    <w:rsid w:val="00EC629E"/>
    <w:rsid w:val="00EC645A"/>
    <w:rsid w:val="00EC6D01"/>
    <w:rsid w:val="00EC7006"/>
    <w:rsid w:val="00ED052F"/>
    <w:rsid w:val="00ED0569"/>
    <w:rsid w:val="00ED0846"/>
    <w:rsid w:val="00ED0E20"/>
    <w:rsid w:val="00ED3173"/>
    <w:rsid w:val="00EE02F5"/>
    <w:rsid w:val="00EE096E"/>
    <w:rsid w:val="00EE181E"/>
    <w:rsid w:val="00EE2D5F"/>
    <w:rsid w:val="00EE2D98"/>
    <w:rsid w:val="00EE2E37"/>
    <w:rsid w:val="00EE3CB1"/>
    <w:rsid w:val="00EE5ECD"/>
    <w:rsid w:val="00EE716F"/>
    <w:rsid w:val="00EF13C6"/>
    <w:rsid w:val="00EF1677"/>
    <w:rsid w:val="00EF19BC"/>
    <w:rsid w:val="00EF2D5C"/>
    <w:rsid w:val="00EF300E"/>
    <w:rsid w:val="00EF304B"/>
    <w:rsid w:val="00EF3153"/>
    <w:rsid w:val="00EF3C26"/>
    <w:rsid w:val="00EF4349"/>
    <w:rsid w:val="00EF6144"/>
    <w:rsid w:val="00EF7C63"/>
    <w:rsid w:val="00F000CC"/>
    <w:rsid w:val="00F0067C"/>
    <w:rsid w:val="00F00A60"/>
    <w:rsid w:val="00F00B48"/>
    <w:rsid w:val="00F011FD"/>
    <w:rsid w:val="00F019EF"/>
    <w:rsid w:val="00F01A02"/>
    <w:rsid w:val="00F01CB0"/>
    <w:rsid w:val="00F01E0F"/>
    <w:rsid w:val="00F0212A"/>
    <w:rsid w:val="00F022A8"/>
    <w:rsid w:val="00F024E1"/>
    <w:rsid w:val="00F02DA4"/>
    <w:rsid w:val="00F03197"/>
    <w:rsid w:val="00F0471D"/>
    <w:rsid w:val="00F06B7C"/>
    <w:rsid w:val="00F11856"/>
    <w:rsid w:val="00F11E77"/>
    <w:rsid w:val="00F126AA"/>
    <w:rsid w:val="00F126DC"/>
    <w:rsid w:val="00F12F6D"/>
    <w:rsid w:val="00F1331C"/>
    <w:rsid w:val="00F1372A"/>
    <w:rsid w:val="00F13E81"/>
    <w:rsid w:val="00F154B2"/>
    <w:rsid w:val="00F17C8F"/>
    <w:rsid w:val="00F2095F"/>
    <w:rsid w:val="00F22A25"/>
    <w:rsid w:val="00F23001"/>
    <w:rsid w:val="00F25F74"/>
    <w:rsid w:val="00F2761C"/>
    <w:rsid w:val="00F3026E"/>
    <w:rsid w:val="00F31511"/>
    <w:rsid w:val="00F34767"/>
    <w:rsid w:val="00F349A8"/>
    <w:rsid w:val="00F36894"/>
    <w:rsid w:val="00F37C73"/>
    <w:rsid w:val="00F40038"/>
    <w:rsid w:val="00F40321"/>
    <w:rsid w:val="00F40BED"/>
    <w:rsid w:val="00F4203B"/>
    <w:rsid w:val="00F42552"/>
    <w:rsid w:val="00F432EB"/>
    <w:rsid w:val="00F43E4C"/>
    <w:rsid w:val="00F4416E"/>
    <w:rsid w:val="00F44991"/>
    <w:rsid w:val="00F44DC6"/>
    <w:rsid w:val="00F4619D"/>
    <w:rsid w:val="00F50578"/>
    <w:rsid w:val="00F5118A"/>
    <w:rsid w:val="00F51916"/>
    <w:rsid w:val="00F5228F"/>
    <w:rsid w:val="00F539CD"/>
    <w:rsid w:val="00F54243"/>
    <w:rsid w:val="00F5455D"/>
    <w:rsid w:val="00F554F6"/>
    <w:rsid w:val="00F61CC1"/>
    <w:rsid w:val="00F62304"/>
    <w:rsid w:val="00F63893"/>
    <w:rsid w:val="00F70DB1"/>
    <w:rsid w:val="00F70FB5"/>
    <w:rsid w:val="00F715A0"/>
    <w:rsid w:val="00F7163C"/>
    <w:rsid w:val="00F72A1B"/>
    <w:rsid w:val="00F73E88"/>
    <w:rsid w:val="00F74AAE"/>
    <w:rsid w:val="00F75924"/>
    <w:rsid w:val="00F77788"/>
    <w:rsid w:val="00F80C47"/>
    <w:rsid w:val="00F80CC6"/>
    <w:rsid w:val="00F81F16"/>
    <w:rsid w:val="00F83723"/>
    <w:rsid w:val="00F84119"/>
    <w:rsid w:val="00F85327"/>
    <w:rsid w:val="00F8624D"/>
    <w:rsid w:val="00F86E96"/>
    <w:rsid w:val="00F875A7"/>
    <w:rsid w:val="00F92328"/>
    <w:rsid w:val="00F94781"/>
    <w:rsid w:val="00F95235"/>
    <w:rsid w:val="00F97758"/>
    <w:rsid w:val="00FA064B"/>
    <w:rsid w:val="00FA1530"/>
    <w:rsid w:val="00FA366A"/>
    <w:rsid w:val="00FA4335"/>
    <w:rsid w:val="00FA4989"/>
    <w:rsid w:val="00FA4F6E"/>
    <w:rsid w:val="00FA5573"/>
    <w:rsid w:val="00FA6C55"/>
    <w:rsid w:val="00FA7531"/>
    <w:rsid w:val="00FB0227"/>
    <w:rsid w:val="00FB052A"/>
    <w:rsid w:val="00FB07FE"/>
    <w:rsid w:val="00FB0FD6"/>
    <w:rsid w:val="00FB2256"/>
    <w:rsid w:val="00FB2595"/>
    <w:rsid w:val="00FB367A"/>
    <w:rsid w:val="00FB3A87"/>
    <w:rsid w:val="00FB4ADE"/>
    <w:rsid w:val="00FB545A"/>
    <w:rsid w:val="00FB5EB2"/>
    <w:rsid w:val="00FB6941"/>
    <w:rsid w:val="00FB7B55"/>
    <w:rsid w:val="00FC01CB"/>
    <w:rsid w:val="00FC0E83"/>
    <w:rsid w:val="00FC55C9"/>
    <w:rsid w:val="00FC7155"/>
    <w:rsid w:val="00FC7565"/>
    <w:rsid w:val="00FC78FB"/>
    <w:rsid w:val="00FD0480"/>
    <w:rsid w:val="00FD159F"/>
    <w:rsid w:val="00FD27C2"/>
    <w:rsid w:val="00FD2F3D"/>
    <w:rsid w:val="00FD3C2E"/>
    <w:rsid w:val="00FD3E2C"/>
    <w:rsid w:val="00FD4CFF"/>
    <w:rsid w:val="00FD57BE"/>
    <w:rsid w:val="00FD66DF"/>
    <w:rsid w:val="00FD74F6"/>
    <w:rsid w:val="00FD7EC7"/>
    <w:rsid w:val="00FE00CA"/>
    <w:rsid w:val="00FE024E"/>
    <w:rsid w:val="00FE0D70"/>
    <w:rsid w:val="00FE2DF7"/>
    <w:rsid w:val="00FE2FE4"/>
    <w:rsid w:val="00FE4249"/>
    <w:rsid w:val="00FE462D"/>
    <w:rsid w:val="00FE49A3"/>
    <w:rsid w:val="00FE5637"/>
    <w:rsid w:val="00FE6C17"/>
    <w:rsid w:val="00FE79BF"/>
    <w:rsid w:val="00FE7DDA"/>
    <w:rsid w:val="00FF17E5"/>
    <w:rsid w:val="00FF2327"/>
    <w:rsid w:val="00FF2443"/>
    <w:rsid w:val="00FF24C5"/>
    <w:rsid w:val="00FF3723"/>
    <w:rsid w:val="00FF598D"/>
    <w:rsid w:val="00FF68A4"/>
    <w:rsid w:val="00FF7672"/>
    <w:rsid w:val="00FF7B7D"/>
    <w:rsid w:val="020E18C1"/>
    <w:rsid w:val="022BA68C"/>
    <w:rsid w:val="024BE7D2"/>
    <w:rsid w:val="02BB0CBB"/>
    <w:rsid w:val="0377CC98"/>
    <w:rsid w:val="03B4EFD0"/>
    <w:rsid w:val="03F57EDA"/>
    <w:rsid w:val="042C6AD6"/>
    <w:rsid w:val="04451077"/>
    <w:rsid w:val="04C3AF28"/>
    <w:rsid w:val="050A3B4A"/>
    <w:rsid w:val="050DEA73"/>
    <w:rsid w:val="054DF013"/>
    <w:rsid w:val="05AD3216"/>
    <w:rsid w:val="06394AE7"/>
    <w:rsid w:val="063EE443"/>
    <w:rsid w:val="06617092"/>
    <w:rsid w:val="067BD134"/>
    <w:rsid w:val="068089C2"/>
    <w:rsid w:val="06960723"/>
    <w:rsid w:val="06AC48B2"/>
    <w:rsid w:val="0759178E"/>
    <w:rsid w:val="077D295A"/>
    <w:rsid w:val="078770AC"/>
    <w:rsid w:val="079F2E58"/>
    <w:rsid w:val="07A0B76F"/>
    <w:rsid w:val="080027E6"/>
    <w:rsid w:val="080BC72B"/>
    <w:rsid w:val="08110014"/>
    <w:rsid w:val="08219E7B"/>
    <w:rsid w:val="0844BAA3"/>
    <w:rsid w:val="085725BD"/>
    <w:rsid w:val="08824152"/>
    <w:rsid w:val="08CE6211"/>
    <w:rsid w:val="08D53F3F"/>
    <w:rsid w:val="08D6A008"/>
    <w:rsid w:val="08DE64FF"/>
    <w:rsid w:val="0945BC60"/>
    <w:rsid w:val="094F8A06"/>
    <w:rsid w:val="0972FDBA"/>
    <w:rsid w:val="09ADC93D"/>
    <w:rsid w:val="0A00A414"/>
    <w:rsid w:val="0A2ACE41"/>
    <w:rsid w:val="0A4F217E"/>
    <w:rsid w:val="0A5890D4"/>
    <w:rsid w:val="0A6F2053"/>
    <w:rsid w:val="0A7BBCF9"/>
    <w:rsid w:val="0B9BAB46"/>
    <w:rsid w:val="0B9E562C"/>
    <w:rsid w:val="0BAEEC39"/>
    <w:rsid w:val="0BB65DF8"/>
    <w:rsid w:val="0BEA0C8E"/>
    <w:rsid w:val="0C0E92E8"/>
    <w:rsid w:val="0C1C182E"/>
    <w:rsid w:val="0C1E5F36"/>
    <w:rsid w:val="0C281737"/>
    <w:rsid w:val="0C285A2F"/>
    <w:rsid w:val="0C595754"/>
    <w:rsid w:val="0D066490"/>
    <w:rsid w:val="0D7B4C2E"/>
    <w:rsid w:val="0D7CA71A"/>
    <w:rsid w:val="0DAE9668"/>
    <w:rsid w:val="0DF79C1D"/>
    <w:rsid w:val="0E58FDC7"/>
    <w:rsid w:val="0E63B669"/>
    <w:rsid w:val="0ED1A353"/>
    <w:rsid w:val="0EF92D50"/>
    <w:rsid w:val="0F3C0732"/>
    <w:rsid w:val="0F504CBA"/>
    <w:rsid w:val="0F61F19D"/>
    <w:rsid w:val="0F9E8459"/>
    <w:rsid w:val="0FBE6DE9"/>
    <w:rsid w:val="0FC2BAC6"/>
    <w:rsid w:val="106EEA5E"/>
    <w:rsid w:val="10763745"/>
    <w:rsid w:val="10AA3C78"/>
    <w:rsid w:val="10D384AB"/>
    <w:rsid w:val="10F10045"/>
    <w:rsid w:val="11AA3274"/>
    <w:rsid w:val="11CF53A4"/>
    <w:rsid w:val="11D15BEF"/>
    <w:rsid w:val="1239D1BA"/>
    <w:rsid w:val="123F2493"/>
    <w:rsid w:val="1244BF61"/>
    <w:rsid w:val="124AEEE5"/>
    <w:rsid w:val="12A6644F"/>
    <w:rsid w:val="12E00E2F"/>
    <w:rsid w:val="12E65926"/>
    <w:rsid w:val="138B9522"/>
    <w:rsid w:val="13B77A45"/>
    <w:rsid w:val="145A9E33"/>
    <w:rsid w:val="14C1917C"/>
    <w:rsid w:val="15249A26"/>
    <w:rsid w:val="15325E27"/>
    <w:rsid w:val="156C9C43"/>
    <w:rsid w:val="15EE9B23"/>
    <w:rsid w:val="1616A5F4"/>
    <w:rsid w:val="16A3E5AC"/>
    <w:rsid w:val="16C7DE23"/>
    <w:rsid w:val="1701172F"/>
    <w:rsid w:val="172E7E45"/>
    <w:rsid w:val="172E919C"/>
    <w:rsid w:val="17ABB27B"/>
    <w:rsid w:val="17CBE363"/>
    <w:rsid w:val="17D90DBD"/>
    <w:rsid w:val="17F84A44"/>
    <w:rsid w:val="180510C2"/>
    <w:rsid w:val="180AF639"/>
    <w:rsid w:val="18206D45"/>
    <w:rsid w:val="183DD544"/>
    <w:rsid w:val="185BD785"/>
    <w:rsid w:val="18789FDF"/>
    <w:rsid w:val="18A2A31F"/>
    <w:rsid w:val="18B66368"/>
    <w:rsid w:val="18B7943C"/>
    <w:rsid w:val="18F46685"/>
    <w:rsid w:val="18FBD15A"/>
    <w:rsid w:val="190D8054"/>
    <w:rsid w:val="192F2FA3"/>
    <w:rsid w:val="193953EB"/>
    <w:rsid w:val="19568C3E"/>
    <w:rsid w:val="1957E168"/>
    <w:rsid w:val="19C7C63E"/>
    <w:rsid w:val="19F8899A"/>
    <w:rsid w:val="1A016ADD"/>
    <w:rsid w:val="1A8EE8A3"/>
    <w:rsid w:val="1A92A5F2"/>
    <w:rsid w:val="1AAE2921"/>
    <w:rsid w:val="1ADFB9E2"/>
    <w:rsid w:val="1AEAEE25"/>
    <w:rsid w:val="1AFF95AB"/>
    <w:rsid w:val="1BB11B84"/>
    <w:rsid w:val="1BCD1D15"/>
    <w:rsid w:val="1CB067EF"/>
    <w:rsid w:val="1CFBF962"/>
    <w:rsid w:val="1CFCEC5D"/>
    <w:rsid w:val="1D74E953"/>
    <w:rsid w:val="1DC356FC"/>
    <w:rsid w:val="1DF50715"/>
    <w:rsid w:val="1E4E5F73"/>
    <w:rsid w:val="1E5F3A35"/>
    <w:rsid w:val="1E86906B"/>
    <w:rsid w:val="1EABE778"/>
    <w:rsid w:val="1EAFB22F"/>
    <w:rsid w:val="1ED0B466"/>
    <w:rsid w:val="1EF71831"/>
    <w:rsid w:val="1F2EC596"/>
    <w:rsid w:val="1F31965B"/>
    <w:rsid w:val="1FAF5CDB"/>
    <w:rsid w:val="1FBBF5FF"/>
    <w:rsid w:val="1FDDE077"/>
    <w:rsid w:val="2001C3FD"/>
    <w:rsid w:val="20162E27"/>
    <w:rsid w:val="208D0130"/>
    <w:rsid w:val="20B1C2D4"/>
    <w:rsid w:val="20FC30AD"/>
    <w:rsid w:val="2165B675"/>
    <w:rsid w:val="2178EE5B"/>
    <w:rsid w:val="21CDF634"/>
    <w:rsid w:val="21FED0F5"/>
    <w:rsid w:val="21FF57FF"/>
    <w:rsid w:val="223AB325"/>
    <w:rsid w:val="2246AC0A"/>
    <w:rsid w:val="22E8455A"/>
    <w:rsid w:val="231488DD"/>
    <w:rsid w:val="23429DE4"/>
    <w:rsid w:val="2387754F"/>
    <w:rsid w:val="23A1D355"/>
    <w:rsid w:val="23B98DAC"/>
    <w:rsid w:val="23FD4BF1"/>
    <w:rsid w:val="241182D8"/>
    <w:rsid w:val="24170342"/>
    <w:rsid w:val="243A5FD8"/>
    <w:rsid w:val="244AE6D4"/>
    <w:rsid w:val="249747CD"/>
    <w:rsid w:val="24A81481"/>
    <w:rsid w:val="24CF840F"/>
    <w:rsid w:val="2506DFB7"/>
    <w:rsid w:val="25794E1A"/>
    <w:rsid w:val="259471F6"/>
    <w:rsid w:val="25FE731D"/>
    <w:rsid w:val="26CDF3E6"/>
    <w:rsid w:val="26EAB06F"/>
    <w:rsid w:val="2742BAF1"/>
    <w:rsid w:val="2747B8B4"/>
    <w:rsid w:val="2767555D"/>
    <w:rsid w:val="27B4170C"/>
    <w:rsid w:val="27CEE332"/>
    <w:rsid w:val="27F58404"/>
    <w:rsid w:val="28185EC0"/>
    <w:rsid w:val="281A82C9"/>
    <w:rsid w:val="28316404"/>
    <w:rsid w:val="288B0088"/>
    <w:rsid w:val="2895C533"/>
    <w:rsid w:val="28C153DB"/>
    <w:rsid w:val="28CA783F"/>
    <w:rsid w:val="291EDA87"/>
    <w:rsid w:val="292165AD"/>
    <w:rsid w:val="292B7E7A"/>
    <w:rsid w:val="2933CF78"/>
    <w:rsid w:val="298CA77C"/>
    <w:rsid w:val="299B418C"/>
    <w:rsid w:val="29ABC1B9"/>
    <w:rsid w:val="29B703E4"/>
    <w:rsid w:val="29BA41E6"/>
    <w:rsid w:val="29F7CB1E"/>
    <w:rsid w:val="2A4B515B"/>
    <w:rsid w:val="2A6BA918"/>
    <w:rsid w:val="2A74DE41"/>
    <w:rsid w:val="2B1D036E"/>
    <w:rsid w:val="2B7C71FA"/>
    <w:rsid w:val="2BA574A9"/>
    <w:rsid w:val="2BAED644"/>
    <w:rsid w:val="2BED216F"/>
    <w:rsid w:val="2C180773"/>
    <w:rsid w:val="2C1DDA52"/>
    <w:rsid w:val="2C425FCE"/>
    <w:rsid w:val="2C4BADC6"/>
    <w:rsid w:val="2C7A40E6"/>
    <w:rsid w:val="2C820F59"/>
    <w:rsid w:val="2C9D8FD1"/>
    <w:rsid w:val="2CE544CD"/>
    <w:rsid w:val="2CE7B285"/>
    <w:rsid w:val="2D1FF396"/>
    <w:rsid w:val="2D3E74F6"/>
    <w:rsid w:val="2D4ADB3C"/>
    <w:rsid w:val="2D4FB26A"/>
    <w:rsid w:val="2D7611D7"/>
    <w:rsid w:val="2D87C73E"/>
    <w:rsid w:val="2DB270F3"/>
    <w:rsid w:val="2DC1FB2B"/>
    <w:rsid w:val="2DEA346D"/>
    <w:rsid w:val="2E09EB3D"/>
    <w:rsid w:val="2E818D01"/>
    <w:rsid w:val="2F06E4AC"/>
    <w:rsid w:val="30254D88"/>
    <w:rsid w:val="30334F1C"/>
    <w:rsid w:val="304ECE8E"/>
    <w:rsid w:val="30540988"/>
    <w:rsid w:val="305E3FA5"/>
    <w:rsid w:val="30724124"/>
    <w:rsid w:val="30750FD3"/>
    <w:rsid w:val="308BFDC7"/>
    <w:rsid w:val="30CD1D2C"/>
    <w:rsid w:val="30CEECA1"/>
    <w:rsid w:val="310A9E01"/>
    <w:rsid w:val="31150903"/>
    <w:rsid w:val="312AECC9"/>
    <w:rsid w:val="31468651"/>
    <w:rsid w:val="3167DE8A"/>
    <w:rsid w:val="31CEADFC"/>
    <w:rsid w:val="31F5FD8B"/>
    <w:rsid w:val="326C1515"/>
    <w:rsid w:val="32E0A9D2"/>
    <w:rsid w:val="3300EFB1"/>
    <w:rsid w:val="33279D86"/>
    <w:rsid w:val="33770DCB"/>
    <w:rsid w:val="337EE211"/>
    <w:rsid w:val="338153C1"/>
    <w:rsid w:val="33A049CE"/>
    <w:rsid w:val="3454FF19"/>
    <w:rsid w:val="3491BB2C"/>
    <w:rsid w:val="3505560D"/>
    <w:rsid w:val="35170FBA"/>
    <w:rsid w:val="3527FD98"/>
    <w:rsid w:val="352BAD2E"/>
    <w:rsid w:val="358E1EA7"/>
    <w:rsid w:val="359246D2"/>
    <w:rsid w:val="35A94E2A"/>
    <w:rsid w:val="35BA3F7F"/>
    <w:rsid w:val="360424F8"/>
    <w:rsid w:val="3667338E"/>
    <w:rsid w:val="366A891D"/>
    <w:rsid w:val="366B414D"/>
    <w:rsid w:val="36932652"/>
    <w:rsid w:val="36A18DA5"/>
    <w:rsid w:val="36A1ACB5"/>
    <w:rsid w:val="36B4759D"/>
    <w:rsid w:val="36B77E6D"/>
    <w:rsid w:val="36D22591"/>
    <w:rsid w:val="36DA8C72"/>
    <w:rsid w:val="36ECC3CE"/>
    <w:rsid w:val="374F3925"/>
    <w:rsid w:val="37CE42F6"/>
    <w:rsid w:val="3839901F"/>
    <w:rsid w:val="389969F4"/>
    <w:rsid w:val="38C47CFA"/>
    <w:rsid w:val="38C8A9C1"/>
    <w:rsid w:val="39215374"/>
    <w:rsid w:val="3924220D"/>
    <w:rsid w:val="392DB056"/>
    <w:rsid w:val="394758E2"/>
    <w:rsid w:val="394C1D07"/>
    <w:rsid w:val="39BCCEC9"/>
    <w:rsid w:val="3A0B1448"/>
    <w:rsid w:val="3A147ECC"/>
    <w:rsid w:val="3A2AE550"/>
    <w:rsid w:val="3A5A8BF4"/>
    <w:rsid w:val="3A5EC7D4"/>
    <w:rsid w:val="3A93E8F4"/>
    <w:rsid w:val="3AA67E80"/>
    <w:rsid w:val="3AC7A77D"/>
    <w:rsid w:val="3B4AA8C1"/>
    <w:rsid w:val="3B59CF63"/>
    <w:rsid w:val="3BA11F5A"/>
    <w:rsid w:val="3BB189B9"/>
    <w:rsid w:val="3BE1BF2E"/>
    <w:rsid w:val="3C040A00"/>
    <w:rsid w:val="3C2DD3D2"/>
    <w:rsid w:val="3C456370"/>
    <w:rsid w:val="3C5CE2C5"/>
    <w:rsid w:val="3C6FEA73"/>
    <w:rsid w:val="3CA2307B"/>
    <w:rsid w:val="3CBE6C01"/>
    <w:rsid w:val="3DA0FB36"/>
    <w:rsid w:val="3DA8AE52"/>
    <w:rsid w:val="3DCEF374"/>
    <w:rsid w:val="3DD903F9"/>
    <w:rsid w:val="3DDE25D3"/>
    <w:rsid w:val="3DEF2F38"/>
    <w:rsid w:val="3DFBCFB6"/>
    <w:rsid w:val="3E0292FB"/>
    <w:rsid w:val="3E5BC9C3"/>
    <w:rsid w:val="3EAE08E0"/>
    <w:rsid w:val="3ED8390D"/>
    <w:rsid w:val="3EDF6095"/>
    <w:rsid w:val="3EF4FD6D"/>
    <w:rsid w:val="3F2A0D4D"/>
    <w:rsid w:val="3F2DB199"/>
    <w:rsid w:val="3F4F66E8"/>
    <w:rsid w:val="3FA8DA0C"/>
    <w:rsid w:val="4091E025"/>
    <w:rsid w:val="40C576AD"/>
    <w:rsid w:val="41508966"/>
    <w:rsid w:val="4161BED0"/>
    <w:rsid w:val="418EEAA0"/>
    <w:rsid w:val="4228CAD4"/>
    <w:rsid w:val="422CC336"/>
    <w:rsid w:val="432BE663"/>
    <w:rsid w:val="438966FD"/>
    <w:rsid w:val="43978384"/>
    <w:rsid w:val="43DC20E7"/>
    <w:rsid w:val="43ED8551"/>
    <w:rsid w:val="43F12FCF"/>
    <w:rsid w:val="43F26FA7"/>
    <w:rsid w:val="43F971A6"/>
    <w:rsid w:val="44065A6E"/>
    <w:rsid w:val="440B73D0"/>
    <w:rsid w:val="442C610C"/>
    <w:rsid w:val="447AEC64"/>
    <w:rsid w:val="4482B326"/>
    <w:rsid w:val="44A3E4C7"/>
    <w:rsid w:val="44BFDEBB"/>
    <w:rsid w:val="44F24C29"/>
    <w:rsid w:val="450D7F36"/>
    <w:rsid w:val="452D93C2"/>
    <w:rsid w:val="45416737"/>
    <w:rsid w:val="45578CF1"/>
    <w:rsid w:val="4586F1BA"/>
    <w:rsid w:val="458F871E"/>
    <w:rsid w:val="45BEF559"/>
    <w:rsid w:val="4609D2F6"/>
    <w:rsid w:val="46388AF6"/>
    <w:rsid w:val="46644B42"/>
    <w:rsid w:val="46AF9CE8"/>
    <w:rsid w:val="46E8DF1D"/>
    <w:rsid w:val="46FC3876"/>
    <w:rsid w:val="470E401B"/>
    <w:rsid w:val="473402BC"/>
    <w:rsid w:val="4742DFFD"/>
    <w:rsid w:val="476518B9"/>
    <w:rsid w:val="477168E7"/>
    <w:rsid w:val="479540E8"/>
    <w:rsid w:val="47AC3601"/>
    <w:rsid w:val="47D55CED"/>
    <w:rsid w:val="48360DFC"/>
    <w:rsid w:val="489D01A8"/>
    <w:rsid w:val="4919134D"/>
    <w:rsid w:val="491FBD06"/>
    <w:rsid w:val="4945E754"/>
    <w:rsid w:val="4955AB02"/>
    <w:rsid w:val="4962182F"/>
    <w:rsid w:val="4973E80E"/>
    <w:rsid w:val="4A02DC3F"/>
    <w:rsid w:val="4A84D569"/>
    <w:rsid w:val="4B3F489F"/>
    <w:rsid w:val="4B7853AD"/>
    <w:rsid w:val="4B7EB94F"/>
    <w:rsid w:val="4BBB137A"/>
    <w:rsid w:val="4BDCC788"/>
    <w:rsid w:val="4BFC1493"/>
    <w:rsid w:val="4BFC321F"/>
    <w:rsid w:val="4C5B3232"/>
    <w:rsid w:val="4C73A432"/>
    <w:rsid w:val="4CA14AEE"/>
    <w:rsid w:val="4CF3F80D"/>
    <w:rsid w:val="4D1E4518"/>
    <w:rsid w:val="4D1F0AFF"/>
    <w:rsid w:val="4D3B28D9"/>
    <w:rsid w:val="4D5BBED5"/>
    <w:rsid w:val="4D63BD57"/>
    <w:rsid w:val="4D85A8A3"/>
    <w:rsid w:val="4DA8C1F5"/>
    <w:rsid w:val="4DE6C2E7"/>
    <w:rsid w:val="4DF91CA1"/>
    <w:rsid w:val="4E3271BD"/>
    <w:rsid w:val="4E440324"/>
    <w:rsid w:val="4E6FB420"/>
    <w:rsid w:val="4ECDBA8E"/>
    <w:rsid w:val="4EF1C92B"/>
    <w:rsid w:val="4EFA8918"/>
    <w:rsid w:val="4F1AB14C"/>
    <w:rsid w:val="4F245E4D"/>
    <w:rsid w:val="4F292283"/>
    <w:rsid w:val="4F7A9A34"/>
    <w:rsid w:val="4FE277CC"/>
    <w:rsid w:val="505EED19"/>
    <w:rsid w:val="50617378"/>
    <w:rsid w:val="513E1046"/>
    <w:rsid w:val="514B9FF1"/>
    <w:rsid w:val="5196DD3B"/>
    <w:rsid w:val="51A7BF2A"/>
    <w:rsid w:val="51A81FBE"/>
    <w:rsid w:val="523E7FDD"/>
    <w:rsid w:val="52B271D3"/>
    <w:rsid w:val="52C534A6"/>
    <w:rsid w:val="52CC5383"/>
    <w:rsid w:val="52E5A0CE"/>
    <w:rsid w:val="532620AB"/>
    <w:rsid w:val="5365E805"/>
    <w:rsid w:val="53B53CE3"/>
    <w:rsid w:val="54227A54"/>
    <w:rsid w:val="5484706F"/>
    <w:rsid w:val="5495449B"/>
    <w:rsid w:val="54BC8B52"/>
    <w:rsid w:val="54C79790"/>
    <w:rsid w:val="54ED9EC1"/>
    <w:rsid w:val="54EF7AA2"/>
    <w:rsid w:val="550D3EDB"/>
    <w:rsid w:val="5526B920"/>
    <w:rsid w:val="5547B60A"/>
    <w:rsid w:val="55EE1454"/>
    <w:rsid w:val="56130AD3"/>
    <w:rsid w:val="56266C36"/>
    <w:rsid w:val="562B4893"/>
    <w:rsid w:val="56433431"/>
    <w:rsid w:val="5670611B"/>
    <w:rsid w:val="567AD335"/>
    <w:rsid w:val="56885379"/>
    <w:rsid w:val="5690454E"/>
    <w:rsid w:val="56DFF493"/>
    <w:rsid w:val="56EA46FD"/>
    <w:rsid w:val="57795315"/>
    <w:rsid w:val="57AF0AF2"/>
    <w:rsid w:val="57F6492A"/>
    <w:rsid w:val="5802F0E9"/>
    <w:rsid w:val="58436147"/>
    <w:rsid w:val="589A55B7"/>
    <w:rsid w:val="58DF22DA"/>
    <w:rsid w:val="58F7537C"/>
    <w:rsid w:val="594F14E1"/>
    <w:rsid w:val="597BE3F9"/>
    <w:rsid w:val="5982D5E8"/>
    <w:rsid w:val="598AC1F1"/>
    <w:rsid w:val="59953F87"/>
    <w:rsid w:val="59CCE714"/>
    <w:rsid w:val="59DF31A8"/>
    <w:rsid w:val="5A20FA04"/>
    <w:rsid w:val="5A5BA23D"/>
    <w:rsid w:val="5A72D213"/>
    <w:rsid w:val="5ABDDB04"/>
    <w:rsid w:val="5B077463"/>
    <w:rsid w:val="5B17A20C"/>
    <w:rsid w:val="5B338010"/>
    <w:rsid w:val="5B3DA85D"/>
    <w:rsid w:val="5B53FFB4"/>
    <w:rsid w:val="5B765A28"/>
    <w:rsid w:val="5BA05F3C"/>
    <w:rsid w:val="5BB547FA"/>
    <w:rsid w:val="5C027053"/>
    <w:rsid w:val="5C20CC2D"/>
    <w:rsid w:val="5C49B675"/>
    <w:rsid w:val="5CB76F84"/>
    <w:rsid w:val="5CD5BF28"/>
    <w:rsid w:val="5CE835AB"/>
    <w:rsid w:val="5CF6BEEE"/>
    <w:rsid w:val="5E03F4A4"/>
    <w:rsid w:val="5E30F35D"/>
    <w:rsid w:val="5E4886A2"/>
    <w:rsid w:val="5E7BF1F7"/>
    <w:rsid w:val="5E9DE291"/>
    <w:rsid w:val="5EE06FAF"/>
    <w:rsid w:val="5EF9DBCD"/>
    <w:rsid w:val="5EFFCB34"/>
    <w:rsid w:val="5F4EB6AB"/>
    <w:rsid w:val="5F55BA52"/>
    <w:rsid w:val="5F9E5DCF"/>
    <w:rsid w:val="606DB5F5"/>
    <w:rsid w:val="60A4B5A0"/>
    <w:rsid w:val="60D84314"/>
    <w:rsid w:val="60F772D5"/>
    <w:rsid w:val="61BE810C"/>
    <w:rsid w:val="61D2AB70"/>
    <w:rsid w:val="61F6C10E"/>
    <w:rsid w:val="62175706"/>
    <w:rsid w:val="623297A8"/>
    <w:rsid w:val="631C4F88"/>
    <w:rsid w:val="634B8042"/>
    <w:rsid w:val="63548055"/>
    <w:rsid w:val="63832FFD"/>
    <w:rsid w:val="6399A3E5"/>
    <w:rsid w:val="63CA1B8F"/>
    <w:rsid w:val="63DE68FD"/>
    <w:rsid w:val="63E26CEE"/>
    <w:rsid w:val="6411ACCA"/>
    <w:rsid w:val="6423E9F2"/>
    <w:rsid w:val="642B53F7"/>
    <w:rsid w:val="645238A8"/>
    <w:rsid w:val="645B6914"/>
    <w:rsid w:val="649254ED"/>
    <w:rsid w:val="6497FA89"/>
    <w:rsid w:val="64AB307D"/>
    <w:rsid w:val="64C5638F"/>
    <w:rsid w:val="64CAA8FA"/>
    <w:rsid w:val="65245B69"/>
    <w:rsid w:val="65434BA8"/>
    <w:rsid w:val="6548E5F3"/>
    <w:rsid w:val="657778C9"/>
    <w:rsid w:val="65A87B8E"/>
    <w:rsid w:val="65CCCD32"/>
    <w:rsid w:val="65F44116"/>
    <w:rsid w:val="65F9CA0E"/>
    <w:rsid w:val="661F9211"/>
    <w:rsid w:val="663DB4E5"/>
    <w:rsid w:val="6686B6CB"/>
    <w:rsid w:val="66DA7196"/>
    <w:rsid w:val="672D3612"/>
    <w:rsid w:val="67E8D9A6"/>
    <w:rsid w:val="6820B3FE"/>
    <w:rsid w:val="684CBD6E"/>
    <w:rsid w:val="6883DFD0"/>
    <w:rsid w:val="68D39501"/>
    <w:rsid w:val="691AA781"/>
    <w:rsid w:val="69728AD1"/>
    <w:rsid w:val="69C1BA9F"/>
    <w:rsid w:val="69C46A90"/>
    <w:rsid w:val="69CAE6BA"/>
    <w:rsid w:val="6A5737B7"/>
    <w:rsid w:val="6A6182EF"/>
    <w:rsid w:val="6AA5C4B2"/>
    <w:rsid w:val="6AC4CEFB"/>
    <w:rsid w:val="6AE02DC8"/>
    <w:rsid w:val="6B35062F"/>
    <w:rsid w:val="6B61E34F"/>
    <w:rsid w:val="6B867A1A"/>
    <w:rsid w:val="6B89C86B"/>
    <w:rsid w:val="6B977666"/>
    <w:rsid w:val="6BB896CE"/>
    <w:rsid w:val="6BD71ADF"/>
    <w:rsid w:val="6BD8FB88"/>
    <w:rsid w:val="6BF66307"/>
    <w:rsid w:val="6CBB4EDA"/>
    <w:rsid w:val="6CF72B91"/>
    <w:rsid w:val="6D13EFCF"/>
    <w:rsid w:val="6D4734FA"/>
    <w:rsid w:val="6D70A950"/>
    <w:rsid w:val="6DC072AC"/>
    <w:rsid w:val="6DC4550A"/>
    <w:rsid w:val="6DC6F0AF"/>
    <w:rsid w:val="6DF81BBD"/>
    <w:rsid w:val="6E1462C3"/>
    <w:rsid w:val="6E849CB8"/>
    <w:rsid w:val="6EA1C07D"/>
    <w:rsid w:val="6EC08172"/>
    <w:rsid w:val="6EC87E1A"/>
    <w:rsid w:val="6ECD3266"/>
    <w:rsid w:val="6EF3FED6"/>
    <w:rsid w:val="6F121BC0"/>
    <w:rsid w:val="6F4E721A"/>
    <w:rsid w:val="6FA93D22"/>
    <w:rsid w:val="6FC4FD57"/>
    <w:rsid w:val="700FD059"/>
    <w:rsid w:val="70785175"/>
    <w:rsid w:val="708EF31C"/>
    <w:rsid w:val="70C63F45"/>
    <w:rsid w:val="70E5C88B"/>
    <w:rsid w:val="70EFC078"/>
    <w:rsid w:val="713BF233"/>
    <w:rsid w:val="71A950AA"/>
    <w:rsid w:val="71D93CA9"/>
    <w:rsid w:val="71E19E41"/>
    <w:rsid w:val="721A6341"/>
    <w:rsid w:val="72602558"/>
    <w:rsid w:val="72778CEC"/>
    <w:rsid w:val="72984BA3"/>
    <w:rsid w:val="72BA1E02"/>
    <w:rsid w:val="73187079"/>
    <w:rsid w:val="735A3D67"/>
    <w:rsid w:val="73F523A1"/>
    <w:rsid w:val="74076E88"/>
    <w:rsid w:val="741098FD"/>
    <w:rsid w:val="742D33C3"/>
    <w:rsid w:val="743CFB6A"/>
    <w:rsid w:val="7474A082"/>
    <w:rsid w:val="7488290B"/>
    <w:rsid w:val="749A042B"/>
    <w:rsid w:val="74AD3CA9"/>
    <w:rsid w:val="74C35ED1"/>
    <w:rsid w:val="7505FD99"/>
    <w:rsid w:val="75149C7F"/>
    <w:rsid w:val="75697229"/>
    <w:rsid w:val="758C6339"/>
    <w:rsid w:val="75C8752F"/>
    <w:rsid w:val="76EC2FDA"/>
    <w:rsid w:val="77123FE0"/>
    <w:rsid w:val="7730BBE5"/>
    <w:rsid w:val="777B7F12"/>
    <w:rsid w:val="77864BAF"/>
    <w:rsid w:val="77C1DAB5"/>
    <w:rsid w:val="780E6A6B"/>
    <w:rsid w:val="784961CC"/>
    <w:rsid w:val="78E47FF9"/>
    <w:rsid w:val="79236CC5"/>
    <w:rsid w:val="79422EA2"/>
    <w:rsid w:val="79453CAB"/>
    <w:rsid w:val="79911017"/>
    <w:rsid w:val="799FB27C"/>
    <w:rsid w:val="79D20FB3"/>
    <w:rsid w:val="79D89835"/>
    <w:rsid w:val="79DCFE24"/>
    <w:rsid w:val="79F7B18E"/>
    <w:rsid w:val="7A1E7387"/>
    <w:rsid w:val="7A1F890E"/>
    <w:rsid w:val="7A211A26"/>
    <w:rsid w:val="7A495E1C"/>
    <w:rsid w:val="7A7D8FBE"/>
    <w:rsid w:val="7ACA24F2"/>
    <w:rsid w:val="7BEB7FE2"/>
    <w:rsid w:val="7C5E08D6"/>
    <w:rsid w:val="7CFFB31B"/>
    <w:rsid w:val="7D07FF77"/>
    <w:rsid w:val="7D1E5801"/>
    <w:rsid w:val="7E10C13E"/>
    <w:rsid w:val="7E632D9C"/>
    <w:rsid w:val="7E75E0B0"/>
    <w:rsid w:val="7ED78692"/>
    <w:rsid w:val="7EDDF2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41646"/>
  <w15:chartTrackingRefBased/>
  <w15:docId w15:val="{A3703168-6D17-449F-92A8-103349CC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C1"/>
    <w:pPr>
      <w:spacing w:after="0" w:line="276" w:lineRule="auto"/>
    </w:pPr>
    <w:rPr>
      <w:rFonts w:ascii="Arial" w:hAnsi="Arial"/>
      <w:sz w:val="23"/>
    </w:rPr>
  </w:style>
  <w:style w:type="paragraph" w:styleId="Heading1">
    <w:name w:val="heading 1"/>
    <w:aliases w:val="Chapter Heading"/>
    <w:basedOn w:val="Normal"/>
    <w:next w:val="Normal"/>
    <w:link w:val="Heading1Char"/>
    <w:uiPriority w:val="9"/>
    <w:qFormat/>
    <w:rsid w:val="00F4416E"/>
    <w:pPr>
      <w:keepNext/>
      <w:keepLines/>
      <w:spacing w:before="240" w:after="200"/>
      <w:outlineLvl w:val="0"/>
    </w:pPr>
    <w:rPr>
      <w:rFonts w:eastAsiaTheme="majorEastAsia" w:cstheme="majorBidi"/>
      <w:b/>
      <w:color w:val="30B2AC"/>
      <w:sz w:val="40"/>
      <w:szCs w:val="32"/>
    </w:rPr>
  </w:style>
  <w:style w:type="paragraph" w:styleId="Heading2">
    <w:name w:val="heading 2"/>
    <w:aliases w:val="Sub-heading"/>
    <w:basedOn w:val="Normal"/>
    <w:next w:val="Normal"/>
    <w:link w:val="Heading2Char"/>
    <w:uiPriority w:val="9"/>
    <w:unhideWhenUsed/>
    <w:qFormat/>
    <w:rsid w:val="003121BE"/>
    <w:pPr>
      <w:keepNext/>
      <w:keepLines/>
      <w:spacing w:before="40"/>
      <w:outlineLvl w:val="1"/>
    </w:pPr>
    <w:rPr>
      <w:rFonts w:eastAsiaTheme="majorEastAsia" w:cstheme="majorBidi"/>
      <w:color w:val="30B2AC"/>
      <w:sz w:val="26"/>
      <w:szCs w:val="26"/>
    </w:rPr>
  </w:style>
  <w:style w:type="paragraph" w:styleId="Heading3">
    <w:name w:val="heading 3"/>
    <w:basedOn w:val="Normal"/>
    <w:next w:val="Normal"/>
    <w:link w:val="Heading3Char"/>
    <w:uiPriority w:val="9"/>
    <w:unhideWhenUsed/>
    <w:qFormat/>
    <w:rsid w:val="006B2EA8"/>
    <w:pPr>
      <w:keepNext/>
      <w:keepLines/>
      <w:spacing w:before="4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Heading">
    <w:name w:val="Topic Heading"/>
    <w:basedOn w:val="Normal"/>
    <w:next w:val="Normal"/>
    <w:link w:val="TopicHeadingChar"/>
    <w:qFormat/>
    <w:rsid w:val="00A16EFA"/>
    <w:rPr>
      <w:b/>
      <w:bCs/>
      <w:color w:val="30B2AC"/>
      <w:sz w:val="28"/>
      <w:szCs w:val="28"/>
    </w:rPr>
  </w:style>
  <w:style w:type="character" w:customStyle="1" w:styleId="TopicHeadingChar">
    <w:name w:val="Topic Heading Char"/>
    <w:basedOn w:val="Heading3Char"/>
    <w:link w:val="TopicHeading"/>
    <w:rsid w:val="00A16EFA"/>
    <w:rPr>
      <w:rFonts w:ascii="Arial" w:eastAsiaTheme="majorEastAsia" w:hAnsi="Arial" w:cstheme="majorBidi"/>
      <w:b/>
      <w:bCs/>
      <w:color w:val="30B2AC"/>
      <w:sz w:val="28"/>
      <w:szCs w:val="28"/>
    </w:rPr>
  </w:style>
  <w:style w:type="character" w:customStyle="1" w:styleId="Heading3Char">
    <w:name w:val="Heading 3 Char"/>
    <w:basedOn w:val="DefaultParagraphFont"/>
    <w:link w:val="Heading3"/>
    <w:uiPriority w:val="9"/>
    <w:rsid w:val="006B2EA8"/>
    <w:rPr>
      <w:rFonts w:ascii="Arial" w:eastAsiaTheme="majorEastAsia" w:hAnsi="Arial" w:cstheme="majorBidi"/>
      <w:color w:val="1F3763" w:themeColor="accent1" w:themeShade="7F"/>
      <w:sz w:val="24"/>
      <w:szCs w:val="24"/>
    </w:rPr>
  </w:style>
  <w:style w:type="paragraph" w:styleId="NoSpacing">
    <w:name w:val="No Spacing"/>
    <w:link w:val="NoSpacingChar"/>
    <w:uiPriority w:val="1"/>
    <w:qFormat/>
    <w:rsid w:val="006B2EA8"/>
    <w:pPr>
      <w:spacing w:after="0" w:line="240" w:lineRule="auto"/>
    </w:pPr>
    <w:rPr>
      <w:rFonts w:ascii="Arial" w:hAnsi="Arial"/>
      <w:sz w:val="28"/>
    </w:rPr>
  </w:style>
  <w:style w:type="character" w:customStyle="1" w:styleId="Heading2Char">
    <w:name w:val="Heading 2 Char"/>
    <w:aliases w:val="Sub-heading Char"/>
    <w:basedOn w:val="DefaultParagraphFont"/>
    <w:link w:val="Heading2"/>
    <w:uiPriority w:val="9"/>
    <w:rsid w:val="003121BE"/>
    <w:rPr>
      <w:rFonts w:ascii="Arial" w:eastAsiaTheme="majorEastAsia" w:hAnsi="Arial" w:cstheme="majorBidi"/>
      <w:color w:val="30B2AC"/>
      <w:sz w:val="26"/>
      <w:szCs w:val="26"/>
    </w:rPr>
  </w:style>
  <w:style w:type="character" w:customStyle="1" w:styleId="Heading1Char">
    <w:name w:val="Heading 1 Char"/>
    <w:aliases w:val="Chapter Heading Char"/>
    <w:basedOn w:val="DefaultParagraphFont"/>
    <w:link w:val="Heading1"/>
    <w:uiPriority w:val="9"/>
    <w:rsid w:val="00F4416E"/>
    <w:rPr>
      <w:rFonts w:ascii="Arial" w:eastAsiaTheme="majorEastAsia" w:hAnsi="Arial" w:cstheme="majorBidi"/>
      <w:b/>
      <w:color w:val="30B2AC"/>
      <w:sz w:val="40"/>
      <w:szCs w:val="32"/>
    </w:rPr>
  </w:style>
  <w:style w:type="paragraph" w:customStyle="1" w:styleId="Scripttext">
    <w:name w:val="Script text"/>
    <w:basedOn w:val="Normal"/>
    <w:link w:val="ScripttextChar"/>
    <w:qFormat/>
    <w:rsid w:val="00301624"/>
    <w:pPr>
      <w:spacing w:line="600" w:lineRule="auto"/>
    </w:pPr>
  </w:style>
  <w:style w:type="character" w:customStyle="1" w:styleId="ScripttextChar">
    <w:name w:val="Script text Char"/>
    <w:basedOn w:val="DefaultParagraphFont"/>
    <w:link w:val="Scripttext"/>
    <w:rsid w:val="00301624"/>
    <w:rPr>
      <w:rFonts w:ascii="Arial" w:hAnsi="Arial"/>
      <w:sz w:val="23"/>
    </w:rPr>
  </w:style>
  <w:style w:type="paragraph" w:customStyle="1" w:styleId="PMLiteScripts">
    <w:name w:val="PM Lite Scripts"/>
    <w:basedOn w:val="Normal"/>
    <w:link w:val="PMLiteScriptsChar"/>
    <w:rsid w:val="00301624"/>
    <w:pPr>
      <w:spacing w:line="600" w:lineRule="auto"/>
    </w:pPr>
  </w:style>
  <w:style w:type="character" w:customStyle="1" w:styleId="PMLiteScriptsChar">
    <w:name w:val="PM Lite Scripts Char"/>
    <w:basedOn w:val="DefaultParagraphFont"/>
    <w:link w:val="PMLiteScripts"/>
    <w:rsid w:val="00301624"/>
    <w:rPr>
      <w:rFonts w:ascii="Arial" w:hAnsi="Arial"/>
      <w:sz w:val="23"/>
    </w:rPr>
  </w:style>
  <w:style w:type="paragraph" w:styleId="ListParagraph">
    <w:name w:val="List Paragraph"/>
    <w:basedOn w:val="Normal"/>
    <w:uiPriority w:val="34"/>
    <w:qFormat/>
    <w:rsid w:val="00962E2C"/>
    <w:pPr>
      <w:ind w:left="720"/>
      <w:contextualSpacing/>
    </w:pPr>
  </w:style>
  <w:style w:type="paragraph" w:styleId="Header">
    <w:name w:val="header"/>
    <w:basedOn w:val="Normal"/>
    <w:link w:val="HeaderChar"/>
    <w:uiPriority w:val="99"/>
    <w:unhideWhenUsed/>
    <w:rsid w:val="00957FF0"/>
    <w:pPr>
      <w:tabs>
        <w:tab w:val="center" w:pos="4513"/>
        <w:tab w:val="right" w:pos="9026"/>
      </w:tabs>
      <w:spacing w:line="240" w:lineRule="auto"/>
    </w:pPr>
  </w:style>
  <w:style w:type="character" w:customStyle="1" w:styleId="HeaderChar">
    <w:name w:val="Header Char"/>
    <w:basedOn w:val="DefaultParagraphFont"/>
    <w:link w:val="Header"/>
    <w:uiPriority w:val="99"/>
    <w:rsid w:val="00957FF0"/>
    <w:rPr>
      <w:rFonts w:ascii="Arial" w:hAnsi="Arial"/>
      <w:sz w:val="23"/>
    </w:rPr>
  </w:style>
  <w:style w:type="paragraph" w:styleId="Footer">
    <w:name w:val="footer"/>
    <w:basedOn w:val="Normal"/>
    <w:link w:val="FooterChar"/>
    <w:uiPriority w:val="99"/>
    <w:unhideWhenUsed/>
    <w:rsid w:val="00957FF0"/>
    <w:pPr>
      <w:tabs>
        <w:tab w:val="center" w:pos="4513"/>
        <w:tab w:val="right" w:pos="9026"/>
      </w:tabs>
      <w:spacing w:line="240" w:lineRule="auto"/>
    </w:pPr>
  </w:style>
  <w:style w:type="character" w:customStyle="1" w:styleId="FooterChar">
    <w:name w:val="Footer Char"/>
    <w:basedOn w:val="DefaultParagraphFont"/>
    <w:link w:val="Footer"/>
    <w:uiPriority w:val="99"/>
    <w:rsid w:val="00957FF0"/>
    <w:rPr>
      <w:rFonts w:ascii="Arial" w:hAnsi="Arial"/>
      <w:sz w:val="23"/>
    </w:rPr>
  </w:style>
  <w:style w:type="table" w:styleId="TableGrid">
    <w:name w:val="Table Grid"/>
    <w:basedOn w:val="TableNormal"/>
    <w:uiPriority w:val="39"/>
    <w:rsid w:val="00572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46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F0812"/>
    <w:rPr>
      <w:color w:val="0563C1" w:themeColor="hyperlink"/>
      <w:u w:val="single"/>
    </w:rPr>
  </w:style>
  <w:style w:type="character" w:styleId="UnresolvedMention">
    <w:name w:val="Unresolved Mention"/>
    <w:basedOn w:val="DefaultParagraphFont"/>
    <w:uiPriority w:val="99"/>
    <w:semiHidden/>
    <w:unhideWhenUsed/>
    <w:rsid w:val="009F0812"/>
    <w:rPr>
      <w:color w:val="605E5C"/>
      <w:shd w:val="clear" w:color="auto" w:fill="E1DFDD"/>
    </w:rPr>
  </w:style>
  <w:style w:type="character" w:styleId="FollowedHyperlink">
    <w:name w:val="FollowedHyperlink"/>
    <w:basedOn w:val="DefaultParagraphFont"/>
    <w:uiPriority w:val="99"/>
    <w:semiHidden/>
    <w:unhideWhenUsed/>
    <w:rsid w:val="002661E9"/>
    <w:rPr>
      <w:color w:val="954F72" w:themeColor="followedHyperlink"/>
      <w:u w:val="single"/>
    </w:rPr>
  </w:style>
  <w:style w:type="character" w:customStyle="1" w:styleId="NoSpacingChar">
    <w:name w:val="No Spacing Char"/>
    <w:basedOn w:val="DefaultParagraphFont"/>
    <w:link w:val="NoSpacing"/>
    <w:uiPriority w:val="1"/>
    <w:rsid w:val="00496D11"/>
    <w:rPr>
      <w:rFonts w:ascii="Arial" w:hAnsi="Arial"/>
      <w:sz w:val="28"/>
    </w:rPr>
  </w:style>
  <w:style w:type="character" w:styleId="CommentReference">
    <w:name w:val="annotation reference"/>
    <w:basedOn w:val="DefaultParagraphFont"/>
    <w:uiPriority w:val="99"/>
    <w:semiHidden/>
    <w:unhideWhenUsed/>
    <w:rsid w:val="00C72435"/>
    <w:rPr>
      <w:sz w:val="16"/>
      <w:szCs w:val="16"/>
    </w:rPr>
  </w:style>
  <w:style w:type="paragraph" w:styleId="CommentText">
    <w:name w:val="annotation text"/>
    <w:basedOn w:val="Normal"/>
    <w:link w:val="CommentTextChar"/>
    <w:uiPriority w:val="99"/>
    <w:unhideWhenUsed/>
    <w:rsid w:val="00C72435"/>
    <w:pPr>
      <w:spacing w:line="240" w:lineRule="auto"/>
    </w:pPr>
    <w:rPr>
      <w:sz w:val="20"/>
      <w:szCs w:val="20"/>
    </w:rPr>
  </w:style>
  <w:style w:type="character" w:customStyle="1" w:styleId="CommentTextChar">
    <w:name w:val="Comment Text Char"/>
    <w:basedOn w:val="DefaultParagraphFont"/>
    <w:link w:val="CommentText"/>
    <w:uiPriority w:val="99"/>
    <w:rsid w:val="00C7243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2435"/>
    <w:rPr>
      <w:b/>
      <w:bCs/>
    </w:rPr>
  </w:style>
  <w:style w:type="character" w:customStyle="1" w:styleId="CommentSubjectChar">
    <w:name w:val="Comment Subject Char"/>
    <w:basedOn w:val="CommentTextChar"/>
    <w:link w:val="CommentSubject"/>
    <w:uiPriority w:val="99"/>
    <w:semiHidden/>
    <w:rsid w:val="00C72435"/>
    <w:rPr>
      <w:rFonts w:ascii="Arial" w:hAnsi="Arial"/>
      <w:b/>
      <w:bCs/>
      <w:sz w:val="20"/>
      <w:szCs w:val="20"/>
    </w:rPr>
  </w:style>
  <w:style w:type="paragraph" w:styleId="Caption">
    <w:name w:val="caption"/>
    <w:basedOn w:val="Normal"/>
    <w:next w:val="Normal"/>
    <w:uiPriority w:val="35"/>
    <w:unhideWhenUsed/>
    <w:qFormat/>
    <w:rsid w:val="0067454F"/>
    <w:pPr>
      <w:spacing w:after="200" w:line="240" w:lineRule="auto"/>
    </w:pPr>
    <w:rPr>
      <w:i/>
      <w:iCs/>
      <w:color w:val="44546A" w:themeColor="text2"/>
      <w:sz w:val="18"/>
      <w:szCs w:val="18"/>
    </w:rPr>
  </w:style>
  <w:style w:type="paragraph" w:styleId="Revision">
    <w:name w:val="Revision"/>
    <w:hidden/>
    <w:uiPriority w:val="99"/>
    <w:semiHidden/>
    <w:rsid w:val="00561FEA"/>
    <w:pPr>
      <w:spacing w:after="0" w:line="240" w:lineRule="auto"/>
    </w:pPr>
    <w:rPr>
      <w:rFonts w:ascii="Arial" w:hAnsi="Arial"/>
      <w:sz w:val="23"/>
    </w:rPr>
  </w:style>
  <w:style w:type="paragraph" w:customStyle="1" w:styleId="Default">
    <w:name w:val="Default"/>
    <w:rsid w:val="000066F0"/>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A7D30"/>
    <w:pPr>
      <w:spacing w:line="240" w:lineRule="auto"/>
    </w:pPr>
    <w:rPr>
      <w:sz w:val="20"/>
      <w:szCs w:val="20"/>
    </w:rPr>
  </w:style>
  <w:style w:type="character" w:customStyle="1" w:styleId="EndnoteTextChar">
    <w:name w:val="Endnote Text Char"/>
    <w:basedOn w:val="DefaultParagraphFont"/>
    <w:link w:val="EndnoteText"/>
    <w:uiPriority w:val="99"/>
    <w:semiHidden/>
    <w:rsid w:val="00DA7D30"/>
    <w:rPr>
      <w:rFonts w:ascii="Arial" w:hAnsi="Arial"/>
      <w:sz w:val="20"/>
      <w:szCs w:val="20"/>
    </w:rPr>
  </w:style>
  <w:style w:type="character" w:styleId="EndnoteReference">
    <w:name w:val="endnote reference"/>
    <w:basedOn w:val="DefaultParagraphFont"/>
    <w:uiPriority w:val="99"/>
    <w:semiHidden/>
    <w:unhideWhenUsed/>
    <w:rsid w:val="00DA7D30"/>
    <w:rPr>
      <w:vertAlign w:val="superscript"/>
    </w:rPr>
  </w:style>
  <w:style w:type="paragraph" w:styleId="FootnoteText">
    <w:name w:val="footnote text"/>
    <w:basedOn w:val="Normal"/>
    <w:link w:val="FootnoteTextChar"/>
    <w:uiPriority w:val="99"/>
    <w:semiHidden/>
    <w:unhideWhenUsed/>
    <w:rsid w:val="001B0D74"/>
    <w:pPr>
      <w:spacing w:line="240" w:lineRule="auto"/>
    </w:pPr>
    <w:rPr>
      <w:sz w:val="20"/>
      <w:szCs w:val="20"/>
    </w:rPr>
  </w:style>
  <w:style w:type="character" w:customStyle="1" w:styleId="FootnoteTextChar">
    <w:name w:val="Footnote Text Char"/>
    <w:basedOn w:val="DefaultParagraphFont"/>
    <w:link w:val="FootnoteText"/>
    <w:uiPriority w:val="99"/>
    <w:semiHidden/>
    <w:rsid w:val="001B0D74"/>
    <w:rPr>
      <w:rFonts w:ascii="Arial" w:hAnsi="Arial"/>
      <w:sz w:val="20"/>
      <w:szCs w:val="20"/>
    </w:rPr>
  </w:style>
  <w:style w:type="character" w:styleId="FootnoteReference">
    <w:name w:val="footnote reference"/>
    <w:basedOn w:val="DefaultParagraphFont"/>
    <w:uiPriority w:val="99"/>
    <w:semiHidden/>
    <w:unhideWhenUsed/>
    <w:rsid w:val="001B0D74"/>
    <w:rPr>
      <w:vertAlign w:val="superscript"/>
    </w:rPr>
  </w:style>
  <w:style w:type="paragraph" w:customStyle="1" w:styleId="Box">
    <w:name w:val="Box"/>
    <w:basedOn w:val="Normal"/>
    <w:link w:val="BoxChar"/>
    <w:qFormat/>
    <w:rsid w:val="002F0B3F"/>
    <w:pPr>
      <w:spacing w:before="60" w:after="120" w:line="240" w:lineRule="auto"/>
    </w:pPr>
    <w:rPr>
      <w:kern w:val="2"/>
      <w:sz w:val="22"/>
      <w14:ligatures w14:val="standardContextual"/>
    </w:rPr>
  </w:style>
  <w:style w:type="character" w:customStyle="1" w:styleId="BoxChar">
    <w:name w:val="Box Char"/>
    <w:basedOn w:val="DefaultParagraphFont"/>
    <w:link w:val="Box"/>
    <w:rsid w:val="002F0B3F"/>
    <w:rPr>
      <w:rFonts w:ascii="Arial" w:hAnsi="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7560">
      <w:bodyDiv w:val="1"/>
      <w:marLeft w:val="0"/>
      <w:marRight w:val="0"/>
      <w:marTop w:val="0"/>
      <w:marBottom w:val="0"/>
      <w:divBdr>
        <w:top w:val="none" w:sz="0" w:space="0" w:color="auto"/>
        <w:left w:val="none" w:sz="0" w:space="0" w:color="auto"/>
        <w:bottom w:val="none" w:sz="0" w:space="0" w:color="auto"/>
        <w:right w:val="none" w:sz="0" w:space="0" w:color="auto"/>
      </w:divBdr>
    </w:div>
    <w:div w:id="275720909">
      <w:bodyDiv w:val="1"/>
      <w:marLeft w:val="0"/>
      <w:marRight w:val="0"/>
      <w:marTop w:val="0"/>
      <w:marBottom w:val="0"/>
      <w:divBdr>
        <w:top w:val="none" w:sz="0" w:space="0" w:color="auto"/>
        <w:left w:val="none" w:sz="0" w:space="0" w:color="auto"/>
        <w:bottom w:val="none" w:sz="0" w:space="0" w:color="auto"/>
        <w:right w:val="none" w:sz="0" w:space="0" w:color="auto"/>
      </w:divBdr>
    </w:div>
    <w:div w:id="280846783">
      <w:bodyDiv w:val="1"/>
      <w:marLeft w:val="0"/>
      <w:marRight w:val="0"/>
      <w:marTop w:val="0"/>
      <w:marBottom w:val="0"/>
      <w:divBdr>
        <w:top w:val="none" w:sz="0" w:space="0" w:color="auto"/>
        <w:left w:val="none" w:sz="0" w:space="0" w:color="auto"/>
        <w:bottom w:val="none" w:sz="0" w:space="0" w:color="auto"/>
        <w:right w:val="none" w:sz="0" w:space="0" w:color="auto"/>
      </w:divBdr>
    </w:div>
    <w:div w:id="895703534">
      <w:bodyDiv w:val="1"/>
      <w:marLeft w:val="0"/>
      <w:marRight w:val="0"/>
      <w:marTop w:val="0"/>
      <w:marBottom w:val="0"/>
      <w:divBdr>
        <w:top w:val="none" w:sz="0" w:space="0" w:color="auto"/>
        <w:left w:val="none" w:sz="0" w:space="0" w:color="auto"/>
        <w:bottom w:val="none" w:sz="0" w:space="0" w:color="auto"/>
        <w:right w:val="none" w:sz="0" w:space="0" w:color="auto"/>
      </w:divBdr>
    </w:div>
    <w:div w:id="1266426102">
      <w:bodyDiv w:val="1"/>
      <w:marLeft w:val="0"/>
      <w:marRight w:val="0"/>
      <w:marTop w:val="0"/>
      <w:marBottom w:val="0"/>
      <w:divBdr>
        <w:top w:val="none" w:sz="0" w:space="0" w:color="auto"/>
        <w:left w:val="none" w:sz="0" w:space="0" w:color="auto"/>
        <w:bottom w:val="none" w:sz="0" w:space="0" w:color="auto"/>
        <w:right w:val="none" w:sz="0" w:space="0" w:color="auto"/>
      </w:divBdr>
    </w:div>
    <w:div w:id="1679502259">
      <w:bodyDiv w:val="1"/>
      <w:marLeft w:val="0"/>
      <w:marRight w:val="0"/>
      <w:marTop w:val="0"/>
      <w:marBottom w:val="0"/>
      <w:divBdr>
        <w:top w:val="none" w:sz="0" w:space="0" w:color="auto"/>
        <w:left w:val="none" w:sz="0" w:space="0" w:color="auto"/>
        <w:bottom w:val="none" w:sz="0" w:space="0" w:color="auto"/>
        <w:right w:val="none" w:sz="0" w:space="0" w:color="auto"/>
      </w:divBdr>
    </w:div>
    <w:div w:id="1754813307">
      <w:bodyDiv w:val="1"/>
      <w:marLeft w:val="0"/>
      <w:marRight w:val="0"/>
      <w:marTop w:val="0"/>
      <w:marBottom w:val="0"/>
      <w:divBdr>
        <w:top w:val="none" w:sz="0" w:space="0" w:color="auto"/>
        <w:left w:val="none" w:sz="0" w:space="0" w:color="auto"/>
        <w:bottom w:val="none" w:sz="0" w:space="0" w:color="auto"/>
        <w:right w:val="none" w:sz="0" w:space="0" w:color="auto"/>
      </w:divBdr>
    </w:div>
    <w:div w:id="18088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LS@theros.org.uk"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fffap.org.uk/FLS/charts.nsf/"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bnf.nice.org.uk/drugs/alendronic-acid/medicinal-for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LS@theros.org.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fffap.org.uk/fls/flsweb.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198315-cd9a-41ac-950b-bb8fb601c5a2" xsi:nil="true"/>
    <lcf76f155ced4ddcb4097134ff3c332f xmlns="708924a0-dc60-4d3a-ad8b-ea836f14f4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2611D4-6A22-491A-A0E0-B3837DCC7832}">
  <ds:schemaRefs>
    <ds:schemaRef ds:uri="http://schemas.openxmlformats.org/officeDocument/2006/bibliography"/>
  </ds:schemaRefs>
</ds:datastoreItem>
</file>

<file path=customXml/itemProps2.xml><?xml version="1.0" encoding="utf-8"?>
<ds:datastoreItem xmlns:ds="http://schemas.openxmlformats.org/officeDocument/2006/customXml" ds:itemID="{B4522A92-CAC0-4E89-ABC7-35399F340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303C9-2EF9-430E-B535-A5A0825CB3D7}">
  <ds:schemaRefs>
    <ds:schemaRef ds:uri="http://schemas.microsoft.com/sharepoint/v3/contenttype/forms"/>
  </ds:schemaRefs>
</ds:datastoreItem>
</file>

<file path=customXml/itemProps4.xml><?xml version="1.0" encoding="utf-8"?>
<ds:datastoreItem xmlns:ds="http://schemas.openxmlformats.org/officeDocument/2006/customXml" ds:itemID="{DD3D9D92-E495-40EA-A07F-B6F0399832F0}">
  <ds:schemaRefs>
    <ds:schemaRef ds:uri="http://schemas.microsoft.com/office/2006/metadata/properties"/>
    <ds:schemaRef ds:uri="http://schemas.microsoft.com/office/infopath/2007/PartnerControls"/>
    <ds:schemaRef ds:uri="ec198315-cd9a-41ac-950b-bb8fb601c5a2"/>
    <ds:schemaRef ds:uri="708924a0-dc60-4d3a-ad8b-ea836f14f4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6266</Words>
  <Characters>34656</Characters>
  <Application>Microsoft Office Word</Application>
  <DocSecurity>2</DocSecurity>
  <Lines>2665</Lines>
  <Paragraphs>1461</Paragraphs>
  <ScaleCrop>false</ScaleCrop>
  <Company/>
  <LinksUpToDate>false</LinksUpToDate>
  <CharactersWithSpaces>39461</CharactersWithSpaces>
  <SharedDoc>false</SharedDoc>
  <HLinks>
    <vt:vector size="30" baseType="variant">
      <vt:variant>
        <vt:i4>7012465</vt:i4>
      </vt:variant>
      <vt:variant>
        <vt:i4>9</vt:i4>
      </vt:variant>
      <vt:variant>
        <vt:i4>0</vt:i4>
      </vt:variant>
      <vt:variant>
        <vt:i4>5</vt:i4>
      </vt:variant>
      <vt:variant>
        <vt:lpwstr>https://bnf.nice.org.uk/drugs/alendronic-acid/medicinal-forms/</vt:lpwstr>
      </vt:variant>
      <vt:variant>
        <vt:lpwstr/>
      </vt:variant>
      <vt:variant>
        <vt:i4>1048690</vt:i4>
      </vt:variant>
      <vt:variant>
        <vt:i4>6</vt:i4>
      </vt:variant>
      <vt:variant>
        <vt:i4>0</vt:i4>
      </vt:variant>
      <vt:variant>
        <vt:i4>5</vt:i4>
      </vt:variant>
      <vt:variant>
        <vt:lpwstr>mailto:FLS@theros.org.uk</vt:lpwstr>
      </vt:variant>
      <vt:variant>
        <vt:lpwstr/>
      </vt:variant>
      <vt:variant>
        <vt:i4>1048690</vt:i4>
      </vt:variant>
      <vt:variant>
        <vt:i4>3</vt:i4>
      </vt:variant>
      <vt:variant>
        <vt:i4>0</vt:i4>
      </vt:variant>
      <vt:variant>
        <vt:i4>5</vt:i4>
      </vt:variant>
      <vt:variant>
        <vt:lpwstr>mailto:FLS@theros.org.uk</vt:lpwstr>
      </vt:variant>
      <vt:variant>
        <vt:lpwstr/>
      </vt:variant>
      <vt:variant>
        <vt:i4>4653120</vt:i4>
      </vt:variant>
      <vt:variant>
        <vt:i4>0</vt:i4>
      </vt:variant>
      <vt:variant>
        <vt:i4>0</vt:i4>
      </vt:variant>
      <vt:variant>
        <vt:i4>5</vt:i4>
      </vt:variant>
      <vt:variant>
        <vt:lpwstr>https://www.fffap.org.uk/FLS/charts.nsf/</vt:lpwstr>
      </vt:variant>
      <vt:variant>
        <vt:lpwstr/>
      </vt:variant>
      <vt:variant>
        <vt:i4>7209014</vt:i4>
      </vt:variant>
      <vt:variant>
        <vt:i4>0</vt:i4>
      </vt:variant>
      <vt:variant>
        <vt:i4>0</vt:i4>
      </vt:variant>
      <vt:variant>
        <vt:i4>5</vt:i4>
      </vt:variant>
      <vt:variant>
        <vt:lpwstr>https://www.fffap.org.uk/fls/flsweb.nsf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Joy</dc:creator>
  <cp:keywords/>
  <dc:description/>
  <cp:lastModifiedBy>Naomi Stanhope</cp:lastModifiedBy>
  <cp:revision>36</cp:revision>
  <dcterms:created xsi:type="dcterms:W3CDTF">2026-08-10T14:29:00Z</dcterms:created>
  <dcterms:modified xsi:type="dcterms:W3CDTF">2026-09-02T10:51:00Z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0x0101009A3574456A5AA64F8FAB1A91F40DCA7E</vt:lpwstr>
  </property>
  <property fmtid="{D5CDD505-2E9C-101B-9397-08002B2CF9AE}" pid="3" name="MediaServiceImageTags">
    <vt:lpwstr/>
  </property>
  <property fmtid="{D5CDD505-2E9C-101B-9397-08002B2CF9AE}" pid="4" name="GrammarlyDocumentId">
    <vt:lpwstr>44c7ab63-f381-4d38-8305-e64c55955e4c</vt:lpwstr>
  </property>
</Properties>
</file>