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AAD2A" w14:textId="5D174B9F" w:rsidR="001776B9" w:rsidRPr="001776B9" w:rsidRDefault="001776B9" w:rsidP="001776B9">
      <w:pPr>
        <w:rPr>
          <w:color w:val="002060"/>
          <w:sz w:val="32"/>
          <w:szCs w:val="32"/>
        </w:rPr>
      </w:pPr>
      <w:r w:rsidRPr="001776B9">
        <w:rPr>
          <w:b/>
          <w:bCs/>
          <w:color w:val="F650DE"/>
          <w:sz w:val="32"/>
          <w:szCs w:val="32"/>
        </w:rPr>
        <w:t>Royal Osteoporosis Society</w:t>
      </w:r>
      <w:r w:rsidRPr="001776B9">
        <w:rPr>
          <w:color w:val="F650DE"/>
          <w:sz w:val="32"/>
          <w:szCs w:val="32"/>
        </w:rPr>
        <w:t> </w:t>
      </w:r>
      <w:r w:rsidRPr="001776B9">
        <w:rPr>
          <w:color w:val="002060"/>
          <w:sz w:val="32"/>
          <w:szCs w:val="32"/>
        </w:rPr>
        <w:br/>
      </w:r>
      <w:r w:rsidRPr="001776B9">
        <w:rPr>
          <w:b/>
          <w:bCs/>
          <w:color w:val="002060"/>
          <w:sz w:val="32"/>
          <w:szCs w:val="32"/>
        </w:rPr>
        <w:t xml:space="preserve">WOD Risk Factors </w:t>
      </w:r>
      <w:r w:rsidRPr="001776B9">
        <w:rPr>
          <w:b/>
          <w:bCs/>
          <w:color w:val="002060"/>
          <w:sz w:val="32"/>
          <w:szCs w:val="32"/>
        </w:rPr>
        <w:br/>
      </w:r>
      <w:r w:rsidRPr="001776B9">
        <w:rPr>
          <w:b/>
          <w:bCs/>
          <w:color w:val="F650DE"/>
          <w:sz w:val="32"/>
          <w:szCs w:val="32"/>
        </w:rPr>
        <w:t>Article 2 - MENOPAUSE</w:t>
      </w:r>
      <w:r w:rsidRPr="001776B9">
        <w:rPr>
          <w:color w:val="F650DE"/>
          <w:sz w:val="32"/>
          <w:szCs w:val="32"/>
        </w:rPr>
        <w:t> </w:t>
      </w:r>
    </w:p>
    <w:p w14:paraId="05820585" w14:textId="77777777" w:rsidR="001776B9" w:rsidRPr="001776B9" w:rsidRDefault="001776B9" w:rsidP="001776B9">
      <w:pPr>
        <w:rPr>
          <w:color w:val="002060"/>
        </w:rPr>
      </w:pPr>
      <w:r w:rsidRPr="001776B9">
        <w:rPr>
          <w:b/>
          <w:bCs/>
          <w:color w:val="002060"/>
          <w:sz w:val="28"/>
          <w:szCs w:val="28"/>
        </w:rPr>
        <w:t>What menopause did to my bones: The hidden health risk that many women don't know about</w:t>
      </w:r>
      <w:r w:rsidRPr="001776B9">
        <w:rPr>
          <w:color w:val="002060"/>
          <w:sz w:val="28"/>
          <w:szCs w:val="28"/>
        </w:rPr>
        <w:t> </w:t>
      </w:r>
    </w:p>
    <w:p w14:paraId="681A69F3" w14:textId="77777777" w:rsidR="001776B9" w:rsidRPr="001776B9" w:rsidRDefault="001776B9" w:rsidP="001776B9">
      <w:pPr>
        <w:rPr>
          <w:color w:val="002060"/>
        </w:rPr>
      </w:pPr>
      <w:r w:rsidRPr="001776B9">
        <w:rPr>
          <w:b/>
          <w:bCs/>
          <w:color w:val="002060"/>
        </w:rPr>
        <w:t xml:space="preserve">Royal Osteoporosis Society urges women to "Know Your Risk" as falling </w:t>
      </w:r>
      <w:proofErr w:type="spellStart"/>
      <w:r w:rsidRPr="001776B9">
        <w:rPr>
          <w:b/>
          <w:bCs/>
          <w:color w:val="002060"/>
        </w:rPr>
        <w:t>oestrogen</w:t>
      </w:r>
      <w:proofErr w:type="spellEnd"/>
      <w:r w:rsidRPr="001776B9">
        <w:rPr>
          <w:b/>
          <w:bCs/>
          <w:color w:val="002060"/>
        </w:rPr>
        <w:t xml:space="preserve"> levels can increase the likelihood of osteoporosis</w:t>
      </w:r>
      <w:r w:rsidRPr="001776B9">
        <w:rPr>
          <w:color w:val="002060"/>
        </w:rPr>
        <w:t> </w:t>
      </w:r>
    </w:p>
    <w:p w14:paraId="585F76AD" w14:textId="77777777" w:rsidR="001776B9" w:rsidRPr="001776B9" w:rsidRDefault="001776B9" w:rsidP="001776B9">
      <w:pPr>
        <w:rPr>
          <w:color w:val="002060"/>
        </w:rPr>
      </w:pPr>
      <w:r w:rsidRPr="001776B9">
        <w:rPr>
          <w:color w:val="002060"/>
        </w:rPr>
        <w:t>As millions of women navigate the menopause, the Royal Osteoporosis Society (ROS) is encouraging them to think beyond hot flushes and brain fog and consider a lesser-known consequence of hormonal changes: their bone health. </w:t>
      </w:r>
    </w:p>
    <w:p w14:paraId="6158BE29" w14:textId="77777777" w:rsidR="001776B9" w:rsidRPr="001776B9" w:rsidRDefault="001776B9" w:rsidP="001776B9">
      <w:pPr>
        <w:rPr>
          <w:color w:val="002060"/>
        </w:rPr>
      </w:pPr>
      <w:r w:rsidRPr="001776B9">
        <w:rPr>
          <w:color w:val="002060"/>
        </w:rPr>
        <w:t xml:space="preserve">As part of this year's World Osteoporosis Day campaign, the ROS is asking women a simple question: </w:t>
      </w:r>
      <w:r w:rsidRPr="001776B9">
        <w:rPr>
          <w:b/>
          <w:bCs/>
          <w:color w:val="002060"/>
        </w:rPr>
        <w:t xml:space="preserve">Are you the 1 in 2? </w:t>
      </w:r>
      <w:r w:rsidRPr="001776B9">
        <w:rPr>
          <w:color w:val="002060"/>
        </w:rPr>
        <w:t>Around one in two women over the age of 50 will break a bone because of osteoporosis, yet awareness of one of the condition's biggest risk factors remains low. </w:t>
      </w:r>
    </w:p>
    <w:p w14:paraId="248419A4" w14:textId="77777777" w:rsidR="001776B9" w:rsidRPr="001776B9" w:rsidRDefault="001776B9" w:rsidP="001776B9">
      <w:pPr>
        <w:rPr>
          <w:color w:val="002060"/>
        </w:rPr>
      </w:pPr>
      <w:r w:rsidRPr="001776B9">
        <w:rPr>
          <w:color w:val="002060"/>
        </w:rPr>
        <w:t xml:space="preserve">Research carried out in 2025 shows that </w:t>
      </w:r>
      <w:r w:rsidRPr="001776B9">
        <w:rPr>
          <w:b/>
          <w:bCs/>
          <w:color w:val="002060"/>
        </w:rPr>
        <w:t>almost 3 in 10 women (29%) don't know whether menopause makes women more likely to break a bone</w:t>
      </w:r>
      <w:r w:rsidRPr="001776B9">
        <w:rPr>
          <w:color w:val="002060"/>
        </w:rPr>
        <w:t xml:space="preserve">, despite the significant role that falling </w:t>
      </w:r>
      <w:proofErr w:type="spellStart"/>
      <w:r w:rsidRPr="001776B9">
        <w:rPr>
          <w:color w:val="002060"/>
        </w:rPr>
        <w:t>oestrogen</w:t>
      </w:r>
      <w:proofErr w:type="spellEnd"/>
      <w:r w:rsidRPr="001776B9">
        <w:rPr>
          <w:color w:val="002060"/>
        </w:rPr>
        <w:t xml:space="preserve"> levels can play in bone loss.  </w:t>
      </w:r>
    </w:p>
    <w:p w14:paraId="7AD86DE2" w14:textId="77777777" w:rsidR="001776B9" w:rsidRPr="001776B9" w:rsidRDefault="001776B9" w:rsidP="001776B9">
      <w:pPr>
        <w:rPr>
          <w:color w:val="002060"/>
        </w:rPr>
      </w:pPr>
      <w:r w:rsidRPr="001776B9">
        <w:rPr>
          <w:color w:val="002060"/>
        </w:rPr>
        <w:t xml:space="preserve">Osteoporosis affects more than </w:t>
      </w:r>
      <w:r w:rsidRPr="001776B9">
        <w:rPr>
          <w:b/>
          <w:bCs/>
          <w:color w:val="002060"/>
        </w:rPr>
        <w:t>3.5 million people in the UK</w:t>
      </w:r>
      <w:r w:rsidRPr="001776B9">
        <w:rPr>
          <w:color w:val="002060"/>
        </w:rPr>
        <w:t xml:space="preserve"> and causes around </w:t>
      </w:r>
      <w:r w:rsidRPr="001776B9">
        <w:rPr>
          <w:b/>
          <w:bCs/>
          <w:color w:val="002060"/>
        </w:rPr>
        <w:t>550,000 broken bones every year</w:t>
      </w:r>
      <w:r w:rsidRPr="001776B9">
        <w:rPr>
          <w:color w:val="002060"/>
        </w:rPr>
        <w:t>. Yet many women remain unaware that the menopausal transition can have a profound effect on their bone health. </w:t>
      </w:r>
    </w:p>
    <w:p w14:paraId="5BFC77FA" w14:textId="77777777" w:rsidR="001776B9" w:rsidRPr="001776B9" w:rsidRDefault="001776B9" w:rsidP="001776B9">
      <w:pPr>
        <w:rPr>
          <w:color w:val="002060"/>
        </w:rPr>
      </w:pPr>
      <w:proofErr w:type="spellStart"/>
      <w:r w:rsidRPr="001776B9">
        <w:rPr>
          <w:color w:val="002060"/>
        </w:rPr>
        <w:t>Oestrogen</w:t>
      </w:r>
      <w:proofErr w:type="spellEnd"/>
      <w:r w:rsidRPr="001776B9">
        <w:rPr>
          <w:color w:val="002060"/>
        </w:rPr>
        <w:t xml:space="preserve"> plays a vital role in maintaining bone density. As levels begin to decline during menopause, bone loss speeds up, increasing the risk of osteoporosis and fractures. Women who experience an early menopause, premature menopause, or have their ovaries removed at a younger age may face an even greater risk.  </w:t>
      </w:r>
    </w:p>
    <w:p w14:paraId="7F939BD7" w14:textId="77777777" w:rsidR="001776B9" w:rsidRPr="001776B9" w:rsidRDefault="001776B9" w:rsidP="001776B9">
      <w:pPr>
        <w:rPr>
          <w:color w:val="002060"/>
        </w:rPr>
      </w:pPr>
      <w:r w:rsidRPr="001776B9">
        <w:rPr>
          <w:color w:val="002060"/>
        </w:rPr>
        <w:t xml:space="preserve">This World Osteoporosis Day, the ROS is urging women to understand their personal risk factors and </w:t>
      </w:r>
      <w:proofErr w:type="gramStart"/>
      <w:r w:rsidRPr="001776B9">
        <w:rPr>
          <w:color w:val="002060"/>
        </w:rPr>
        <w:t>take action</w:t>
      </w:r>
      <w:proofErr w:type="gramEnd"/>
      <w:r w:rsidRPr="001776B9">
        <w:rPr>
          <w:color w:val="002060"/>
        </w:rPr>
        <w:t xml:space="preserve"> early by completing the free online </w:t>
      </w:r>
      <w:r w:rsidRPr="001776B9">
        <w:rPr>
          <w:b/>
          <w:bCs/>
          <w:color w:val="002060"/>
        </w:rPr>
        <w:t>Great British Bone Check</w:t>
      </w:r>
      <w:r w:rsidRPr="001776B9">
        <w:rPr>
          <w:color w:val="002060"/>
        </w:rPr>
        <w:t>. </w:t>
      </w:r>
    </w:p>
    <w:p w14:paraId="5CCE8821" w14:textId="77777777" w:rsidR="001776B9" w:rsidRPr="001776B9" w:rsidRDefault="001776B9" w:rsidP="001776B9">
      <w:pPr>
        <w:rPr>
          <w:color w:val="002060"/>
        </w:rPr>
      </w:pPr>
      <w:r w:rsidRPr="001776B9">
        <w:rPr>
          <w:color w:val="002060"/>
        </w:rPr>
        <w:t>For some women, particularly those who experience an early menopause, this bone loss can happen sooner and more rapidly than expected. </w:t>
      </w:r>
    </w:p>
    <w:p w14:paraId="7A495218" w14:textId="77777777" w:rsidR="001776B9" w:rsidRPr="001776B9" w:rsidRDefault="001776B9" w:rsidP="001776B9">
      <w:pPr>
        <w:rPr>
          <w:color w:val="002060"/>
        </w:rPr>
      </w:pPr>
      <w:r w:rsidRPr="001776B9">
        <w:rPr>
          <w:color w:val="002060"/>
        </w:rPr>
        <w:t>Karen knows only too well about the impact this can have. </w:t>
      </w:r>
    </w:p>
    <w:p w14:paraId="69DF6970" w14:textId="77777777" w:rsidR="001776B9" w:rsidRPr="001776B9" w:rsidRDefault="001776B9" w:rsidP="001776B9">
      <w:pPr>
        <w:rPr>
          <w:color w:val="002060"/>
        </w:rPr>
      </w:pPr>
      <w:r w:rsidRPr="001776B9">
        <w:rPr>
          <w:color w:val="002060"/>
        </w:rPr>
        <w:t>At the age of 59, she considered herself fit and healthy. She exercised regularly, had never smoked, drank alcohol only in moderation, and was enjoying a busy career and social life. </w:t>
      </w:r>
    </w:p>
    <w:p w14:paraId="3ADCDE4E" w14:textId="77777777" w:rsidR="001776B9" w:rsidRPr="001776B9" w:rsidRDefault="001776B9" w:rsidP="001776B9">
      <w:pPr>
        <w:rPr>
          <w:color w:val="002060"/>
        </w:rPr>
      </w:pPr>
      <w:r w:rsidRPr="001776B9">
        <w:rPr>
          <w:color w:val="002060"/>
        </w:rPr>
        <w:lastRenderedPageBreak/>
        <w:t>Just months after being told during a health assessment that she appeared to be at low risk of osteoporosis, she was rushed to hospital with severe back pain. </w:t>
      </w:r>
    </w:p>
    <w:p w14:paraId="46493066" w14:textId="77777777" w:rsidR="001776B9" w:rsidRPr="001776B9" w:rsidRDefault="001776B9" w:rsidP="001776B9">
      <w:pPr>
        <w:rPr>
          <w:color w:val="002060"/>
        </w:rPr>
      </w:pPr>
      <w:r w:rsidRPr="001776B9">
        <w:rPr>
          <w:color w:val="002060"/>
        </w:rPr>
        <w:t>Tests revealed she had suffered a spinal fracture, and a subsequent bone density DEXA scan confirmed osteoporosis. Over the following 10 months, Karen experienced nine fractures, five of them at the same time. </w:t>
      </w:r>
    </w:p>
    <w:p w14:paraId="00D29FA3" w14:textId="77777777" w:rsidR="001776B9" w:rsidRPr="001776B9" w:rsidRDefault="001776B9" w:rsidP="001776B9">
      <w:pPr>
        <w:rPr>
          <w:color w:val="002060"/>
        </w:rPr>
      </w:pPr>
      <w:r w:rsidRPr="001776B9">
        <w:rPr>
          <w:color w:val="002060"/>
        </w:rPr>
        <w:t xml:space="preserve">"I couldn't walk. I couldn't wash or dress myself. I couldn't even lean forward to use a knife and fork," she said. My husband became my full-time </w:t>
      </w:r>
      <w:proofErr w:type="spellStart"/>
      <w:r w:rsidRPr="001776B9">
        <w:rPr>
          <w:color w:val="002060"/>
        </w:rPr>
        <w:t>carer</w:t>
      </w:r>
      <w:proofErr w:type="spellEnd"/>
      <w:r w:rsidRPr="001776B9">
        <w:rPr>
          <w:color w:val="002060"/>
        </w:rPr>
        <w:t xml:space="preserve"> overnight. I couldn't have gotten through it without him." </w:t>
      </w:r>
    </w:p>
    <w:p w14:paraId="2B42D6E1" w14:textId="77777777" w:rsidR="001776B9" w:rsidRPr="001776B9" w:rsidRDefault="001776B9" w:rsidP="001776B9">
      <w:pPr>
        <w:rPr>
          <w:color w:val="002060"/>
        </w:rPr>
      </w:pPr>
      <w:r w:rsidRPr="001776B9">
        <w:rPr>
          <w:color w:val="002060"/>
        </w:rPr>
        <w:t>The fractures have left Karen four inches shorter and living with ongoing pain. Before her diagnosis, she never imagined osteoporosis could affect her. </w:t>
      </w:r>
    </w:p>
    <w:p w14:paraId="3E3A4517" w14:textId="77777777" w:rsidR="001776B9" w:rsidRPr="001776B9" w:rsidRDefault="001776B9" w:rsidP="001776B9">
      <w:pPr>
        <w:rPr>
          <w:color w:val="002060"/>
        </w:rPr>
      </w:pPr>
      <w:r w:rsidRPr="001776B9">
        <w:rPr>
          <w:color w:val="002060"/>
        </w:rPr>
        <w:t xml:space="preserve">"I went through the menopause quite early but wasn't particularly affected by symptoms, so I never thought much about it," she said. "Only after my diagnosis was it explained that my early menopause was most likely the </w:t>
      </w:r>
      <w:proofErr w:type="gramStart"/>
      <w:r w:rsidRPr="001776B9">
        <w:rPr>
          <w:color w:val="002060"/>
        </w:rPr>
        <w:t>reason</w:t>
      </w:r>
      <w:proofErr w:type="gramEnd"/>
      <w:r w:rsidRPr="001776B9">
        <w:rPr>
          <w:color w:val="002060"/>
        </w:rPr>
        <w:t xml:space="preserve"> I developed osteoporosis. I wish I'd known that my early menopause could affect my bones. </w:t>
      </w:r>
    </w:p>
    <w:p w14:paraId="5C79500B" w14:textId="77777777" w:rsidR="001776B9" w:rsidRPr="001776B9" w:rsidRDefault="001776B9" w:rsidP="001776B9">
      <w:pPr>
        <w:rPr>
          <w:color w:val="002060"/>
        </w:rPr>
      </w:pPr>
      <w:r w:rsidRPr="001776B9">
        <w:rPr>
          <w:color w:val="002060"/>
        </w:rPr>
        <w:t xml:space="preserve">"I thought osteoporosis happened to other people. Looking back, I wish I'd understood my risk and </w:t>
      </w:r>
      <w:proofErr w:type="gramStart"/>
      <w:r w:rsidRPr="001776B9">
        <w:rPr>
          <w:color w:val="002060"/>
        </w:rPr>
        <w:t>taken action</w:t>
      </w:r>
      <w:proofErr w:type="gramEnd"/>
      <w:r w:rsidRPr="001776B9">
        <w:rPr>
          <w:color w:val="002060"/>
        </w:rPr>
        <w:t xml:space="preserve"> sooner. That's why I'd encourage every woman to check their bone health, especially when they're going through menopause." </w:t>
      </w:r>
    </w:p>
    <w:p w14:paraId="35009F7F" w14:textId="77777777" w:rsidR="001776B9" w:rsidRPr="001776B9" w:rsidRDefault="001776B9" w:rsidP="001776B9">
      <w:pPr>
        <w:rPr>
          <w:color w:val="002060"/>
        </w:rPr>
      </w:pPr>
      <w:r w:rsidRPr="001776B9">
        <w:rPr>
          <w:color w:val="002060"/>
        </w:rPr>
        <w:t>Kirsty Carne, Specialist Osteoporosis Nurse at the Royal Osteoporosis Society, said: </w:t>
      </w:r>
    </w:p>
    <w:p w14:paraId="73F39B62" w14:textId="77777777" w:rsidR="001776B9" w:rsidRPr="001776B9" w:rsidRDefault="001776B9" w:rsidP="001776B9">
      <w:pPr>
        <w:rPr>
          <w:color w:val="002060"/>
        </w:rPr>
      </w:pPr>
      <w:r w:rsidRPr="001776B9">
        <w:rPr>
          <w:color w:val="002060"/>
        </w:rPr>
        <w:t>"Almost a quarter (23%) of adults who are aware of osteoporosis are unaware of its link to menopause. What's particularly concerning is that almost a third of women don't know that menopause can make them more likely to break a bone, even though one in two women over the age of 50 will experience an osteoporotic fracture in their lifetime. </w:t>
      </w:r>
      <w:r w:rsidRPr="001776B9">
        <w:rPr>
          <w:color w:val="002060"/>
        </w:rPr>
        <w:br/>
        <w:t> </w:t>
      </w:r>
      <w:r w:rsidRPr="001776B9">
        <w:rPr>
          <w:color w:val="002060"/>
        </w:rPr>
        <w:br/>
        <w:t>“</w:t>
      </w:r>
      <w:proofErr w:type="spellStart"/>
      <w:r w:rsidRPr="001776B9">
        <w:rPr>
          <w:color w:val="002060"/>
        </w:rPr>
        <w:t>Oestrogen</w:t>
      </w:r>
      <w:proofErr w:type="spellEnd"/>
      <w:r w:rsidRPr="001776B9">
        <w:rPr>
          <w:color w:val="002060"/>
        </w:rPr>
        <w:t xml:space="preserve"> helps maintain bone strength, so when levels fall during menopause, bone loss accelerates. </w:t>
      </w:r>
    </w:p>
    <w:p w14:paraId="639CED0B" w14:textId="77777777" w:rsidR="001776B9" w:rsidRPr="001776B9" w:rsidRDefault="001776B9" w:rsidP="001776B9">
      <w:pPr>
        <w:rPr>
          <w:color w:val="002060"/>
        </w:rPr>
      </w:pPr>
      <w:r w:rsidRPr="001776B9">
        <w:rPr>
          <w:color w:val="002060"/>
        </w:rPr>
        <w:t>"Menopause can be a valuable opportunity to think about your future bone health. Understanding your risk factors early gives you the chance to take positive action before osteoporosis develops or before a fracture occurs." </w:t>
      </w:r>
    </w:p>
    <w:p w14:paraId="163EB550" w14:textId="77777777" w:rsidR="001776B9" w:rsidRPr="001776B9" w:rsidRDefault="001776B9" w:rsidP="001776B9">
      <w:pPr>
        <w:rPr>
          <w:color w:val="002060"/>
        </w:rPr>
      </w:pPr>
      <w:r w:rsidRPr="001776B9">
        <w:rPr>
          <w:color w:val="002060"/>
        </w:rPr>
        <w:t xml:space="preserve">The charity says there are positive steps women can take to protect their bones throughout midlife and beyond. Regular impact and strength exercise, a healthy balanced diet, avoiding smoking, limiting alcohol and ensuring sufficient calcium and vitamin D can all help support bone health. Hormone Replacement Therapy (HRT) may also help protect bones by replacing some of the </w:t>
      </w:r>
      <w:proofErr w:type="spellStart"/>
      <w:r w:rsidRPr="001776B9">
        <w:rPr>
          <w:color w:val="002060"/>
        </w:rPr>
        <w:t>oestrogen</w:t>
      </w:r>
      <w:proofErr w:type="spellEnd"/>
      <w:r w:rsidRPr="001776B9">
        <w:rPr>
          <w:color w:val="002060"/>
        </w:rPr>
        <w:t xml:space="preserve"> lost during menopause. </w:t>
      </w:r>
    </w:p>
    <w:p w14:paraId="7EBE6A44" w14:textId="77777777" w:rsidR="001776B9" w:rsidRPr="001776B9" w:rsidRDefault="001776B9" w:rsidP="001776B9">
      <w:pPr>
        <w:rPr>
          <w:color w:val="002060"/>
        </w:rPr>
      </w:pPr>
      <w:r w:rsidRPr="001776B9">
        <w:rPr>
          <w:color w:val="002060"/>
        </w:rPr>
        <w:lastRenderedPageBreak/>
        <w:t>Kirsty added: </w:t>
      </w:r>
    </w:p>
    <w:p w14:paraId="69FFB959" w14:textId="77777777" w:rsidR="001776B9" w:rsidRPr="001776B9" w:rsidRDefault="001776B9" w:rsidP="001776B9">
      <w:pPr>
        <w:rPr>
          <w:color w:val="002060"/>
        </w:rPr>
      </w:pPr>
      <w:r w:rsidRPr="001776B9">
        <w:rPr>
          <w:color w:val="002060"/>
        </w:rPr>
        <w:t>"The good news is that understanding your risk factors gives you the opportunity to do something about them. Lifestyle changes, appropriate treatment and early intervention can all make a real difference. </w:t>
      </w:r>
    </w:p>
    <w:p w14:paraId="127674E9" w14:textId="77777777" w:rsidR="001776B9" w:rsidRPr="001776B9" w:rsidRDefault="001776B9" w:rsidP="001776B9">
      <w:pPr>
        <w:rPr>
          <w:color w:val="002060"/>
        </w:rPr>
      </w:pPr>
      <w:r w:rsidRPr="001776B9">
        <w:rPr>
          <w:color w:val="002060"/>
        </w:rPr>
        <w:t>"The problem is that osteoporosis is often a silent condition. It is usually only discovered after a fracture. That's why we want women to know their risk before a broken bone changes their life." </w:t>
      </w:r>
    </w:p>
    <w:p w14:paraId="656FBF7F" w14:textId="77777777" w:rsidR="001776B9" w:rsidRPr="001776B9" w:rsidRDefault="001776B9" w:rsidP="001776B9">
      <w:pPr>
        <w:rPr>
          <w:color w:val="002060"/>
        </w:rPr>
      </w:pPr>
      <w:r w:rsidRPr="001776B9">
        <w:rPr>
          <w:color w:val="002060"/>
        </w:rPr>
        <w:t>With almost 8 in 10</w:t>
      </w:r>
      <w:r w:rsidRPr="001776B9">
        <w:rPr>
          <w:b/>
          <w:bCs/>
          <w:color w:val="002060"/>
        </w:rPr>
        <w:t xml:space="preserve"> (79%) of UK adults saying they have never done anything to check or assess their bone health</w:t>
      </w:r>
      <w:r w:rsidRPr="001776B9">
        <w:rPr>
          <w:color w:val="002060"/>
        </w:rPr>
        <w:t>, the ROS is urging women not to wait for symptoms. </w:t>
      </w:r>
    </w:p>
    <w:p w14:paraId="0B125577" w14:textId="77777777" w:rsidR="001776B9" w:rsidRPr="001776B9" w:rsidRDefault="001776B9" w:rsidP="001776B9">
      <w:pPr>
        <w:rPr>
          <w:color w:val="002060"/>
        </w:rPr>
      </w:pPr>
      <w:r w:rsidRPr="001776B9">
        <w:rPr>
          <w:b/>
          <w:bCs/>
          <w:color w:val="002060"/>
        </w:rPr>
        <w:t>Could menopause be affecting your bone health?</w:t>
      </w:r>
      <w:r w:rsidRPr="001776B9">
        <w:rPr>
          <w:color w:val="002060"/>
        </w:rPr>
        <w:t> </w:t>
      </w:r>
    </w:p>
    <w:p w14:paraId="5965600A" w14:textId="77777777" w:rsidR="001776B9" w:rsidRPr="001776B9" w:rsidRDefault="001776B9" w:rsidP="001776B9">
      <w:pPr>
        <w:rPr>
          <w:color w:val="002060"/>
        </w:rPr>
      </w:pPr>
      <w:r w:rsidRPr="001776B9">
        <w:rPr>
          <w:b/>
          <w:bCs/>
          <w:color w:val="002060"/>
        </w:rPr>
        <w:t xml:space="preserve">Take the free </w:t>
      </w:r>
      <w:hyperlink r:id="rId4" w:tgtFrame="_blank" w:history="1">
        <w:r w:rsidRPr="001776B9">
          <w:rPr>
            <w:rStyle w:val="Hyperlink"/>
            <w:b/>
            <w:bCs/>
            <w:color w:val="002060"/>
          </w:rPr>
          <w:t>Great British Bone Check</w:t>
        </w:r>
      </w:hyperlink>
      <w:r w:rsidRPr="001776B9">
        <w:rPr>
          <w:b/>
          <w:bCs/>
          <w:color w:val="002060"/>
        </w:rPr>
        <w:t xml:space="preserve"> today to understand your risk factors and take positive steps to protect your future bone health.</w:t>
      </w:r>
      <w:r w:rsidRPr="001776B9">
        <w:rPr>
          <w:color w:val="002060"/>
        </w:rPr>
        <w:t> </w:t>
      </w:r>
    </w:p>
    <w:p w14:paraId="2122471C" w14:textId="77777777" w:rsidR="001776B9" w:rsidRPr="001776B9" w:rsidRDefault="001776B9" w:rsidP="001776B9">
      <w:r w:rsidRPr="001776B9">
        <w:rPr>
          <w:b/>
          <w:bCs/>
          <w:color w:val="002060"/>
        </w:rPr>
        <w:t>ENDS</w:t>
      </w:r>
      <w:r w:rsidRPr="001776B9">
        <w:rPr>
          <w:color w:val="002060"/>
        </w:rPr>
        <w:t> </w:t>
      </w:r>
      <w:r w:rsidRPr="001776B9">
        <w:rPr>
          <w:color w:val="002060"/>
        </w:rPr>
        <w:br/>
        <w:t> </w:t>
      </w:r>
      <w:r w:rsidRPr="001776B9">
        <w:rPr>
          <w:color w:val="002060"/>
        </w:rPr>
        <w:br/>
      </w:r>
      <w:r w:rsidRPr="001776B9">
        <w:rPr>
          <w:b/>
          <w:bCs/>
          <w:color w:val="002060"/>
        </w:rPr>
        <w:t>Notes to Editors</w:t>
      </w:r>
      <w:r w:rsidRPr="001776B9">
        <w:rPr>
          <w:color w:val="002060"/>
        </w:rPr>
        <w:t> </w:t>
      </w:r>
      <w:r w:rsidRPr="001776B9">
        <w:rPr>
          <w:color w:val="002060"/>
        </w:rPr>
        <w:br/>
        <w:t> </w:t>
      </w:r>
      <w:r w:rsidRPr="001776B9">
        <w:rPr>
          <w:color w:val="002060"/>
        </w:rPr>
        <w:br/>
      </w:r>
      <w:proofErr w:type="gramStart"/>
      <w:r w:rsidRPr="001776B9">
        <w:rPr>
          <w:b/>
          <w:bCs/>
          <w:color w:val="002060"/>
        </w:rPr>
        <w:t>Almost  3</w:t>
      </w:r>
      <w:proofErr w:type="gramEnd"/>
      <w:r w:rsidRPr="001776B9">
        <w:rPr>
          <w:b/>
          <w:bCs/>
          <w:color w:val="002060"/>
        </w:rPr>
        <w:t xml:space="preserve"> in 10 women</w:t>
      </w:r>
      <w:r w:rsidRPr="001776B9">
        <w:rPr>
          <w:b/>
          <w:bCs/>
          <w:color w:val="002060"/>
          <w:u w:val="single"/>
        </w:rPr>
        <w:t xml:space="preserve"> (29%)</w:t>
      </w:r>
      <w:r w:rsidRPr="001776B9">
        <w:rPr>
          <w:b/>
          <w:bCs/>
          <w:color w:val="002060"/>
        </w:rPr>
        <w:t xml:space="preserve"> don't know whether menopause makes women more likely to break a bone / 79% of UK adults saying they have never done anything to check or assess their bone health</w:t>
      </w:r>
      <w:r w:rsidRPr="001776B9">
        <w:rPr>
          <w:color w:val="002060"/>
        </w:rPr>
        <w:t xml:space="preserve">, </w:t>
      </w:r>
      <w:proofErr w:type="gramStart"/>
      <w:r w:rsidRPr="001776B9">
        <w:rPr>
          <w:color w:val="002060"/>
        </w:rPr>
        <w:t>All</w:t>
      </w:r>
      <w:proofErr w:type="gramEnd"/>
      <w:r w:rsidRPr="001776B9">
        <w:rPr>
          <w:color w:val="002060"/>
        </w:rPr>
        <w:t xml:space="preserve"> figures, unless otherwise stated, are from YouGov Plc. Total sample size was 2082 adults. Fieldwork was undertaken between 5th - 8th September 2025.  The survey was carried out online. The figures have been weighted and are representative of all UK adults (aged 18+). </w:t>
      </w:r>
      <w:r w:rsidRPr="001776B9">
        <w:rPr>
          <w:color w:val="002060"/>
        </w:rPr>
        <w:br/>
        <w:t> </w:t>
      </w:r>
      <w:r w:rsidRPr="001776B9">
        <w:rPr>
          <w:color w:val="002060"/>
        </w:rPr>
        <w:br/>
      </w:r>
      <w:r w:rsidRPr="001776B9">
        <w:rPr>
          <w:b/>
          <w:bCs/>
          <w:color w:val="002060"/>
        </w:rPr>
        <w:t xml:space="preserve">Almost a quarter (23%) of adults who are aware of osteoporosis are unaware of its link to </w:t>
      </w:r>
      <w:proofErr w:type="gramStart"/>
      <w:r w:rsidRPr="001776B9">
        <w:rPr>
          <w:b/>
          <w:bCs/>
          <w:color w:val="002060"/>
        </w:rPr>
        <w:t>the menopause</w:t>
      </w:r>
      <w:proofErr w:type="gramEnd"/>
      <w:r w:rsidRPr="001776B9">
        <w:rPr>
          <w:b/>
          <w:bCs/>
          <w:color w:val="002060"/>
        </w:rPr>
        <w:t xml:space="preserve">. </w:t>
      </w:r>
      <w:r w:rsidRPr="001776B9">
        <w:rPr>
          <w:color w:val="002060"/>
        </w:rPr>
        <w:t>All figures, unless otherwise stated, are from YouGov Plc. Total sample size was 206970 for adults. Fieldwork was undertaken between 20th - 21st August 2026. The survey was carried out online. The figures have been weighted and are representative of all UK adults (aged 18+). </w:t>
      </w:r>
      <w:r w:rsidRPr="001776B9">
        <w:br/>
        <w:t> </w:t>
      </w:r>
    </w:p>
    <w:p w14:paraId="2C078E63" w14:textId="418B625E" w:rsidR="00E142F2" w:rsidRPr="001776B9" w:rsidRDefault="00E142F2" w:rsidP="001776B9"/>
    <w:sectPr w:rsidR="00E142F2" w:rsidRPr="001776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C2D3899"/>
    <w:rsid w:val="001776B9"/>
    <w:rsid w:val="00930D87"/>
    <w:rsid w:val="00ABC464"/>
    <w:rsid w:val="00E142F2"/>
    <w:rsid w:val="05ECC099"/>
    <w:rsid w:val="0F7D7359"/>
    <w:rsid w:val="1600EFBC"/>
    <w:rsid w:val="1A527BBF"/>
    <w:rsid w:val="2D2E2939"/>
    <w:rsid w:val="2FFCC3A9"/>
    <w:rsid w:val="30792061"/>
    <w:rsid w:val="39BD6D34"/>
    <w:rsid w:val="4517B136"/>
    <w:rsid w:val="5379FE95"/>
    <w:rsid w:val="5D7FE691"/>
    <w:rsid w:val="63170108"/>
    <w:rsid w:val="67413B01"/>
    <w:rsid w:val="68065A87"/>
    <w:rsid w:val="767D42A6"/>
    <w:rsid w:val="77E38418"/>
    <w:rsid w:val="7C2D3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89220"/>
  <w15:chartTrackingRefBased/>
  <w15:docId w15:val="{6F223197-A14D-43CB-AEE4-7428951DE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767D42A6"/>
    <w:rPr>
      <w:color w:val="467886"/>
      <w:u w:val="single"/>
    </w:rPr>
  </w:style>
  <w:style w:type="character" w:styleId="UnresolvedMention">
    <w:name w:val="Unresolved Mention"/>
    <w:basedOn w:val="DefaultParagraphFont"/>
    <w:uiPriority w:val="99"/>
    <w:semiHidden/>
    <w:unhideWhenUsed/>
    <w:rsid w:val="00177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egreatbritishbonecheck.org.uk/ri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1032</Words>
  <Characters>5254</Characters>
  <Application>Microsoft Office Word</Application>
  <DocSecurity>0</DocSecurity>
  <Lines>93</Lines>
  <Paragraphs>34</Paragraphs>
  <ScaleCrop>false</ScaleCrop>
  <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Ginette Gisborne</dc:creator>
  <cp:keywords/>
  <dc:description/>
  <cp:lastModifiedBy>Ginette Gisborne</cp:lastModifiedBy>
  <cp:revision>2</cp:revision>
  <dcterms:created xsi:type="dcterms:W3CDTF">2026-09-07T11:47:00Z</dcterms:created>
  <dcterms:modified xsi:type="dcterms:W3CDTF">2026-10-09T07:51:00Z</dcterms:modified>
</cp:coreProperties>
</file>